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9D6834" w:rsidRPr="009D6834">
        <w:t xml:space="preserve"> </w:t>
      </w:r>
      <w:bookmarkStart w:id="0" w:name="_GoBack"/>
      <w:r w:rsidR="00E8085A" w:rsidRPr="00E8085A">
        <w:rPr>
          <w:rFonts w:ascii="Times New Roman" w:hAnsi="Times New Roman" w:cs="Times New Roman"/>
          <w:sz w:val="28"/>
          <w:szCs w:val="28"/>
        </w:rPr>
        <w:t>RABINDRANATH QUINTEROS LARA</w:t>
      </w:r>
      <w:r w:rsidR="002878B6" w:rsidRPr="002878B6">
        <w:t xml:space="preserve"> </w:t>
      </w:r>
      <w:bookmarkEnd w:id="0"/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E8085A" w:rsidRPr="00E8085A">
        <w:t xml:space="preserve"> </w:t>
      </w:r>
      <w:r w:rsidR="00E8085A" w:rsidRPr="00E8085A">
        <w:rPr>
          <w:rFonts w:ascii="Times New Roman" w:hAnsi="Times New Roman" w:cs="Times New Roman"/>
          <w:sz w:val="28"/>
        </w:rPr>
        <w:t>SENADOR DE LA REGION DE LOS LAGOS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E8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lastRenderedPageBreak/>
        <w:drawing>
          <wp:inline distT="0" distB="0" distL="0" distR="0" wp14:anchorId="66869E50">
            <wp:extent cx="4571999" cy="1883229"/>
            <wp:effectExtent l="0" t="0" r="63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1882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496706"/>
    <w:rsid w:val="00544605"/>
    <w:rsid w:val="005F4251"/>
    <w:rsid w:val="007457D3"/>
    <w:rsid w:val="008046F4"/>
    <w:rsid w:val="009603E1"/>
    <w:rsid w:val="009D6834"/>
    <w:rsid w:val="00A07E6A"/>
    <w:rsid w:val="00B3003F"/>
    <w:rsid w:val="00B35DCD"/>
    <w:rsid w:val="00B467B7"/>
    <w:rsid w:val="00B75FC7"/>
    <w:rsid w:val="00D01C18"/>
    <w:rsid w:val="00D14209"/>
    <w:rsid w:val="00D81ABC"/>
    <w:rsid w:val="00E8085A"/>
    <w:rsid w:val="00EA0AE7"/>
    <w:rsid w:val="00EE789A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93E3-8AC0-4113-9688-EF069E8F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2016-09-01T23:19:00Z</dcterms:created>
  <dcterms:modified xsi:type="dcterms:W3CDTF">2016-09-01T23:19:00Z</dcterms:modified>
</cp:coreProperties>
</file>