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BF60E9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FDF6D8F" wp14:editId="797ACC68">
            <wp:simplePos x="0" y="0"/>
            <wp:positionH relativeFrom="column">
              <wp:posOffset>-115570</wp:posOffset>
            </wp:positionH>
            <wp:positionV relativeFrom="paragraph">
              <wp:posOffset>-347345</wp:posOffset>
            </wp:positionV>
            <wp:extent cx="920115" cy="912495"/>
            <wp:effectExtent l="0" t="0" r="0" b="1905"/>
            <wp:wrapThrough wrapText="bothSides">
              <wp:wrapPolygon edited="0">
                <wp:start x="0" y="0"/>
                <wp:lineTo x="0" y="21194"/>
                <wp:lineTo x="21019" y="21194"/>
                <wp:lineTo x="21019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b/>
          <w:noProof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CD47058" wp14:editId="7CE6DDFF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eFaT4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0A24E7" w:rsidRDefault="00BF60E9" w:rsidP="00B3705F">
      <w:pPr>
        <w:rPr>
          <w:rFonts w:ascii="Helvetica" w:eastAsia="Times New Roman" w:hAnsi="Helvetica" w:cs="Times New Roman"/>
          <w:b/>
          <w:szCs w:val="20"/>
        </w:rPr>
      </w:pPr>
      <w:r>
        <w:rPr>
          <w:rFonts w:ascii="Helvetica" w:eastAsia="Times New Roman" w:hAnsi="Helvetica" w:cs="Times New Roman"/>
          <w:b/>
          <w:szCs w:val="20"/>
        </w:rPr>
        <w:t xml:space="preserve">                      </w:t>
      </w:r>
    </w:p>
    <w:p w:rsidR="000A24E7" w:rsidRDefault="000A24E7" w:rsidP="00B3705F">
      <w:pPr>
        <w:rPr>
          <w:rFonts w:ascii="Helvetica" w:eastAsia="Times New Roman" w:hAnsi="Helvetica" w:cs="Times New Roman"/>
          <w:b/>
          <w:szCs w:val="20"/>
        </w:rPr>
      </w:pPr>
    </w:p>
    <w:p w:rsidR="000A24E7" w:rsidRDefault="000A24E7" w:rsidP="00B3705F">
      <w:pPr>
        <w:rPr>
          <w:rFonts w:ascii="Helvetica" w:eastAsia="Times New Roman" w:hAnsi="Helvetica" w:cs="Times New Roman"/>
          <w:b/>
          <w:szCs w:val="20"/>
        </w:rPr>
      </w:pPr>
    </w:p>
    <w:p w:rsidR="000A24E7" w:rsidRDefault="000A24E7" w:rsidP="00B3705F">
      <w:pPr>
        <w:rPr>
          <w:rFonts w:ascii="Helvetica" w:eastAsia="Times New Roman" w:hAnsi="Helvetica" w:cs="Times New Roman"/>
          <w:b/>
          <w:szCs w:val="20"/>
        </w:rPr>
      </w:pPr>
    </w:p>
    <w:p w:rsidR="000A24E7" w:rsidRDefault="000A24E7" w:rsidP="00B3705F">
      <w:pPr>
        <w:rPr>
          <w:rFonts w:ascii="Helvetica" w:eastAsia="Times New Roman" w:hAnsi="Helvetica" w:cs="Times New Roman"/>
          <w:b/>
          <w:szCs w:val="20"/>
        </w:rPr>
      </w:pPr>
    </w:p>
    <w:p w:rsidR="006C75AE" w:rsidRPr="000A24E7" w:rsidRDefault="006C75AE" w:rsidP="000A24E7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 w:rsidRPr="000A24E7">
        <w:rPr>
          <w:rFonts w:ascii="Helvetica" w:eastAsia="Times New Roman" w:hAnsi="Helvetica" w:cs="Times New Roman"/>
          <w:b/>
          <w:sz w:val="28"/>
          <w:szCs w:val="28"/>
        </w:rPr>
        <w:t>CARTA DE PATROCINIO TORNEO DELIBERA 2017</w:t>
      </w:r>
    </w:p>
    <w:p w:rsidR="006C75AE" w:rsidRPr="000A24E7" w:rsidRDefault="006C75AE" w:rsidP="006C75AE">
      <w:pPr>
        <w:rPr>
          <w:sz w:val="28"/>
          <w:szCs w:val="28"/>
          <w:lang w:val="es-ES"/>
        </w:rPr>
      </w:pPr>
    </w:p>
    <w:p w:rsidR="006C75AE" w:rsidRDefault="006C75AE" w:rsidP="006C75AE">
      <w:pPr>
        <w:rPr>
          <w:sz w:val="28"/>
          <w:szCs w:val="28"/>
          <w:lang w:val="es-ES"/>
        </w:rPr>
      </w:pPr>
    </w:p>
    <w:p w:rsidR="000A24E7" w:rsidRDefault="000A24E7" w:rsidP="006C75AE">
      <w:pPr>
        <w:rPr>
          <w:sz w:val="28"/>
          <w:szCs w:val="28"/>
          <w:lang w:val="es-ES"/>
        </w:rPr>
      </w:pPr>
    </w:p>
    <w:p w:rsidR="000A24E7" w:rsidRPr="000A24E7" w:rsidRDefault="000A24E7" w:rsidP="006C75AE">
      <w:pPr>
        <w:rPr>
          <w:sz w:val="28"/>
          <w:szCs w:val="28"/>
          <w:lang w:val="es-ES"/>
        </w:rPr>
      </w:pPr>
    </w:p>
    <w:p w:rsidR="006C75AE" w:rsidRPr="000A24E7" w:rsidRDefault="006C75AE" w:rsidP="00E1151B">
      <w:pPr>
        <w:ind w:firstLine="708"/>
        <w:jc w:val="both"/>
        <w:rPr>
          <w:sz w:val="28"/>
          <w:szCs w:val="28"/>
        </w:rPr>
      </w:pPr>
      <w:r w:rsidRPr="000A24E7">
        <w:rPr>
          <w:rFonts w:ascii="Arial" w:hAnsi="Arial" w:cs="Arial"/>
          <w:sz w:val="28"/>
          <w:szCs w:val="28"/>
          <w:lang w:val="es-ES"/>
        </w:rPr>
        <w:t xml:space="preserve">En el marco de la 9ª versión del Torneo Delibera, organizado por la Biblioteca del Congreso Nacional, </w:t>
      </w:r>
      <w:r w:rsidR="004748AA" w:rsidRPr="000A24E7">
        <w:rPr>
          <w:rFonts w:ascii="Arial" w:hAnsi="Arial" w:cs="Arial"/>
          <w:sz w:val="28"/>
          <w:szCs w:val="28"/>
          <w:lang w:val="es-ES"/>
        </w:rPr>
        <w:t>el</w:t>
      </w:r>
      <w:r w:rsidR="00A61B2F" w:rsidRPr="000A24E7">
        <w:rPr>
          <w:rFonts w:ascii="Arial" w:hAnsi="Arial" w:cs="Arial"/>
          <w:sz w:val="28"/>
          <w:szCs w:val="28"/>
          <w:lang w:val="es-ES"/>
        </w:rPr>
        <w:t xml:space="preserve"> Senador</w:t>
      </w:r>
      <w:r w:rsidR="00DA061C" w:rsidRPr="000A24E7">
        <w:rPr>
          <w:rFonts w:ascii="Arial" w:hAnsi="Arial" w:cs="Arial"/>
          <w:sz w:val="28"/>
          <w:szCs w:val="28"/>
          <w:lang w:val="es-ES"/>
        </w:rPr>
        <w:t xml:space="preserve"> </w:t>
      </w:r>
      <w:r w:rsidR="006E276E" w:rsidRPr="000A24E7">
        <w:rPr>
          <w:rFonts w:ascii="Arial" w:hAnsi="Arial" w:cs="Arial"/>
          <w:sz w:val="28"/>
          <w:szCs w:val="28"/>
          <w:lang w:val="es-ES"/>
        </w:rPr>
        <w:t xml:space="preserve">Felipe Harboe Bascuñán </w:t>
      </w:r>
      <w:r w:rsidR="005541F0" w:rsidRPr="000A24E7">
        <w:rPr>
          <w:rFonts w:ascii="Arial" w:hAnsi="Arial" w:cs="Arial"/>
          <w:sz w:val="28"/>
          <w:szCs w:val="28"/>
          <w:lang w:val="es-ES"/>
        </w:rPr>
        <w:t xml:space="preserve"> </w:t>
      </w:r>
      <w:r w:rsidRPr="000A24E7">
        <w:rPr>
          <w:rFonts w:ascii="Arial" w:hAnsi="Arial" w:cs="Arial"/>
          <w:sz w:val="28"/>
          <w:szCs w:val="28"/>
          <w:lang w:val="es-ES"/>
        </w:rPr>
        <w:t xml:space="preserve">quien firma este documento, hace explícito su patrocinio y adhesión a la Iniciativa Juvenil de </w:t>
      </w:r>
      <w:r w:rsidR="003D4855" w:rsidRPr="000A24E7">
        <w:rPr>
          <w:rFonts w:ascii="Arial" w:hAnsi="Arial" w:cs="Arial"/>
          <w:sz w:val="28"/>
          <w:szCs w:val="28"/>
          <w:lang w:val="es-ES"/>
        </w:rPr>
        <w:t>‘</w:t>
      </w:r>
      <w:r w:rsidR="003D4855" w:rsidRPr="000A24E7">
        <w:rPr>
          <w:rFonts w:ascii="Arial" w:hAnsi="Arial" w:cs="Arial"/>
          <w:b/>
          <w:sz w:val="28"/>
          <w:szCs w:val="28"/>
          <w:lang w:val="es-ES"/>
        </w:rPr>
        <w:t>’</w:t>
      </w:r>
      <w:r w:rsidRPr="000A24E7">
        <w:rPr>
          <w:rFonts w:ascii="Arial" w:hAnsi="Arial" w:cs="Arial"/>
          <w:b/>
          <w:sz w:val="28"/>
          <w:szCs w:val="28"/>
          <w:lang w:val="es-ES"/>
        </w:rPr>
        <w:t xml:space="preserve">Ley </w:t>
      </w:r>
      <w:r w:rsidR="003D4855" w:rsidRPr="000A24E7">
        <w:rPr>
          <w:rFonts w:ascii="Arial" w:hAnsi="Arial" w:cs="Arial"/>
          <w:b/>
          <w:sz w:val="28"/>
          <w:szCs w:val="28"/>
          <w:lang w:val="es-ES"/>
        </w:rPr>
        <w:t>de tarifa cero para los adultos mayores en el transporte público urbano</w:t>
      </w:r>
      <w:r w:rsidRPr="000A24E7">
        <w:rPr>
          <w:rFonts w:ascii="Arial" w:hAnsi="Arial" w:cs="Arial"/>
          <w:sz w:val="28"/>
          <w:szCs w:val="28"/>
          <w:lang w:val="es-ES"/>
        </w:rPr>
        <w:t xml:space="preserve">” del </w:t>
      </w:r>
      <w:r w:rsidR="00E1151B" w:rsidRPr="000A24E7">
        <w:rPr>
          <w:rFonts w:ascii="Arial" w:hAnsi="Arial" w:cs="Arial"/>
          <w:sz w:val="28"/>
          <w:szCs w:val="28"/>
          <w:lang w:val="es-ES"/>
        </w:rPr>
        <w:t xml:space="preserve">Liceo Bicentenario San José UR, </w:t>
      </w:r>
      <w:r w:rsidRPr="000A24E7">
        <w:rPr>
          <w:rFonts w:ascii="Arial" w:hAnsi="Arial" w:cs="Arial"/>
          <w:sz w:val="28"/>
          <w:szCs w:val="28"/>
          <w:lang w:val="es-ES"/>
        </w:rPr>
        <w:t>región de</w:t>
      </w:r>
      <w:r w:rsidR="00E1151B" w:rsidRPr="000A24E7">
        <w:rPr>
          <w:rFonts w:ascii="Arial" w:hAnsi="Arial" w:cs="Arial"/>
          <w:sz w:val="28"/>
          <w:szCs w:val="28"/>
          <w:lang w:val="es-ES"/>
        </w:rPr>
        <w:t xml:space="preserve"> Aisén del General Carlos Ibáñez del Campo</w:t>
      </w:r>
      <w:r w:rsidRPr="000A24E7">
        <w:rPr>
          <w:rFonts w:ascii="Arial" w:hAnsi="Arial" w:cs="Arial"/>
          <w:sz w:val="28"/>
          <w:szCs w:val="28"/>
          <w:lang w:val="es-ES"/>
        </w:rPr>
        <w:t xml:space="preserve">, la cual propone </w:t>
      </w:r>
      <w:r w:rsidR="003D4695" w:rsidRPr="000A24E7">
        <w:rPr>
          <w:rFonts w:ascii="Arial" w:hAnsi="Arial" w:cs="Arial"/>
          <w:sz w:val="28"/>
          <w:szCs w:val="28"/>
          <w:lang w:val="es-ES"/>
        </w:rPr>
        <w:t>la gratuidad en transporte público para la población senil, con el fin de reducir sus gastos y promover la mayor actividad e independencia de los adultos mayores.</w:t>
      </w:r>
    </w:p>
    <w:p w:rsidR="006C75AE" w:rsidRPr="000A24E7" w:rsidRDefault="006C75AE" w:rsidP="006C75AE">
      <w:pPr>
        <w:rPr>
          <w:sz w:val="28"/>
          <w:szCs w:val="28"/>
        </w:rPr>
      </w:pPr>
    </w:p>
    <w:p w:rsidR="006C75AE" w:rsidRPr="000A24E7" w:rsidRDefault="006C75AE" w:rsidP="006C75AE">
      <w:pPr>
        <w:rPr>
          <w:sz w:val="28"/>
          <w:szCs w:val="28"/>
        </w:rPr>
      </w:pPr>
    </w:p>
    <w:p w:rsidR="006C75AE" w:rsidRDefault="006C75AE" w:rsidP="006C75AE">
      <w:pPr>
        <w:rPr>
          <w:sz w:val="28"/>
          <w:szCs w:val="28"/>
        </w:rPr>
      </w:pPr>
    </w:p>
    <w:p w:rsidR="000A24E7" w:rsidRPr="000A24E7" w:rsidRDefault="000A24E7" w:rsidP="006C75AE">
      <w:pPr>
        <w:rPr>
          <w:sz w:val="28"/>
          <w:szCs w:val="28"/>
        </w:rPr>
      </w:pPr>
    </w:p>
    <w:p w:rsidR="000A24E7" w:rsidRDefault="000A24E7" w:rsidP="000A24E7">
      <w:pPr>
        <w:rPr>
          <w:sz w:val="28"/>
          <w:szCs w:val="28"/>
        </w:rPr>
      </w:pPr>
    </w:p>
    <w:p w:rsidR="000A24E7" w:rsidRPr="000A24E7" w:rsidRDefault="000A24E7" w:rsidP="000A24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1666875" cy="447675"/>
            <wp:effectExtent l="0" t="0" r="9525" b="9525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E7" w:rsidRPr="000A24E7" w:rsidRDefault="000A24E7" w:rsidP="006C75AE">
      <w:pPr>
        <w:jc w:val="center"/>
        <w:rPr>
          <w:b/>
          <w:sz w:val="28"/>
          <w:szCs w:val="28"/>
        </w:rPr>
      </w:pPr>
      <w:r w:rsidRPr="000A24E7">
        <w:rPr>
          <w:b/>
          <w:sz w:val="28"/>
          <w:szCs w:val="28"/>
        </w:rPr>
        <w:t>Felipe Harboe Bascuñán</w:t>
      </w:r>
    </w:p>
    <w:p w:rsidR="000A24E7" w:rsidRDefault="000A24E7" w:rsidP="006C75AE">
      <w:pPr>
        <w:jc w:val="center"/>
        <w:rPr>
          <w:b/>
          <w:sz w:val="28"/>
          <w:szCs w:val="28"/>
        </w:rPr>
      </w:pPr>
      <w:r w:rsidRPr="000A24E7">
        <w:rPr>
          <w:b/>
          <w:sz w:val="28"/>
          <w:szCs w:val="28"/>
        </w:rPr>
        <w:t>Senador de la República</w:t>
      </w:r>
    </w:p>
    <w:p w:rsidR="000A24E7" w:rsidRDefault="000A24E7" w:rsidP="000A24E7">
      <w:pPr>
        <w:rPr>
          <w:b/>
          <w:sz w:val="28"/>
          <w:szCs w:val="28"/>
        </w:rPr>
      </w:pPr>
    </w:p>
    <w:p w:rsidR="000A24E7" w:rsidRDefault="000A24E7" w:rsidP="000A24E7">
      <w:pPr>
        <w:rPr>
          <w:b/>
          <w:sz w:val="28"/>
          <w:szCs w:val="28"/>
        </w:rPr>
      </w:pPr>
    </w:p>
    <w:p w:rsidR="000A24E7" w:rsidRDefault="000A24E7" w:rsidP="000A24E7">
      <w:pPr>
        <w:rPr>
          <w:b/>
          <w:sz w:val="28"/>
          <w:szCs w:val="28"/>
        </w:rPr>
      </w:pPr>
    </w:p>
    <w:p w:rsidR="000A24E7" w:rsidRDefault="000A24E7" w:rsidP="000A24E7">
      <w:pPr>
        <w:rPr>
          <w:b/>
          <w:sz w:val="28"/>
          <w:szCs w:val="28"/>
        </w:rPr>
      </w:pPr>
    </w:p>
    <w:p w:rsidR="000A24E7" w:rsidRPr="000A24E7" w:rsidRDefault="000A24E7" w:rsidP="000A24E7">
      <w:pPr>
        <w:rPr>
          <w:sz w:val="28"/>
          <w:szCs w:val="28"/>
        </w:rPr>
      </w:pPr>
      <w:r>
        <w:rPr>
          <w:sz w:val="28"/>
          <w:szCs w:val="28"/>
        </w:rPr>
        <w:t>Valparaíso, mayo de 2017</w:t>
      </w:r>
    </w:p>
    <w:sectPr w:rsidR="000A24E7" w:rsidRPr="000A24E7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0559F"/>
    <w:rsid w:val="00020E09"/>
    <w:rsid w:val="0006521F"/>
    <w:rsid w:val="000A24E7"/>
    <w:rsid w:val="00113B8A"/>
    <w:rsid w:val="001424E1"/>
    <w:rsid w:val="001A6A8E"/>
    <w:rsid w:val="001A7485"/>
    <w:rsid w:val="00230782"/>
    <w:rsid w:val="00270C5D"/>
    <w:rsid w:val="00285E13"/>
    <w:rsid w:val="002F4353"/>
    <w:rsid w:val="00354595"/>
    <w:rsid w:val="003D4695"/>
    <w:rsid w:val="003D4855"/>
    <w:rsid w:val="004478C1"/>
    <w:rsid w:val="00470B45"/>
    <w:rsid w:val="004748AA"/>
    <w:rsid w:val="004D24E3"/>
    <w:rsid w:val="005511DA"/>
    <w:rsid w:val="005518D4"/>
    <w:rsid w:val="005541F0"/>
    <w:rsid w:val="005E1967"/>
    <w:rsid w:val="0067745C"/>
    <w:rsid w:val="006C75AE"/>
    <w:rsid w:val="006E276E"/>
    <w:rsid w:val="00734650"/>
    <w:rsid w:val="00761E42"/>
    <w:rsid w:val="007A6D36"/>
    <w:rsid w:val="007E02EF"/>
    <w:rsid w:val="00804ED6"/>
    <w:rsid w:val="008324F6"/>
    <w:rsid w:val="008619BE"/>
    <w:rsid w:val="00883FA9"/>
    <w:rsid w:val="008B3523"/>
    <w:rsid w:val="008C13F4"/>
    <w:rsid w:val="008E050A"/>
    <w:rsid w:val="008E0945"/>
    <w:rsid w:val="008F1D88"/>
    <w:rsid w:val="008F2764"/>
    <w:rsid w:val="008F4B1D"/>
    <w:rsid w:val="009229F1"/>
    <w:rsid w:val="00967ABF"/>
    <w:rsid w:val="009771E5"/>
    <w:rsid w:val="009D240B"/>
    <w:rsid w:val="009D665D"/>
    <w:rsid w:val="009F245F"/>
    <w:rsid w:val="009F3E4F"/>
    <w:rsid w:val="00A01053"/>
    <w:rsid w:val="00A15019"/>
    <w:rsid w:val="00A178DF"/>
    <w:rsid w:val="00A61B2F"/>
    <w:rsid w:val="00A647D3"/>
    <w:rsid w:val="00AB6B87"/>
    <w:rsid w:val="00B34AAC"/>
    <w:rsid w:val="00B3705F"/>
    <w:rsid w:val="00BA4481"/>
    <w:rsid w:val="00BB402A"/>
    <w:rsid w:val="00BF60E9"/>
    <w:rsid w:val="00C14124"/>
    <w:rsid w:val="00C14C72"/>
    <w:rsid w:val="00C61536"/>
    <w:rsid w:val="00CA088D"/>
    <w:rsid w:val="00D322FF"/>
    <w:rsid w:val="00D672B2"/>
    <w:rsid w:val="00D679FB"/>
    <w:rsid w:val="00D8163B"/>
    <w:rsid w:val="00DA061C"/>
    <w:rsid w:val="00DB6B6D"/>
    <w:rsid w:val="00E00998"/>
    <w:rsid w:val="00E1151B"/>
    <w:rsid w:val="00E64E1D"/>
    <w:rsid w:val="00EF324F"/>
    <w:rsid w:val="00F23A2D"/>
    <w:rsid w:val="00F51DF0"/>
    <w:rsid w:val="00FB479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E7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E7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Rosio Villanueva</cp:lastModifiedBy>
  <cp:revision>75</cp:revision>
  <dcterms:created xsi:type="dcterms:W3CDTF">2017-05-25T15:26:00Z</dcterms:created>
  <dcterms:modified xsi:type="dcterms:W3CDTF">2017-05-29T19:09:00Z</dcterms:modified>
</cp:coreProperties>
</file>