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5A2E52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-718820</wp:posOffset>
            </wp:positionV>
            <wp:extent cx="2441575" cy="1070610"/>
            <wp:effectExtent l="0" t="0" r="0" b="0"/>
            <wp:wrapTopAndBottom/>
            <wp:docPr id="1" name="Imagen 5" descr="Resultado de imagen para colegio innov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olegio innov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" t="3687" r="4774" b="4137"/>
                    <a:stretch/>
                  </pic:blipFill>
                  <pic:spPr bwMode="auto">
                    <a:xfrm>
                      <a:off x="0" y="0"/>
                      <a:ext cx="24415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964">
        <w:rPr>
          <w:lang w:val="es-ES"/>
        </w:rPr>
        <w:t xml:space="preserve"> </w:t>
      </w:r>
      <w:bookmarkStart w:id="0" w:name="_GoBack"/>
      <w:bookmarkEnd w:id="0"/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CA1C8B" w:rsidRDefault="006C75AE" w:rsidP="006C75AE">
      <w:pPr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 xml:space="preserve">En el marco de la 9ªversión del Torneo Delibera, organizado por la Biblioteca del Congreso Nacional, </w:t>
      </w:r>
      <w:r w:rsidR="00C758CB">
        <w:rPr>
          <w:rFonts w:ascii="Arial" w:hAnsi="Arial" w:cs="Arial"/>
          <w:lang w:val="es-ES"/>
        </w:rPr>
        <w:t xml:space="preserve">la Diputada </w:t>
      </w:r>
      <w:r w:rsidR="00653140">
        <w:rPr>
          <w:rFonts w:ascii="Arial" w:hAnsi="Arial" w:cs="Arial"/>
          <w:lang w:val="es-ES"/>
        </w:rPr>
        <w:t xml:space="preserve">Yasna Provoste Campillay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0D764B">
        <w:rPr>
          <w:rFonts w:ascii="Arial" w:hAnsi="Arial" w:cs="Arial"/>
          <w:lang w:val="es-ES"/>
        </w:rPr>
        <w:t xml:space="preserve">Flexibilidad de </w:t>
      </w:r>
      <w:r w:rsidR="00AF72E8">
        <w:rPr>
          <w:rFonts w:ascii="Arial" w:hAnsi="Arial" w:cs="Arial"/>
          <w:lang w:val="es-ES"/>
        </w:rPr>
        <w:t>Adopció</w:t>
      </w:r>
      <w:r w:rsidR="000D764B">
        <w:rPr>
          <w:rFonts w:ascii="Arial" w:hAnsi="Arial" w:cs="Arial"/>
          <w:lang w:val="es-ES"/>
        </w:rPr>
        <w:t>n</w:t>
      </w:r>
      <w:r w:rsidR="00AF72E8">
        <w:rPr>
          <w:rFonts w:ascii="Arial" w:hAnsi="Arial" w:cs="Arial"/>
          <w:lang w:val="es-ES"/>
        </w:rPr>
        <w:t xml:space="preserve"> o M</w:t>
      </w:r>
      <w:r w:rsidR="000D764B">
        <w:rPr>
          <w:rFonts w:ascii="Arial" w:hAnsi="Arial" w:cs="Arial"/>
          <w:lang w:val="es-ES"/>
        </w:rPr>
        <w:t>odificación Ley N°19.6</w:t>
      </w:r>
      <w:r w:rsidR="00AF72E8">
        <w:rPr>
          <w:rFonts w:ascii="Arial" w:hAnsi="Arial" w:cs="Arial"/>
          <w:lang w:val="es-ES"/>
        </w:rPr>
        <w:t>20</w:t>
      </w:r>
      <w:r w:rsidRPr="00CA1C8B">
        <w:rPr>
          <w:rFonts w:ascii="Arial" w:hAnsi="Arial" w:cs="Arial"/>
          <w:lang w:val="es-ES"/>
        </w:rPr>
        <w:t xml:space="preserve">” del </w:t>
      </w:r>
      <w:r w:rsidR="000D764B">
        <w:rPr>
          <w:rFonts w:ascii="Arial" w:hAnsi="Arial" w:cs="Arial"/>
          <w:lang w:val="es-ES"/>
        </w:rPr>
        <w:t>Colegio Innov-Arte</w:t>
      </w:r>
      <w:r w:rsidRPr="00CA1C8B">
        <w:rPr>
          <w:rFonts w:ascii="Arial" w:hAnsi="Arial" w:cs="Arial"/>
          <w:lang w:val="es-ES"/>
        </w:rPr>
        <w:t xml:space="preserve">, región </w:t>
      </w:r>
      <w:r w:rsidR="000D764B">
        <w:rPr>
          <w:rFonts w:ascii="Arial" w:hAnsi="Arial" w:cs="Arial"/>
          <w:lang w:val="es-ES"/>
        </w:rPr>
        <w:t>de La Araucanía</w:t>
      </w:r>
      <w:r w:rsidRPr="00CA1C8B">
        <w:rPr>
          <w:rFonts w:ascii="Arial" w:hAnsi="Arial" w:cs="Arial"/>
          <w:lang w:val="es-ES"/>
        </w:rPr>
        <w:t xml:space="preserve">, </w:t>
      </w:r>
      <w:r w:rsidR="005A2E52">
        <w:rPr>
          <w:rFonts w:ascii="Arial" w:hAnsi="Arial" w:cs="Arial"/>
          <w:lang w:val="es-ES"/>
        </w:rPr>
        <w:t xml:space="preserve">la </w:t>
      </w:r>
      <w:r w:rsidR="005A2E52" w:rsidRPr="00CA1C8B">
        <w:rPr>
          <w:rFonts w:ascii="Arial" w:hAnsi="Arial" w:cs="Arial"/>
          <w:lang w:val="es-ES"/>
        </w:rPr>
        <w:t xml:space="preserve"> cual propone</w:t>
      </w:r>
      <w:r w:rsidR="005A2E52">
        <w:rPr>
          <w:rFonts w:ascii="Arial" w:hAnsi="Arial" w:cs="Arial"/>
          <w:lang w:val="es-ES"/>
        </w:rPr>
        <w:t xml:space="preserve"> modificar dicha ley. La finalidad del proyecto es lograr que el proceso sea vertiginoso, disminuyendo los plazos para los padres adoptivos, además de la protección y seguridad de los padres biológicos como también del o los adoptivos. Para logar el objetivo planteado, los requisitos a cuestionar concretamente </w:t>
      </w:r>
      <w:r w:rsidR="00827531">
        <w:rPr>
          <w:rFonts w:ascii="Arial" w:hAnsi="Arial" w:cs="Arial"/>
          <w:lang w:val="es-ES"/>
        </w:rPr>
        <w:t>serán</w:t>
      </w:r>
      <w:r w:rsidR="005A2E52">
        <w:rPr>
          <w:rFonts w:ascii="Arial" w:hAnsi="Arial" w:cs="Arial"/>
          <w:lang w:val="es-ES"/>
        </w:rPr>
        <w:t xml:space="preserve"> la preferencia a matrimonios, la situación económica, parejas homosexuales y/o personas solteras, preferencia a parejas infértiles. También cabe destacar la creación de vínculos, permitiendo a los futuros padres adoptivos conocer al menor dentro del plazo de trámites legales, dando la posibilidad de que el menor pueda tener voto dentro del proceso a si es o no adoptado.</w:t>
      </w:r>
    </w:p>
    <w:p w:rsidR="006C75AE" w:rsidRDefault="006C75AE" w:rsidP="006C75AE"/>
    <w:p w:rsidR="006C75AE" w:rsidRDefault="006C75AE" w:rsidP="006C75AE"/>
    <w:p w:rsidR="004B0964" w:rsidRDefault="004B0964" w:rsidP="006C75AE"/>
    <w:p w:rsidR="004B0964" w:rsidRDefault="004B0964" w:rsidP="006C75AE"/>
    <w:p w:rsidR="004B0964" w:rsidRDefault="004B0964" w:rsidP="006C75AE"/>
    <w:p w:rsidR="004B0964" w:rsidRDefault="004B0964" w:rsidP="006C75AE"/>
    <w:p w:rsidR="006C75AE" w:rsidRDefault="006C75AE" w:rsidP="006C75AE"/>
    <w:p w:rsidR="006C75AE" w:rsidRDefault="004B0964" w:rsidP="004B0964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6C75AE" w:rsidP="004B0964"/>
    <w:p w:rsidR="004B0964" w:rsidRDefault="004B0964" w:rsidP="004B0964">
      <w:pPr>
        <w:jc w:val="center"/>
      </w:pPr>
      <w:r>
        <w:t>YASNA PROVOSTE CAMPILLAY</w:t>
      </w:r>
    </w:p>
    <w:p w:rsidR="004B0964" w:rsidRDefault="004B0964" w:rsidP="004B0964">
      <w:pPr>
        <w:jc w:val="center"/>
      </w:pPr>
      <w:r>
        <w:t>Diputada de la República.</w:t>
      </w:r>
    </w:p>
    <w:p w:rsidR="006C75AE" w:rsidRDefault="006C75AE" w:rsidP="004B0964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/>
    <w:sectPr w:rsidR="006C75AE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5AE"/>
    <w:rsid w:val="00002757"/>
    <w:rsid w:val="000508D8"/>
    <w:rsid w:val="0006275C"/>
    <w:rsid w:val="00085C3F"/>
    <w:rsid w:val="000C52C2"/>
    <w:rsid w:val="000D764B"/>
    <w:rsid w:val="00107AAA"/>
    <w:rsid w:val="00122ED5"/>
    <w:rsid w:val="00154643"/>
    <w:rsid w:val="001B4191"/>
    <w:rsid w:val="001D15CB"/>
    <w:rsid w:val="001F329E"/>
    <w:rsid w:val="0020320B"/>
    <w:rsid w:val="00210709"/>
    <w:rsid w:val="00226D42"/>
    <w:rsid w:val="00281237"/>
    <w:rsid w:val="002C1E56"/>
    <w:rsid w:val="00357217"/>
    <w:rsid w:val="003A52E5"/>
    <w:rsid w:val="003B1A5D"/>
    <w:rsid w:val="003C7645"/>
    <w:rsid w:val="00423EB4"/>
    <w:rsid w:val="004B0964"/>
    <w:rsid w:val="004B6FD9"/>
    <w:rsid w:val="005324BA"/>
    <w:rsid w:val="005432B6"/>
    <w:rsid w:val="00555CE6"/>
    <w:rsid w:val="005A2E52"/>
    <w:rsid w:val="005E7D30"/>
    <w:rsid w:val="00636B68"/>
    <w:rsid w:val="00653140"/>
    <w:rsid w:val="00664B3C"/>
    <w:rsid w:val="0067745C"/>
    <w:rsid w:val="006C53EF"/>
    <w:rsid w:val="006C75AE"/>
    <w:rsid w:val="006E102F"/>
    <w:rsid w:val="007302D5"/>
    <w:rsid w:val="007430BF"/>
    <w:rsid w:val="007E02EF"/>
    <w:rsid w:val="007E0F50"/>
    <w:rsid w:val="007E6A86"/>
    <w:rsid w:val="00827531"/>
    <w:rsid w:val="00841F88"/>
    <w:rsid w:val="008467A3"/>
    <w:rsid w:val="00864AA7"/>
    <w:rsid w:val="00872D33"/>
    <w:rsid w:val="009208EB"/>
    <w:rsid w:val="00966A1B"/>
    <w:rsid w:val="009B1D07"/>
    <w:rsid w:val="009C42CE"/>
    <w:rsid w:val="009E3AB9"/>
    <w:rsid w:val="009F3E4F"/>
    <w:rsid w:val="009F4586"/>
    <w:rsid w:val="00AA5344"/>
    <w:rsid w:val="00AF72E8"/>
    <w:rsid w:val="00B3214E"/>
    <w:rsid w:val="00B425B4"/>
    <w:rsid w:val="00BA2AB0"/>
    <w:rsid w:val="00C758CB"/>
    <w:rsid w:val="00C972C8"/>
    <w:rsid w:val="00CF117E"/>
    <w:rsid w:val="00CF193F"/>
    <w:rsid w:val="00D21367"/>
    <w:rsid w:val="00D7086B"/>
    <w:rsid w:val="00D77629"/>
    <w:rsid w:val="00D8163B"/>
    <w:rsid w:val="00D95EB5"/>
    <w:rsid w:val="00DF2AEE"/>
    <w:rsid w:val="00E2549C"/>
    <w:rsid w:val="00E534D1"/>
    <w:rsid w:val="00F7228E"/>
    <w:rsid w:val="00F86D31"/>
    <w:rsid w:val="00FA7BC4"/>
    <w:rsid w:val="00FE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5DBC9E-A078-4025-83AF-666EC6A9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9623-743B-4F1F-B3CD-1AA1B46A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Yasna Provoste Campillay</cp:lastModifiedBy>
  <cp:revision>61</cp:revision>
  <dcterms:created xsi:type="dcterms:W3CDTF">2017-06-05T20:14:00Z</dcterms:created>
  <dcterms:modified xsi:type="dcterms:W3CDTF">2017-06-08T17:22:00Z</dcterms:modified>
</cp:coreProperties>
</file>