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CB597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MONTES CISTERNAS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>
        <w:rPr>
          <w:rFonts w:ascii="Arial" w:hAnsi="Arial" w:cs="Arial"/>
          <w:sz w:val="28"/>
          <w:szCs w:val="28"/>
        </w:rPr>
        <w:t>Senador</w:t>
      </w:r>
      <w:bookmarkStart w:id="0" w:name="_GoBack"/>
      <w:bookmarkEnd w:id="0"/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Modificación a</w:t>
      </w:r>
      <w:r w:rsidR="00210A01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la ley </w:t>
      </w:r>
      <w:r w:rsidR="002F78F8">
        <w:rPr>
          <w:rFonts w:ascii="Arial" w:hAnsi="Arial" w:cs="Arial"/>
          <w:b/>
          <w:bCs/>
          <w:sz w:val="28"/>
          <w:szCs w:val="28"/>
        </w:rPr>
        <w:t>20.</w:t>
      </w:r>
      <w:r w:rsidR="00310522">
        <w:rPr>
          <w:rFonts w:ascii="Arial" w:hAnsi="Arial" w:cs="Arial"/>
          <w:b/>
          <w:bCs/>
          <w:sz w:val="28"/>
          <w:szCs w:val="28"/>
        </w:rPr>
        <w:t>4</w:t>
      </w:r>
      <w:r w:rsidR="002F78F8">
        <w:rPr>
          <w:rFonts w:ascii="Arial" w:hAnsi="Arial" w:cs="Arial"/>
          <w:b/>
          <w:bCs/>
          <w:sz w:val="28"/>
          <w:szCs w:val="28"/>
        </w:rPr>
        <w:t>80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 Ley </w:t>
      </w:r>
      <w:r w:rsidR="00310522">
        <w:rPr>
          <w:rFonts w:ascii="Arial" w:hAnsi="Arial" w:cs="Arial"/>
          <w:b/>
          <w:bCs/>
          <w:sz w:val="28"/>
          <w:szCs w:val="28"/>
        </w:rPr>
        <w:t>sobre el Femicidio</w:t>
      </w:r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CB5972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08E0FBD" wp14:editId="34FE777D">
            <wp:simplePos x="0" y="0"/>
            <wp:positionH relativeFrom="column">
              <wp:posOffset>824230</wp:posOffset>
            </wp:positionH>
            <wp:positionV relativeFrom="paragraph">
              <wp:posOffset>25400</wp:posOffset>
            </wp:positionV>
            <wp:extent cx="3971925" cy="13925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3" t="32024" r="22706" b="43505"/>
                    <a:stretch/>
                  </pic:blipFill>
                  <pic:spPr bwMode="auto">
                    <a:xfrm>
                      <a:off x="0" y="0"/>
                      <a:ext cx="3971925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Pr="00BE7791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CB4E2A">
        <w:rPr>
          <w:rFonts w:ascii="Arial" w:hAnsi="Arial" w:cs="Arial"/>
          <w:sz w:val="28"/>
          <w:szCs w:val="28"/>
        </w:rPr>
        <w:t>junio</w:t>
      </w:r>
      <w:r w:rsidR="002F78F8">
        <w:rPr>
          <w:rFonts w:ascii="Arial" w:hAnsi="Arial" w:cs="Arial"/>
          <w:sz w:val="28"/>
          <w:szCs w:val="28"/>
        </w:rPr>
        <w:t xml:space="preserve"> de 2017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79" w:rsidRDefault="00583A79" w:rsidP="00BE7791">
      <w:r>
        <w:separator/>
      </w:r>
    </w:p>
  </w:endnote>
  <w:endnote w:type="continuationSeparator" w:id="0">
    <w:p w:rsidR="00583A79" w:rsidRDefault="00583A79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79" w:rsidRDefault="00583A79" w:rsidP="00BE7791">
      <w:r>
        <w:separator/>
      </w:r>
    </w:p>
  </w:footnote>
  <w:footnote w:type="continuationSeparator" w:id="0">
    <w:p w:rsidR="00583A79" w:rsidRDefault="00583A79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83A79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2FAB"/>
    <w:rsid w:val="008F21F5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B4E2A"/>
    <w:rsid w:val="00CB5972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2017-06-06T18:30:00Z</dcterms:created>
  <dcterms:modified xsi:type="dcterms:W3CDTF">2017-06-06T18:30:00Z</dcterms:modified>
</cp:coreProperties>
</file>