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7C2223" w:rsidP="006C75AE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-572770</wp:posOffset>
                </wp:positionV>
                <wp:extent cx="1047750" cy="10287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AE" w:rsidRPr="00CA1C8B" w:rsidRDefault="007C2223" w:rsidP="004D7E45">
                            <w:pPr>
                              <w:rPr>
                                <w:b/>
                              </w:rPr>
                            </w:pPr>
                            <w:r w:rsidRPr="004D7E45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845820" cy="914400"/>
                                  <wp:effectExtent l="0" t="0" r="0" b="0"/>
                                  <wp:docPr id="1" name="Imagen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pt;margin-top:-45.1pt;width:82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" stroked="f" strokecolor="#4f81bd" strokeweight="2pt">
                <v:path arrowok="t"/>
                <v:textbox>
                  <w:txbxContent>
                    <w:p w:rsidR="006C75AE" w:rsidRPr="00CA1C8B" w:rsidRDefault="007C2223" w:rsidP="004D7E45">
                      <w:pPr>
                        <w:rPr>
                          <w:b/>
                        </w:rPr>
                      </w:pPr>
                      <w:r w:rsidRPr="004D7E45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845820" cy="914400"/>
                            <wp:effectExtent l="0" t="0" r="0" b="0"/>
                            <wp:docPr id="1" name="Imagen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0"/>
            <wp:wrapSquare wrapText="bothSides"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hAnsi="Helvetica"/>
          <w:b/>
          <w:szCs w:val="20"/>
        </w:rPr>
      </w:pPr>
      <w:r w:rsidRPr="00CA1C8B">
        <w:rPr>
          <w:rFonts w:ascii="Helvetica" w:hAnsi="Helvetica"/>
          <w:b/>
          <w:szCs w:val="20"/>
        </w:rPr>
        <w:t>CARTA DE</w:t>
      </w:r>
      <w:r>
        <w:rPr>
          <w:rFonts w:ascii="Helvetica" w:hAnsi="Helvetica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F94B93" w:rsidRPr="00C8125E" w:rsidRDefault="006C75AE">
      <w:pPr>
        <w:shd w:val="clear" w:color="auto" w:fill="FFFFFF"/>
        <w:divId w:val="1028533143"/>
        <w:rPr>
          <w:rFonts w:ascii="Arial" w:hAnsi="Arial" w:cs="Arial"/>
          <w:color w:val="000000"/>
          <w:lang w:val="es-CL" w:eastAsia="en-U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>
        <w:rPr>
          <w:rFonts w:ascii="Arial" w:hAnsi="Arial" w:cs="Arial"/>
          <w:lang w:val="es-ES"/>
        </w:rPr>
        <w:t>l</w:t>
      </w:r>
      <w:r w:rsidR="00C8125E">
        <w:rPr>
          <w:rFonts w:ascii="Arial" w:hAnsi="Arial" w:cs="Arial"/>
          <w:lang w:val="es-ES"/>
        </w:rPr>
        <w:t xml:space="preserve">a Diputada Yasna Provoste, Diputada de la República,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 </w:t>
      </w:r>
      <w:r w:rsidR="00F94B93" w:rsidRPr="00C8125E">
        <w:rPr>
          <w:rFonts w:ascii="Arial" w:hAnsi="Arial" w:cs="Arial"/>
          <w:color w:val="000000"/>
          <w:lang w:val="es-CL" w:eastAsia="en-US"/>
        </w:rPr>
        <w:t>Moción “Sobre la difamación en contra de la integridad de extranjeros que</w:t>
      </w:r>
    </w:p>
    <w:p w:rsidR="00EC4D1F" w:rsidRPr="00EC4D1F" w:rsidRDefault="00F94B93">
      <w:pPr>
        <w:shd w:val="clear" w:color="auto" w:fill="FFFFFF"/>
        <w:divId w:val="1127624686"/>
        <w:rPr>
          <w:rFonts w:ascii="Arial" w:hAnsi="Arial" w:cs="Arial"/>
          <w:color w:val="000000"/>
          <w:sz w:val="22"/>
          <w:szCs w:val="22"/>
        </w:rPr>
      </w:pPr>
      <w:proofErr w:type="gramStart"/>
      <w:r w:rsidRPr="00C8125E">
        <w:rPr>
          <w:rFonts w:ascii="Arial" w:hAnsi="Arial" w:cs="Arial"/>
          <w:color w:val="000000"/>
          <w:lang w:val="es-CL" w:eastAsia="en-US"/>
        </w:rPr>
        <w:t>residan</w:t>
      </w:r>
      <w:proofErr w:type="gramEnd"/>
      <w:r w:rsidRPr="00C8125E">
        <w:rPr>
          <w:rFonts w:ascii="Arial" w:hAnsi="Arial" w:cs="Arial"/>
          <w:color w:val="000000"/>
          <w:lang w:val="es-CL" w:eastAsia="en-US"/>
        </w:rPr>
        <w:t xml:space="preserve"> en el país.”</w:t>
      </w:r>
      <w:proofErr w:type="gramStart"/>
      <w:r w:rsidR="00C33AA9">
        <w:rPr>
          <w:rFonts w:ascii="Arial" w:hAnsi="Arial" w:cs="Arial"/>
          <w:lang w:val="es-ES"/>
        </w:rPr>
        <w:t>d</w:t>
      </w:r>
      <w:r w:rsidR="006C75AE" w:rsidRPr="00CA1C8B">
        <w:rPr>
          <w:rFonts w:ascii="Arial" w:hAnsi="Arial" w:cs="Arial"/>
          <w:lang w:val="es-ES"/>
        </w:rPr>
        <w:t>el</w:t>
      </w:r>
      <w:proofErr w:type="gramEnd"/>
      <w:r w:rsidR="006C75AE" w:rsidRPr="00CA1C8B">
        <w:rPr>
          <w:rFonts w:ascii="Arial" w:hAnsi="Arial" w:cs="Arial"/>
          <w:lang w:val="es-ES"/>
        </w:rPr>
        <w:t xml:space="preserve"> </w:t>
      </w:r>
      <w:r w:rsidR="00FC4148">
        <w:rPr>
          <w:rFonts w:ascii="Arial" w:hAnsi="Arial" w:cs="Arial"/>
          <w:lang w:val="es-ES"/>
        </w:rPr>
        <w:t>Liceo Alejandro Álvarez Jofré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6C75AE">
        <w:rPr>
          <w:rFonts w:ascii="Arial" w:hAnsi="Arial" w:cs="Arial"/>
          <w:lang w:val="es-ES"/>
        </w:rPr>
        <w:t>de</w:t>
      </w:r>
      <w:r w:rsidR="00FC4148">
        <w:rPr>
          <w:rFonts w:ascii="Arial" w:hAnsi="Arial" w:cs="Arial"/>
          <w:lang w:val="es-ES"/>
        </w:rPr>
        <w:t xml:space="preserve"> Coquimbo, </w:t>
      </w:r>
      <w:r w:rsidR="006C75AE" w:rsidRPr="00CA1C8B">
        <w:rPr>
          <w:rFonts w:ascii="Arial" w:hAnsi="Arial" w:cs="Arial"/>
          <w:lang w:val="es-ES"/>
        </w:rPr>
        <w:t xml:space="preserve"> la cual propone</w:t>
      </w:r>
      <w:r w:rsidR="00175EA1">
        <w:rPr>
          <w:rFonts w:ascii="Arial" w:hAnsi="Arial" w:cs="Arial"/>
          <w:lang w:val="es-ES"/>
        </w:rPr>
        <w:t>:</w:t>
      </w:r>
      <w:r w:rsidR="006C75AE" w:rsidRPr="00CA1C8B">
        <w:rPr>
          <w:rFonts w:ascii="Arial" w:hAnsi="Arial" w:cs="Arial"/>
          <w:lang w:val="es-ES"/>
        </w:rPr>
        <w:t xml:space="preserve"> </w:t>
      </w:r>
      <w:r w:rsidR="00A0151B" w:rsidRPr="00EA06FE">
        <w:rPr>
          <w:rFonts w:ascii="Arial" w:hAnsi="Arial" w:cs="Arial"/>
          <w:i/>
          <w:color w:val="000000"/>
        </w:rPr>
        <w:t xml:space="preserve">Moción parlamentaria que modifica </w:t>
      </w:r>
      <w:r w:rsidR="00175EA1" w:rsidRPr="00EA06FE">
        <w:rPr>
          <w:rFonts w:ascii="Arial" w:hAnsi="Arial" w:cs="Arial"/>
          <w:i/>
          <w:color w:val="000000"/>
        </w:rPr>
        <w:t xml:space="preserve">el decreto de Ley </w:t>
      </w:r>
      <w:r w:rsidR="00EC4D1F" w:rsidRPr="00EA06FE">
        <w:rPr>
          <w:rFonts w:ascii="Arial" w:hAnsi="Arial" w:cs="Arial"/>
          <w:i/>
          <w:color w:val="000000"/>
        </w:rPr>
        <w:t xml:space="preserve">N° 1.094 </w:t>
      </w:r>
      <w:r w:rsidR="00175EA1" w:rsidRPr="00EA06FE">
        <w:rPr>
          <w:rFonts w:ascii="Arial" w:hAnsi="Arial" w:cs="Arial"/>
          <w:i/>
          <w:color w:val="000000"/>
        </w:rPr>
        <w:t xml:space="preserve">de </w:t>
      </w:r>
      <w:r w:rsidR="00EC4D1F" w:rsidRPr="00EA06FE">
        <w:rPr>
          <w:rFonts w:ascii="Arial" w:hAnsi="Arial" w:cs="Arial"/>
          <w:i/>
          <w:color w:val="000000"/>
        </w:rPr>
        <w:t>1975,</w:t>
      </w:r>
      <w:r w:rsidR="00175EA1" w:rsidRPr="00EA06FE">
        <w:rPr>
          <w:rFonts w:ascii="Arial" w:hAnsi="Arial" w:cs="Arial"/>
          <w:i/>
          <w:color w:val="000000"/>
        </w:rPr>
        <w:t xml:space="preserve"> que establece normas sobre extranjeros en Chile</w:t>
      </w:r>
      <w:r w:rsidR="00EC4D1F" w:rsidRPr="00EA06FE">
        <w:rPr>
          <w:rFonts w:ascii="Arial" w:hAnsi="Arial" w:cs="Arial"/>
          <w:i/>
          <w:color w:val="000000"/>
        </w:rPr>
        <w:t xml:space="preserve">, </w:t>
      </w:r>
      <w:r w:rsidR="00175EA1" w:rsidRPr="00EA06FE">
        <w:rPr>
          <w:rFonts w:ascii="Arial" w:hAnsi="Arial" w:cs="Arial"/>
          <w:i/>
          <w:color w:val="000000"/>
        </w:rPr>
        <w:t>penalizando los actos de difamación en</w:t>
      </w:r>
      <w:r w:rsidR="00EC4D1F" w:rsidRPr="00EA06FE">
        <w:rPr>
          <w:rFonts w:ascii="Arial" w:hAnsi="Arial" w:cs="Arial"/>
          <w:i/>
          <w:color w:val="000000"/>
        </w:rPr>
        <w:t xml:space="preserve"> </w:t>
      </w:r>
      <w:r w:rsidR="00EC4D1F" w:rsidRPr="00EA06FE">
        <w:rPr>
          <w:rStyle w:val="a"/>
          <w:rFonts w:ascii="Arial" w:hAnsi="Arial" w:cs="Arial"/>
          <w:i/>
          <w:color w:val="000000"/>
        </w:rPr>
        <w:t xml:space="preserve"> </w:t>
      </w:r>
      <w:r w:rsidR="00175EA1" w:rsidRPr="00EA06FE">
        <w:rPr>
          <w:rStyle w:val="a"/>
          <w:rFonts w:ascii="Arial" w:hAnsi="Arial" w:cs="Arial"/>
          <w:i/>
          <w:color w:val="000000"/>
        </w:rPr>
        <w:t>contra de la integridad física y psicológica de</w:t>
      </w:r>
      <w:r w:rsidR="00EC4D1F" w:rsidRPr="00EA06FE">
        <w:rPr>
          <w:rStyle w:val="a"/>
          <w:rFonts w:ascii="Arial" w:hAnsi="Arial" w:cs="Arial"/>
          <w:i/>
          <w:color w:val="000000"/>
        </w:rPr>
        <w:t xml:space="preserve"> </w:t>
      </w:r>
      <w:r w:rsidR="00175EA1" w:rsidRPr="00EA06FE">
        <w:rPr>
          <w:rStyle w:val="a"/>
          <w:rFonts w:ascii="Arial" w:hAnsi="Arial" w:cs="Arial"/>
          <w:i/>
          <w:color w:val="000000"/>
        </w:rPr>
        <w:t>extranjeros</w:t>
      </w:r>
      <w:r w:rsidR="00EC4D1F" w:rsidRPr="00EA06FE">
        <w:rPr>
          <w:rStyle w:val="a"/>
          <w:rFonts w:ascii="Arial" w:hAnsi="Arial" w:cs="Arial"/>
          <w:i/>
          <w:color w:val="000000"/>
        </w:rPr>
        <w:t xml:space="preserve"> </w:t>
      </w:r>
      <w:r w:rsidR="00175EA1" w:rsidRPr="00EA06FE">
        <w:rPr>
          <w:rStyle w:val="a"/>
          <w:rFonts w:ascii="Arial" w:hAnsi="Arial" w:cs="Arial"/>
          <w:i/>
          <w:color w:val="000000"/>
        </w:rPr>
        <w:t>migrantes</w:t>
      </w:r>
      <w:r w:rsidR="00EC4D1F" w:rsidRPr="00EA06FE">
        <w:rPr>
          <w:rFonts w:ascii="Arial" w:hAnsi="Arial" w:cs="Arial"/>
          <w:i/>
          <w:color w:val="000000"/>
        </w:rPr>
        <w:t xml:space="preserve">, </w:t>
      </w:r>
      <w:r w:rsidR="00175EA1" w:rsidRPr="00EA06FE">
        <w:rPr>
          <w:rFonts w:ascii="Arial" w:hAnsi="Arial" w:cs="Arial"/>
          <w:i/>
          <w:color w:val="000000"/>
        </w:rPr>
        <w:t>a través de medios de comunicación masiva</w:t>
      </w:r>
      <w:r w:rsidR="00EC4D1F" w:rsidRPr="00EA06FE">
        <w:rPr>
          <w:rFonts w:ascii="Arial" w:hAnsi="Arial" w:cs="Arial"/>
          <w:i/>
          <w:color w:val="000000"/>
        </w:rPr>
        <w:t>.</w:t>
      </w:r>
    </w:p>
    <w:p w:rsidR="006C75AE" w:rsidRDefault="006C75AE" w:rsidP="006C75AE"/>
    <w:p w:rsidR="006C75AE" w:rsidRDefault="006C75AE" w:rsidP="006C75AE"/>
    <w:p w:rsidR="006C75AE" w:rsidRDefault="006C75AE" w:rsidP="006C75AE"/>
    <w:p w:rsidR="00C8125E" w:rsidRDefault="00C8125E" w:rsidP="006C75AE">
      <w:bookmarkStart w:id="0" w:name="_GoBack"/>
      <w:bookmarkEnd w:id="0"/>
    </w:p>
    <w:p w:rsidR="006C75AE" w:rsidRDefault="006C75AE" w:rsidP="006C75AE"/>
    <w:p w:rsidR="006C75AE" w:rsidRDefault="00C8125E" w:rsidP="00C8125E">
      <w:pPr>
        <w:jc w:val="center"/>
      </w:pPr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C8125E" w:rsidP="00C8125E">
      <w:pPr>
        <w:jc w:val="center"/>
      </w:pPr>
      <w:r>
        <w:t>YASNA PROVOSTE CAMPILLAY</w:t>
      </w:r>
    </w:p>
    <w:p w:rsidR="00C8125E" w:rsidRDefault="00C8125E" w:rsidP="00C8125E">
      <w:pPr>
        <w:jc w:val="center"/>
      </w:pPr>
      <w:r>
        <w:t xml:space="preserve"> DIPUTADA DE LA REPUBLICA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C8125E" w:rsidP="00C8125E">
      <w:r>
        <w:t>Valparaíso, Junio de 2017</w:t>
      </w:r>
    </w:p>
    <w:sectPr w:rsidR="00D8163B" w:rsidSect="004D7E4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175EA1"/>
    <w:rsid w:val="002C55CE"/>
    <w:rsid w:val="003C3843"/>
    <w:rsid w:val="004D7E45"/>
    <w:rsid w:val="0067745C"/>
    <w:rsid w:val="006C75AE"/>
    <w:rsid w:val="007C2223"/>
    <w:rsid w:val="007E02EF"/>
    <w:rsid w:val="00807AAD"/>
    <w:rsid w:val="008170B3"/>
    <w:rsid w:val="008C1349"/>
    <w:rsid w:val="009F3E4F"/>
    <w:rsid w:val="00A0151B"/>
    <w:rsid w:val="00C33AA9"/>
    <w:rsid w:val="00C8125E"/>
    <w:rsid w:val="00D8163B"/>
    <w:rsid w:val="00DD3F38"/>
    <w:rsid w:val="00EA06FE"/>
    <w:rsid w:val="00EC4D1F"/>
    <w:rsid w:val="00F94B93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3C513F-C131-E545-A07D-F5653BF9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7E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D7E45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a">
    <w:name w:val="_"/>
    <w:basedOn w:val="Fuentedeprrafopredeter"/>
    <w:rsid w:val="00EC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cp:lastModifiedBy>Yasna Provoste Campillay</cp:lastModifiedBy>
  <cp:revision>13</cp:revision>
  <cp:lastPrinted>2017-06-08T14:33:00Z</cp:lastPrinted>
  <dcterms:created xsi:type="dcterms:W3CDTF">2017-06-08T17:57:00Z</dcterms:created>
  <dcterms:modified xsi:type="dcterms:W3CDTF">2017-06-20T21:03:00Z</dcterms:modified>
</cp:coreProperties>
</file>