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0897" w14:textId="77777777" w:rsidR="008D2208" w:rsidRPr="005E17EC" w:rsidRDefault="00806BBA">
      <w:pPr>
        <w:pStyle w:val="Sinespaciado"/>
        <w:rPr>
          <w:color w:val="auto"/>
          <w:lang w:val="es-ES_tradnl"/>
        </w:rPr>
      </w:pPr>
      <w:r w:rsidRPr="005E17EC">
        <w:rPr>
          <w:color w:val="auto"/>
          <w:lang w:val="es-CL" w:eastAsia="es-CL"/>
        </w:rPr>
        <w:drawing>
          <wp:anchor distT="0" distB="0" distL="114300" distR="114300" simplePos="0" relativeHeight="251658240" behindDoc="0" locked="0" layoutInCell="1" allowOverlap="1" wp14:anchorId="17206212" wp14:editId="505F009D">
            <wp:simplePos x="0" y="0"/>
            <wp:positionH relativeFrom="column">
              <wp:posOffset>-118745</wp:posOffset>
            </wp:positionH>
            <wp:positionV relativeFrom="paragraph">
              <wp:posOffset>-872490</wp:posOffset>
            </wp:positionV>
            <wp:extent cx="2905125" cy="709295"/>
            <wp:effectExtent l="0" t="0" r="0" b="1905"/>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709295"/>
                    </a:xfrm>
                    <a:prstGeom prst="rect">
                      <a:avLst/>
                    </a:prstGeom>
                    <a:noFill/>
                    <a:ln>
                      <a:noFill/>
                    </a:ln>
                  </pic:spPr>
                </pic:pic>
              </a:graphicData>
            </a:graphic>
          </wp:anchor>
        </w:drawing>
      </w:r>
    </w:p>
    <w:tbl>
      <w:tblPr>
        <w:tblW w:w="11123" w:type="dxa"/>
        <w:jc w:val="center"/>
        <w:tblLayout w:type="fixed"/>
        <w:tblCellMar>
          <w:left w:w="0" w:type="dxa"/>
          <w:right w:w="0" w:type="dxa"/>
        </w:tblCellMar>
        <w:tblLook w:val="04A0" w:firstRow="1" w:lastRow="0" w:firstColumn="1" w:lastColumn="0" w:noHBand="0" w:noVBand="1"/>
      </w:tblPr>
      <w:tblGrid>
        <w:gridCol w:w="7523"/>
        <w:gridCol w:w="141"/>
        <w:gridCol w:w="3459"/>
      </w:tblGrid>
      <w:tr w:rsidR="005E17EC" w:rsidRPr="005E17EC" w14:paraId="04A4E98F" w14:textId="77777777" w:rsidTr="00913594">
        <w:trPr>
          <w:cantSplit/>
          <w:trHeight w:hRule="exact" w:val="72"/>
          <w:jc w:val="center"/>
        </w:trPr>
        <w:tc>
          <w:tcPr>
            <w:tcW w:w="7523" w:type="dxa"/>
            <w:tcBorders>
              <w:top w:val="single" w:sz="4" w:space="0" w:color="FFFFFF"/>
            </w:tcBorders>
            <w:shd w:val="clear" w:color="auto" w:fill="auto"/>
          </w:tcPr>
          <w:p w14:paraId="2C85397C" w14:textId="77777777" w:rsidR="0001065E" w:rsidRPr="005E17EC" w:rsidRDefault="0001065E">
            <w:pPr>
              <w:pStyle w:val="Sinespaciado"/>
              <w:rPr>
                <w:color w:val="auto"/>
                <w:sz w:val="16"/>
                <w:szCs w:val="16"/>
                <w:lang w:val="es-ES_tradnl"/>
              </w:rPr>
            </w:pPr>
          </w:p>
        </w:tc>
        <w:tc>
          <w:tcPr>
            <w:tcW w:w="141" w:type="dxa"/>
            <w:shd w:val="clear" w:color="auto" w:fill="auto"/>
          </w:tcPr>
          <w:p w14:paraId="0DFB1F78" w14:textId="77777777" w:rsidR="0001065E" w:rsidRPr="005E17EC" w:rsidRDefault="0001065E">
            <w:pPr>
              <w:pStyle w:val="Sinespaciado"/>
              <w:rPr>
                <w:color w:val="auto"/>
                <w:sz w:val="24"/>
                <w:szCs w:val="24"/>
                <w:lang w:val="es-ES_tradnl"/>
              </w:rPr>
            </w:pPr>
          </w:p>
        </w:tc>
        <w:tc>
          <w:tcPr>
            <w:tcW w:w="3459" w:type="dxa"/>
            <w:tcBorders>
              <w:top w:val="single" w:sz="4" w:space="0" w:color="FFFFFF"/>
            </w:tcBorders>
            <w:shd w:val="clear" w:color="auto" w:fill="auto"/>
          </w:tcPr>
          <w:p w14:paraId="75F2F4C4" w14:textId="77777777" w:rsidR="0001065E" w:rsidRPr="005E17EC" w:rsidRDefault="0001065E">
            <w:pPr>
              <w:pStyle w:val="Sinespaciado"/>
              <w:rPr>
                <w:color w:val="auto"/>
                <w:sz w:val="24"/>
                <w:szCs w:val="24"/>
                <w:lang w:val="es-ES_tradnl"/>
              </w:rPr>
            </w:pPr>
          </w:p>
        </w:tc>
      </w:tr>
      <w:tr w:rsidR="005E17EC" w:rsidRPr="005E17EC" w14:paraId="484150B5" w14:textId="77777777" w:rsidTr="00913594">
        <w:trPr>
          <w:cantSplit/>
          <w:trHeight w:val="360"/>
          <w:jc w:val="center"/>
        </w:trPr>
        <w:tc>
          <w:tcPr>
            <w:tcW w:w="7523" w:type="dxa"/>
            <w:shd w:val="clear" w:color="auto" w:fill="FF0000"/>
            <w:tcMar>
              <w:left w:w="0" w:type="dxa"/>
              <w:right w:w="115" w:type="dxa"/>
            </w:tcMar>
            <w:vAlign w:val="center"/>
          </w:tcPr>
          <w:p w14:paraId="45A0CB38" w14:textId="2D4DE496" w:rsidR="0001065E" w:rsidRPr="00B26DD0" w:rsidRDefault="00841094" w:rsidP="00B530FA">
            <w:pPr>
              <w:rPr>
                <w:color w:val="FFFFFF" w:themeColor="background1"/>
                <w:lang w:val="es-CL"/>
              </w:rPr>
            </w:pPr>
            <w:r w:rsidRPr="00B530FA">
              <w:rPr>
                <w:color w:val="FFFFFF" w:themeColor="background1"/>
                <w:sz w:val="16"/>
                <w:lang w:val="es-CL"/>
              </w:rPr>
              <w:t xml:space="preserve">DEPARTAMENTO DE ESTUDIOS, EXTENSIÓN Y PUBLICACIONES </w:t>
            </w:r>
            <w:r w:rsidRPr="00B26DD0">
              <w:rPr>
                <w:color w:val="FFFFFF" w:themeColor="background1"/>
                <w:lang w:val="es-CL"/>
              </w:rPr>
              <w:t xml:space="preserve">/ </w:t>
            </w:r>
            <w:r w:rsidR="00B530FA">
              <w:rPr>
                <w:color w:val="FFFFFF" w:themeColor="background1"/>
                <w:lang w:val="es-CL"/>
              </w:rPr>
              <w:t>17</w:t>
            </w:r>
            <w:r w:rsidR="00420B35">
              <w:rPr>
                <w:color w:val="FFFFFF" w:themeColor="background1"/>
                <w:lang w:val="es-CL"/>
              </w:rPr>
              <w:t xml:space="preserve"> </w:t>
            </w:r>
            <w:r w:rsidR="00885E8B" w:rsidRPr="00B26DD0">
              <w:rPr>
                <w:color w:val="FFFFFF" w:themeColor="background1"/>
                <w:lang w:val="es-CL"/>
              </w:rPr>
              <w:t xml:space="preserve">de </w:t>
            </w:r>
            <w:r w:rsidR="00545B56">
              <w:rPr>
                <w:color w:val="FFFFFF" w:themeColor="background1"/>
                <w:lang w:val="es-CL"/>
              </w:rPr>
              <w:t>jul</w:t>
            </w:r>
            <w:r w:rsidR="00E3624E" w:rsidRPr="00B26DD0">
              <w:rPr>
                <w:color w:val="FFFFFF" w:themeColor="background1"/>
                <w:lang w:val="es-CL"/>
              </w:rPr>
              <w:t>io</w:t>
            </w:r>
            <w:r w:rsidR="00885E8B" w:rsidRPr="00B26DD0">
              <w:rPr>
                <w:color w:val="FFFFFF" w:themeColor="background1"/>
                <w:lang w:val="es-CL"/>
              </w:rPr>
              <w:t xml:space="preserve"> </w:t>
            </w:r>
            <w:r w:rsidR="00A15111" w:rsidRPr="00B26DD0">
              <w:rPr>
                <w:color w:val="FFFFFF" w:themeColor="background1"/>
                <w:lang w:val="es-CL"/>
              </w:rPr>
              <w:t>d</w:t>
            </w:r>
            <w:r w:rsidR="00885E8B" w:rsidRPr="00B26DD0">
              <w:rPr>
                <w:color w:val="FFFFFF" w:themeColor="background1"/>
                <w:lang w:val="es-CL"/>
              </w:rPr>
              <w:t>e</w:t>
            </w:r>
            <w:r w:rsidR="00F94465" w:rsidRPr="00B26DD0">
              <w:rPr>
                <w:color w:val="FFFFFF" w:themeColor="background1"/>
                <w:lang w:val="es-CL"/>
              </w:rPr>
              <w:t xml:space="preserve"> 2017</w:t>
            </w:r>
          </w:p>
        </w:tc>
        <w:tc>
          <w:tcPr>
            <w:tcW w:w="141" w:type="dxa"/>
            <w:shd w:val="clear" w:color="auto" w:fill="auto"/>
            <w:tcMar>
              <w:left w:w="0" w:type="dxa"/>
              <w:right w:w="0" w:type="dxa"/>
            </w:tcMar>
            <w:vAlign w:val="center"/>
          </w:tcPr>
          <w:p w14:paraId="44A10CFE" w14:textId="77777777" w:rsidR="0001065E" w:rsidRPr="00B26DD0" w:rsidRDefault="0001065E">
            <w:pPr>
              <w:pStyle w:val="Sinespaciado"/>
              <w:rPr>
                <w:rFonts w:ascii="DejaVu Sans" w:hAnsi="DejaVu Sans" w:cs="DejaVu Sans"/>
                <w:color w:val="FFFFFF" w:themeColor="background1"/>
                <w:lang w:val="es-ES_tradnl"/>
              </w:rPr>
            </w:pPr>
          </w:p>
        </w:tc>
        <w:tc>
          <w:tcPr>
            <w:tcW w:w="3459" w:type="dxa"/>
            <w:shd w:val="clear" w:color="auto" w:fill="404040"/>
            <w:tcMar>
              <w:left w:w="0" w:type="dxa"/>
              <w:right w:w="115" w:type="dxa"/>
            </w:tcMar>
            <w:vAlign w:val="center"/>
          </w:tcPr>
          <w:p w14:paraId="717C4A75" w14:textId="4E518048" w:rsidR="0001065E" w:rsidRPr="00B26DD0" w:rsidRDefault="00B530FA" w:rsidP="00B530FA">
            <w:pPr>
              <w:spacing w:after="0"/>
              <w:jc w:val="right"/>
              <w:rPr>
                <w:rFonts w:ascii="DejaVu Sans Condensed" w:hAnsi="DejaVu Sans Condensed" w:cs="DejaVu Sans Condensed"/>
                <w:color w:val="FFFFFF" w:themeColor="background1"/>
              </w:rPr>
            </w:pPr>
            <w:r>
              <w:rPr>
                <w:rFonts w:ascii="DejaVu Sans Condensed" w:hAnsi="DejaVu Sans Condensed" w:cs="DejaVu Sans Condensed"/>
                <w:color w:val="FFFFFF" w:themeColor="background1"/>
              </w:rPr>
              <w:t>A</w:t>
            </w:r>
            <w:r w:rsidRPr="00B26DD0">
              <w:rPr>
                <w:rFonts w:ascii="DejaVu Sans Condensed" w:hAnsi="DejaVu Sans Condensed" w:cs="DejaVu Sans Condensed"/>
                <w:color w:val="FFFFFF" w:themeColor="background1"/>
              </w:rPr>
              <w:t>sesoría</w:t>
            </w:r>
            <w:r>
              <w:rPr>
                <w:rFonts w:ascii="DejaVu Sans Condensed" w:hAnsi="DejaVu Sans Condensed" w:cs="DejaVu Sans Condensed"/>
                <w:color w:val="FFFFFF" w:themeColor="background1"/>
              </w:rPr>
              <w:t xml:space="preserve"> T</w:t>
            </w:r>
            <w:r w:rsidRPr="00B26DD0">
              <w:rPr>
                <w:rFonts w:ascii="DejaVu Sans Condensed" w:hAnsi="DejaVu Sans Condensed" w:cs="DejaVu Sans Condensed"/>
                <w:color w:val="FFFFFF" w:themeColor="background1"/>
              </w:rPr>
              <w:t xml:space="preserve">écnica </w:t>
            </w:r>
            <w:r>
              <w:rPr>
                <w:rFonts w:ascii="DejaVu Sans Condensed" w:hAnsi="DejaVu Sans Condensed" w:cs="DejaVu Sans Condensed"/>
                <w:color w:val="FFFFFF" w:themeColor="background1"/>
              </w:rPr>
              <w:t>P</w:t>
            </w:r>
            <w:r w:rsidRPr="00B26DD0">
              <w:rPr>
                <w:rFonts w:ascii="DejaVu Sans Condensed" w:hAnsi="DejaVu Sans Condensed" w:cs="DejaVu Sans Condensed"/>
                <w:color w:val="FFFFFF" w:themeColor="background1"/>
              </w:rPr>
              <w:t>arlamentaria</w:t>
            </w:r>
          </w:p>
        </w:tc>
      </w:tr>
    </w:tbl>
    <w:p w14:paraId="0CC2004E" w14:textId="77777777" w:rsidR="0001065E" w:rsidRPr="005E17EC" w:rsidRDefault="007A2947">
      <w:pPr>
        <w:rPr>
          <w:rFonts w:ascii="Garamond" w:hAnsi="Garamond"/>
          <w:noProof/>
          <w:color w:val="auto"/>
          <w:lang w:val="es-ES_tradnl"/>
        </w:rPr>
        <w:sectPr w:rsidR="0001065E" w:rsidRPr="005E17EC" w:rsidSect="00234582">
          <w:headerReference w:type="default" r:id="rId10"/>
          <w:headerReference w:type="first" r:id="rId11"/>
          <w:pgSz w:w="12240" w:h="15840" w:code="1"/>
          <w:pgMar w:top="851" w:right="851" w:bottom="851" w:left="851" w:header="360" w:footer="720" w:gutter="0"/>
          <w:cols w:space="720"/>
          <w:titlePg/>
          <w:docGrid w:linePitch="360"/>
        </w:sectPr>
      </w:pPr>
      <w:r>
        <w:rPr>
          <w:noProof/>
          <w:color w:val="auto"/>
          <w:lang w:val="es-CL" w:eastAsia="es-CL"/>
        </w:rPr>
        <mc:AlternateContent>
          <mc:Choice Requires="wps">
            <w:drawing>
              <wp:anchor distT="0" distB="0" distL="114300" distR="114300" simplePos="0" relativeHeight="251657216" behindDoc="0" locked="0" layoutInCell="0" allowOverlap="1" wp14:anchorId="67A76A17" wp14:editId="16CEA378">
                <wp:simplePos x="0" y="0"/>
                <wp:positionH relativeFrom="margin">
                  <wp:posOffset>635</wp:posOffset>
                </wp:positionH>
                <wp:positionV relativeFrom="page">
                  <wp:posOffset>1642110</wp:posOffset>
                </wp:positionV>
                <wp:extent cx="4524375" cy="1268730"/>
                <wp:effectExtent l="0" t="0" r="9525"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268730"/>
                        </a:xfrm>
                        <a:prstGeom prst="rect">
                          <a:avLst/>
                        </a:prstGeom>
                        <a:noFill/>
                        <a:ln w="6350">
                          <a:noFill/>
                        </a:ln>
                        <a:effectLst/>
                      </wps:spPr>
                      <wps:txbx>
                        <w:txbxContent>
                          <w:p w14:paraId="25BDDF32" w14:textId="3E9AD90C" w:rsidR="00E977F8" w:rsidRDefault="00FA7AF4" w:rsidP="00D25ED2">
                            <w:pPr>
                              <w:spacing w:after="0"/>
                              <w:jc w:val="both"/>
                              <w:rPr>
                                <w:rFonts w:ascii="DejaVu Serif" w:eastAsia="Times New Roman" w:hAnsi="DejaVu Serif"/>
                                <w:b/>
                                <w:sz w:val="40"/>
                                <w:szCs w:val="40"/>
                                <w:lang w:val="es-ES" w:eastAsia="es-ES"/>
                              </w:rPr>
                            </w:pPr>
                            <w:r>
                              <w:rPr>
                                <w:rFonts w:ascii="DejaVu Serif" w:eastAsia="Times New Roman" w:hAnsi="DejaVu Serif"/>
                                <w:b/>
                                <w:sz w:val="40"/>
                                <w:szCs w:val="40"/>
                                <w:lang w:val="es-ES" w:eastAsia="es-ES"/>
                              </w:rPr>
                              <w:t xml:space="preserve">Evolución </w:t>
                            </w:r>
                            <w:r w:rsidR="00D240A6">
                              <w:rPr>
                                <w:rFonts w:ascii="DejaVu Serif" w:eastAsia="Times New Roman" w:hAnsi="DejaVu Serif"/>
                                <w:b/>
                                <w:sz w:val="40"/>
                                <w:szCs w:val="40"/>
                                <w:lang w:val="es-ES" w:eastAsia="es-ES"/>
                              </w:rPr>
                              <w:t>histórica</w:t>
                            </w:r>
                            <w:r>
                              <w:rPr>
                                <w:rFonts w:ascii="DejaVu Serif" w:eastAsia="Times New Roman" w:hAnsi="DejaVu Serif"/>
                                <w:b/>
                                <w:sz w:val="40"/>
                                <w:szCs w:val="40"/>
                                <w:lang w:val="es-ES" w:eastAsia="es-ES"/>
                              </w:rPr>
                              <w:t xml:space="preserve"> jurídica de la iniciativa exclusiva para iniciar proyectos de ley: 1833</w:t>
                            </w:r>
                            <w:r w:rsidR="00E17AE7">
                              <w:rPr>
                                <w:rFonts w:ascii="DejaVu Serif" w:eastAsia="Times New Roman" w:hAnsi="DejaVu Serif"/>
                                <w:b/>
                                <w:sz w:val="40"/>
                                <w:szCs w:val="40"/>
                                <w:lang w:val="es-ES" w:eastAsia="es-ES"/>
                              </w:rPr>
                              <w:t xml:space="preserve"> </w:t>
                            </w:r>
                            <w:r>
                              <w:rPr>
                                <w:rFonts w:ascii="DejaVu Serif" w:eastAsia="Times New Roman" w:hAnsi="DejaVu Serif"/>
                                <w:b/>
                                <w:sz w:val="40"/>
                                <w:szCs w:val="40"/>
                                <w:lang w:val="es-ES" w:eastAsia="es-ES"/>
                              </w:rPr>
                              <w:t>-1973</w:t>
                            </w:r>
                          </w:p>
                          <w:p w14:paraId="4067F9BC" w14:textId="77777777" w:rsidR="00CA1688" w:rsidRPr="00D25ED2" w:rsidRDefault="00CA1688" w:rsidP="00D25ED2">
                            <w:pPr>
                              <w:spacing w:after="0"/>
                              <w:jc w:val="both"/>
                              <w:rPr>
                                <w:b/>
                                <w:sz w:val="40"/>
                                <w:szCs w:val="40"/>
                                <w:lang w:val="es-C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76A17" id="_x0000_t202" coordsize="21600,21600" o:spt="202" path="m,l,21600r21600,l21600,xe">
                <v:stroke joinstyle="miter"/>
                <v:path gradientshapeok="t" o:connecttype="rect"/>
              </v:shapetype>
              <v:shape id="Text Box 5" o:spid="_x0000_s1026" type="#_x0000_t202" style="position:absolute;margin-left:.05pt;margin-top:129.3pt;width:356.25pt;height:9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" o:allowincell="f" filled="f" stroked="f" strokeweight=".5pt">
                <v:path arrowok="t"/>
                <v:textbox inset="0,0,0,0">
                  <w:txbxContent>
                    <w:p w14:paraId="25BDDF32" w14:textId="3E9AD90C" w:rsidR="00E977F8" w:rsidRDefault="00FA7AF4" w:rsidP="00D25ED2">
                      <w:pPr>
                        <w:spacing w:after="0"/>
                        <w:jc w:val="both"/>
                        <w:rPr>
                          <w:rFonts w:ascii="DejaVu Serif" w:eastAsia="Times New Roman" w:hAnsi="DejaVu Serif"/>
                          <w:b/>
                          <w:sz w:val="40"/>
                          <w:szCs w:val="40"/>
                          <w:lang w:val="es-ES" w:eastAsia="es-ES"/>
                        </w:rPr>
                      </w:pPr>
                      <w:r>
                        <w:rPr>
                          <w:rFonts w:ascii="DejaVu Serif" w:eastAsia="Times New Roman" w:hAnsi="DejaVu Serif"/>
                          <w:b/>
                          <w:sz w:val="40"/>
                          <w:szCs w:val="40"/>
                          <w:lang w:val="es-ES" w:eastAsia="es-ES"/>
                        </w:rPr>
                        <w:t xml:space="preserve">Evolución </w:t>
                      </w:r>
                      <w:r w:rsidR="00D240A6">
                        <w:rPr>
                          <w:rFonts w:ascii="DejaVu Serif" w:eastAsia="Times New Roman" w:hAnsi="DejaVu Serif"/>
                          <w:b/>
                          <w:sz w:val="40"/>
                          <w:szCs w:val="40"/>
                          <w:lang w:val="es-ES" w:eastAsia="es-ES"/>
                        </w:rPr>
                        <w:t>histórica</w:t>
                      </w:r>
                      <w:r>
                        <w:rPr>
                          <w:rFonts w:ascii="DejaVu Serif" w:eastAsia="Times New Roman" w:hAnsi="DejaVu Serif"/>
                          <w:b/>
                          <w:sz w:val="40"/>
                          <w:szCs w:val="40"/>
                          <w:lang w:val="es-ES" w:eastAsia="es-ES"/>
                        </w:rPr>
                        <w:t xml:space="preserve"> jurídica de la iniciativa exclusiva para iniciar proyectos de ley: 1833</w:t>
                      </w:r>
                      <w:r w:rsidR="00E17AE7">
                        <w:rPr>
                          <w:rFonts w:ascii="DejaVu Serif" w:eastAsia="Times New Roman" w:hAnsi="DejaVu Serif"/>
                          <w:b/>
                          <w:sz w:val="40"/>
                          <w:szCs w:val="40"/>
                          <w:lang w:val="es-ES" w:eastAsia="es-ES"/>
                        </w:rPr>
                        <w:t xml:space="preserve"> </w:t>
                      </w:r>
                      <w:r>
                        <w:rPr>
                          <w:rFonts w:ascii="DejaVu Serif" w:eastAsia="Times New Roman" w:hAnsi="DejaVu Serif"/>
                          <w:b/>
                          <w:sz w:val="40"/>
                          <w:szCs w:val="40"/>
                          <w:lang w:val="es-ES" w:eastAsia="es-ES"/>
                        </w:rPr>
                        <w:t>-1973</w:t>
                      </w:r>
                    </w:p>
                    <w:p w14:paraId="4067F9BC" w14:textId="77777777" w:rsidR="00CA1688" w:rsidRPr="00D25ED2" w:rsidRDefault="00CA1688" w:rsidP="00D25ED2">
                      <w:pPr>
                        <w:spacing w:after="0"/>
                        <w:jc w:val="both"/>
                        <w:rPr>
                          <w:b/>
                          <w:sz w:val="40"/>
                          <w:szCs w:val="40"/>
                          <w:lang w:val="es-CL"/>
                        </w:rPr>
                      </w:pPr>
                    </w:p>
                  </w:txbxContent>
                </v:textbox>
                <w10:wrap type="square" anchorx="margin" anchory="page"/>
              </v:shape>
            </w:pict>
          </mc:Fallback>
        </mc:AlternateContent>
      </w:r>
    </w:p>
    <w:p w14:paraId="3FD6004B" w14:textId="1FA95A48" w:rsidR="00FA1B0C" w:rsidRPr="00D240A6" w:rsidRDefault="00C64AB4" w:rsidP="00C64AB4">
      <w:pPr>
        <w:spacing w:after="0"/>
        <w:jc w:val="both"/>
        <w:rPr>
          <w:rFonts w:ascii="DejaVu Serif" w:eastAsia="Times New Roman" w:hAnsi="DejaVu Serif"/>
          <w:color w:val="auto"/>
          <w:szCs w:val="18"/>
          <w:lang w:val="es-CL" w:eastAsia="es-ES"/>
        </w:rPr>
      </w:pPr>
      <w:r w:rsidRPr="00D240A6">
        <w:rPr>
          <w:rFonts w:ascii="DejaVu Serif" w:eastAsia="Times New Roman" w:hAnsi="DejaVu Serif"/>
          <w:color w:val="auto"/>
          <w:szCs w:val="18"/>
          <w:lang w:val="es-CL" w:eastAsia="es-ES"/>
        </w:rPr>
        <w:t>La iniciativa para iniciar Proyectos de ley, hasta la Constitución Política de 1925, se encontraba tanto en los parlamentarios como en el Ejecutivo.</w:t>
      </w:r>
    </w:p>
    <w:p w14:paraId="3D83C36F" w14:textId="77777777" w:rsidR="00C64AB4" w:rsidRPr="00D240A6" w:rsidRDefault="00C64AB4" w:rsidP="00C64AB4">
      <w:pPr>
        <w:spacing w:after="0"/>
        <w:jc w:val="both"/>
        <w:rPr>
          <w:rFonts w:ascii="DejaVu Serif" w:eastAsia="Times New Roman" w:hAnsi="DejaVu Serif"/>
          <w:color w:val="auto"/>
          <w:szCs w:val="18"/>
          <w:lang w:val="es-CL" w:eastAsia="es-ES"/>
        </w:rPr>
      </w:pPr>
    </w:p>
    <w:p w14:paraId="54B5983E" w14:textId="65BE221B" w:rsidR="00C64AB4" w:rsidRPr="00B530FA" w:rsidRDefault="00C64AB4" w:rsidP="00C64AB4">
      <w:pPr>
        <w:spacing w:after="0"/>
        <w:jc w:val="both"/>
        <w:rPr>
          <w:rFonts w:ascii="DejaVu Serif" w:hAnsi="DejaVu Serif"/>
          <w:color w:val="auto"/>
          <w:szCs w:val="18"/>
          <w:lang w:val="es-CL"/>
        </w:rPr>
      </w:pPr>
      <w:r w:rsidRPr="00D240A6">
        <w:rPr>
          <w:rFonts w:ascii="DejaVu Serif" w:eastAsia="Times New Roman" w:hAnsi="DejaVu Serif"/>
          <w:color w:val="auto"/>
          <w:szCs w:val="18"/>
          <w:lang w:val="es-CL" w:eastAsia="es-ES"/>
        </w:rPr>
        <w:t>En 1925, la carta fundamental estableció que l</w:t>
      </w:r>
      <w:r w:rsidRPr="00D240A6">
        <w:rPr>
          <w:rFonts w:ascii="DejaVu Serif" w:hAnsi="DejaVu Serif"/>
          <w:color w:val="auto"/>
          <w:szCs w:val="18"/>
          <w:lang w:val="es-CL"/>
        </w:rPr>
        <w:t>os suplementos a partidas o ítem de la ley general de Presupuestos, sólo pod</w:t>
      </w:r>
      <w:r w:rsidR="00E17AE7">
        <w:rPr>
          <w:rFonts w:ascii="DejaVu Serif" w:hAnsi="DejaVu Serif"/>
          <w:color w:val="auto"/>
          <w:szCs w:val="18"/>
          <w:lang w:val="es-CL"/>
        </w:rPr>
        <w:t>ía</w:t>
      </w:r>
      <w:r w:rsidRPr="00D240A6">
        <w:rPr>
          <w:rFonts w:ascii="DejaVu Serif" w:hAnsi="DejaVu Serif"/>
          <w:color w:val="auto"/>
          <w:szCs w:val="18"/>
          <w:lang w:val="es-CL"/>
        </w:rPr>
        <w:t xml:space="preserve">n </w:t>
      </w:r>
      <w:r w:rsidRPr="00B530FA">
        <w:rPr>
          <w:rFonts w:ascii="DejaVu Serif" w:hAnsi="DejaVu Serif"/>
          <w:color w:val="auto"/>
          <w:szCs w:val="18"/>
          <w:lang w:val="es-CL"/>
        </w:rPr>
        <w:t>proponerse por el Presidente de la República.</w:t>
      </w:r>
    </w:p>
    <w:p w14:paraId="04B53EB5" w14:textId="77777777" w:rsidR="00B530FA" w:rsidRPr="00B530FA" w:rsidRDefault="00B530FA" w:rsidP="00C64AB4">
      <w:pPr>
        <w:spacing w:after="0"/>
        <w:jc w:val="both"/>
        <w:rPr>
          <w:rFonts w:ascii="DejaVu Serif" w:hAnsi="DejaVu Serif"/>
          <w:color w:val="auto"/>
          <w:szCs w:val="18"/>
          <w:lang w:val="es-CL"/>
        </w:rPr>
      </w:pPr>
    </w:p>
    <w:p w14:paraId="22B9D7B7" w14:textId="2A6F90AE" w:rsidR="00B530FA" w:rsidRPr="00B530FA" w:rsidRDefault="00B530FA" w:rsidP="00C64AB4">
      <w:pPr>
        <w:spacing w:after="0"/>
        <w:jc w:val="both"/>
        <w:rPr>
          <w:rFonts w:ascii="DejaVu Serif" w:hAnsi="DejaVu Serif"/>
          <w:color w:val="auto"/>
          <w:szCs w:val="18"/>
          <w:lang w:val="es-CL"/>
        </w:rPr>
      </w:pPr>
      <w:r w:rsidRPr="00B530FA">
        <w:rPr>
          <w:rFonts w:ascii="DejaVu Serif" w:hAnsi="DejaVu Serif"/>
          <w:color w:val="auto"/>
          <w:szCs w:val="18"/>
          <w:lang w:val="es-CL"/>
        </w:rPr>
        <w:t xml:space="preserve">Por su parte, las leyes anuales de presupuesto </w:t>
      </w:r>
      <w:r w:rsidRPr="00B530FA">
        <w:rPr>
          <w:rFonts w:ascii="DejaVu Serif" w:hAnsi="DejaVu Serif" w:cs="Courier New"/>
          <w:color w:val="auto"/>
          <w:szCs w:val="18"/>
          <w:shd w:val="clear" w:color="auto" w:fill="FFFFFF"/>
          <w:lang w:val="es-CL"/>
        </w:rPr>
        <w:t xml:space="preserve">disponían que </w:t>
      </w:r>
      <w:r w:rsidR="00F43387">
        <w:rPr>
          <w:rFonts w:ascii="DejaVu Serif" w:hAnsi="DejaVu Serif" w:cs="Courier New"/>
          <w:color w:val="auto"/>
          <w:szCs w:val="18"/>
          <w:shd w:val="clear" w:color="auto" w:fill="FFFFFF"/>
          <w:lang w:val="es-CL"/>
        </w:rPr>
        <w:t>era materia del P</w:t>
      </w:r>
      <w:r w:rsidRPr="00B530FA">
        <w:rPr>
          <w:rFonts w:ascii="DejaVu Serif" w:hAnsi="DejaVu Serif" w:cs="Courier New"/>
          <w:color w:val="auto"/>
          <w:szCs w:val="18"/>
          <w:shd w:val="clear" w:color="auto" w:fill="FFFFFF"/>
          <w:lang w:val="es-CL"/>
        </w:rPr>
        <w:t>residente el aumento de los gastos variables o la alteración del cálculo de entradas</w:t>
      </w:r>
      <w:r>
        <w:rPr>
          <w:rFonts w:ascii="DejaVu Serif" w:hAnsi="DejaVu Serif" w:cs="Courier New"/>
          <w:color w:val="auto"/>
          <w:szCs w:val="18"/>
          <w:shd w:val="clear" w:color="auto" w:fill="FFFFFF"/>
          <w:lang w:val="es-CL"/>
        </w:rPr>
        <w:t xml:space="preserve"> de dicha ley.</w:t>
      </w:r>
    </w:p>
    <w:p w14:paraId="4F7F099B" w14:textId="77777777" w:rsidR="00B530FA" w:rsidRPr="00B530FA" w:rsidRDefault="00B530FA" w:rsidP="00C64AB4">
      <w:pPr>
        <w:spacing w:after="0"/>
        <w:jc w:val="both"/>
        <w:rPr>
          <w:rFonts w:ascii="DejaVu Serif" w:hAnsi="DejaVu Serif"/>
          <w:color w:val="auto"/>
          <w:szCs w:val="18"/>
          <w:lang w:val="es-CL"/>
        </w:rPr>
      </w:pPr>
    </w:p>
    <w:p w14:paraId="5FC2C965" w14:textId="2E1263E2" w:rsidR="00C64AB4" w:rsidRPr="00D240A6" w:rsidRDefault="00C64AB4" w:rsidP="00C64AB4">
      <w:pPr>
        <w:spacing w:after="0"/>
        <w:jc w:val="both"/>
        <w:rPr>
          <w:rFonts w:ascii="DejaVu Serif" w:hAnsi="DejaVu Serif" w:cs="Courier New"/>
          <w:color w:val="auto"/>
          <w:szCs w:val="18"/>
          <w:shd w:val="clear" w:color="auto" w:fill="FFFFFF"/>
          <w:lang w:val="es-CL"/>
        </w:rPr>
      </w:pPr>
      <w:r w:rsidRPr="00B530FA">
        <w:rPr>
          <w:rFonts w:ascii="DejaVu Serif" w:hAnsi="DejaVu Serif" w:cs="DejaVu Sans Condensed"/>
          <w:noProof/>
          <w:color w:val="auto"/>
          <w:szCs w:val="18"/>
          <w:lang w:val="es-ES_tradnl"/>
        </w:rPr>
        <w:t>En 1943, la Ley N°</w:t>
      </w:r>
      <w:r w:rsidRPr="00D240A6">
        <w:rPr>
          <w:rFonts w:ascii="DejaVu Serif" w:hAnsi="DejaVu Serif" w:cs="DejaVu Sans Condensed"/>
          <w:noProof/>
          <w:color w:val="auto"/>
          <w:szCs w:val="18"/>
          <w:lang w:val="es-ES_tradnl"/>
        </w:rPr>
        <w:t xml:space="preserve"> 7.727 modificó la Constitución, estableciendo que </w:t>
      </w:r>
      <w:r w:rsidR="00F43387">
        <w:rPr>
          <w:rFonts w:ascii="DejaVu Serif" w:hAnsi="DejaVu Serif" w:cs="Courier New"/>
          <w:color w:val="auto"/>
          <w:szCs w:val="18"/>
          <w:shd w:val="clear" w:color="auto" w:fill="FFFFFF"/>
          <w:lang w:val="es-CL"/>
        </w:rPr>
        <w:t>correspondía</w:t>
      </w:r>
      <w:r w:rsidRPr="00D240A6">
        <w:rPr>
          <w:rFonts w:ascii="DejaVu Serif" w:hAnsi="DejaVu Serif" w:cs="Courier New"/>
          <w:color w:val="auto"/>
          <w:szCs w:val="18"/>
          <w:shd w:val="clear" w:color="auto" w:fill="FFFFFF"/>
          <w:lang w:val="es-CL"/>
        </w:rPr>
        <w:t xml:space="preserve"> </w:t>
      </w:r>
      <w:r w:rsidRPr="00D240A6">
        <w:rPr>
          <w:rFonts w:ascii="DejaVu Serif" w:hAnsi="DejaVu Serif" w:cs="Courier New"/>
          <w:color w:val="auto"/>
          <w:szCs w:val="18"/>
          <w:shd w:val="clear" w:color="auto" w:fill="FFFFFF"/>
          <w:lang w:val="es-CL"/>
        </w:rPr>
        <w:t>al Presidente de la República la iniciativa para alterar la división política o administrativa del país; para crear nuevos servicios públicos o empleos rentados, y para conceder o aumentar sueldos y gratificaciones al personal de la Administración Pública de las empresas fiscales y de las instituciones semifiscales. El Congreso Nacional solo podrá aceptar, disminuir o rechazar los servicios, empleos, emolumentos o aumentos que se propongan. No se aplica</w:t>
      </w:r>
      <w:r w:rsidR="00F43387">
        <w:rPr>
          <w:rFonts w:ascii="DejaVu Serif" w:hAnsi="DejaVu Serif" w:cs="Courier New"/>
          <w:color w:val="auto"/>
          <w:szCs w:val="18"/>
          <w:shd w:val="clear" w:color="auto" w:fill="FFFFFF"/>
          <w:lang w:val="es-CL"/>
        </w:rPr>
        <w:t>ba</w:t>
      </w:r>
      <w:r w:rsidRPr="00D240A6">
        <w:rPr>
          <w:rFonts w:ascii="DejaVu Serif" w:hAnsi="DejaVu Serif" w:cs="Courier New"/>
          <w:color w:val="auto"/>
          <w:szCs w:val="18"/>
          <w:shd w:val="clear" w:color="auto" w:fill="FFFFFF"/>
          <w:lang w:val="es-CL"/>
        </w:rPr>
        <w:t xml:space="preserve"> esta disposición al Congreso Nacional ni a los servicios que de él depend</w:t>
      </w:r>
      <w:r w:rsidR="00F43387">
        <w:rPr>
          <w:rFonts w:ascii="DejaVu Serif" w:hAnsi="DejaVu Serif" w:cs="Courier New"/>
          <w:color w:val="auto"/>
          <w:szCs w:val="18"/>
          <w:shd w:val="clear" w:color="auto" w:fill="FFFFFF"/>
          <w:lang w:val="es-CL"/>
        </w:rPr>
        <w:t>í</w:t>
      </w:r>
      <w:r w:rsidRPr="00D240A6">
        <w:rPr>
          <w:rFonts w:ascii="DejaVu Serif" w:hAnsi="DejaVu Serif" w:cs="Courier New"/>
          <w:color w:val="auto"/>
          <w:szCs w:val="18"/>
          <w:shd w:val="clear" w:color="auto" w:fill="FFFFFF"/>
          <w:lang w:val="es-CL"/>
        </w:rPr>
        <w:t>an.</w:t>
      </w:r>
    </w:p>
    <w:p w14:paraId="4DE02B76" w14:textId="758DE623" w:rsidR="00830D3A" w:rsidRPr="00D240A6" w:rsidRDefault="00830D3A" w:rsidP="00C64AB4">
      <w:pPr>
        <w:spacing w:after="0"/>
        <w:jc w:val="both"/>
        <w:rPr>
          <w:rFonts w:ascii="DejaVu Serif" w:hAnsi="DejaVu Serif" w:cs="DejaVu Sans Condensed"/>
          <w:noProof/>
          <w:color w:val="auto"/>
          <w:szCs w:val="18"/>
          <w:lang w:val="es-CL"/>
        </w:rPr>
      </w:pPr>
    </w:p>
    <w:p w14:paraId="29677468" w14:textId="6CE84AA8" w:rsidR="00C64AB4" w:rsidRPr="00D240A6" w:rsidRDefault="00C64AB4" w:rsidP="00C64AB4">
      <w:pPr>
        <w:spacing w:after="0"/>
        <w:jc w:val="both"/>
        <w:rPr>
          <w:rFonts w:ascii="DejaVu Serif" w:hAnsi="DejaVu Serif"/>
          <w:color w:val="auto"/>
          <w:szCs w:val="18"/>
          <w:lang w:val="es-CL"/>
        </w:rPr>
      </w:pPr>
      <w:r w:rsidRPr="00D240A6">
        <w:rPr>
          <w:rFonts w:ascii="DejaVu Serif" w:hAnsi="DejaVu Serif" w:cs="DejaVu Sans Condensed"/>
          <w:noProof/>
          <w:color w:val="auto"/>
          <w:szCs w:val="18"/>
          <w:lang w:val="es-ES_tradnl"/>
        </w:rPr>
        <w:t xml:space="preserve">Posteriormente, en 1970 la Ley N° 17. 284, nuevamente modificó la Constitución Política en la materia. Se incorporaron nuevos incisos al artículo 45, los que establecían </w:t>
      </w:r>
      <w:r w:rsidR="00D240A6">
        <w:rPr>
          <w:rFonts w:ascii="DejaVu Serif" w:hAnsi="DejaVu Serif" w:cs="DejaVu Sans Condensed"/>
          <w:noProof/>
          <w:color w:val="auto"/>
          <w:szCs w:val="18"/>
          <w:lang w:val="es-ES_tradnl"/>
        </w:rPr>
        <w:t>que c</w:t>
      </w:r>
      <w:r w:rsidR="00D240A6">
        <w:rPr>
          <w:rFonts w:ascii="DejaVu Serif" w:hAnsi="DejaVu Serif"/>
          <w:color w:val="auto"/>
          <w:szCs w:val="18"/>
          <w:lang w:val="es-CL"/>
        </w:rPr>
        <w:t>orrespondía</w:t>
      </w:r>
      <w:r w:rsidRPr="00D240A6">
        <w:rPr>
          <w:rFonts w:ascii="DejaVu Serif" w:hAnsi="DejaVu Serif"/>
          <w:color w:val="auto"/>
          <w:szCs w:val="18"/>
          <w:lang w:val="es-CL"/>
        </w:rPr>
        <w:t xml:space="preserve"> exclusivamente al Presidente de la República la iniciativa para</w:t>
      </w:r>
      <w:r w:rsidR="00F43387">
        <w:rPr>
          <w:rFonts w:ascii="DejaVu Serif" w:hAnsi="DejaVu Serif"/>
          <w:color w:val="auto"/>
          <w:szCs w:val="18"/>
          <w:lang w:val="es-CL"/>
        </w:rPr>
        <w:t>:</w:t>
      </w:r>
      <w:r w:rsidRPr="00D240A6">
        <w:rPr>
          <w:rFonts w:ascii="DejaVu Serif" w:hAnsi="DejaVu Serif"/>
          <w:color w:val="auto"/>
          <w:szCs w:val="18"/>
          <w:lang w:val="es-CL"/>
        </w:rPr>
        <w:t xml:space="preserve"> proponer suplementos a partidas o ítem de la ley general de Presupuestos; para alterar la división política o administrativa del país; para suprimir, reducir o condenar impuestos o contribuciones de cualquier clase, sus intereses o sanciones, postergar o consolidar su pago y establecer exenciones tributarias totales o parciales, para crear nuevos servicios públicos o empleos rentados; para fijar o modificar las remuneraciones y demás beneficios pecuniarios del personal de los servicios de la administración del Estado, tanto central como descentralizada; para fijar los sueldos o salarios mínimos de los trabajadores del sector privado, aumentar obligatoriamente sus remuneraciones y demás beneficios económicos o alterar las bases que sirvan para determinarlos; para establecer o modificar los regímenes previsionales o de seguridad social; para conceder o aumentar, por gracia, pensiones u otros beneficios pecuniarios, y para condonar las sumas percibidas indebidamente por concepto de remuneraciones u otros beneficios económicos, pensiones de jubilación, retiro o montepío o pensiones de gracia. No se aplica</w:t>
      </w:r>
      <w:r w:rsidR="00F43387">
        <w:rPr>
          <w:rFonts w:ascii="DejaVu Serif" w:hAnsi="DejaVu Serif"/>
          <w:color w:val="auto"/>
          <w:szCs w:val="18"/>
          <w:lang w:val="es-CL"/>
        </w:rPr>
        <w:t>ba</w:t>
      </w:r>
      <w:r w:rsidRPr="00D240A6">
        <w:rPr>
          <w:rFonts w:ascii="DejaVu Serif" w:hAnsi="DejaVu Serif"/>
          <w:color w:val="auto"/>
          <w:szCs w:val="18"/>
          <w:lang w:val="es-CL"/>
        </w:rPr>
        <w:t xml:space="preserve"> esta disposición al Congreso Nacional y a los servicios que de él depend</w:t>
      </w:r>
      <w:r w:rsidR="00F43387">
        <w:rPr>
          <w:rFonts w:ascii="DejaVu Serif" w:hAnsi="DejaVu Serif"/>
          <w:color w:val="auto"/>
          <w:szCs w:val="18"/>
          <w:lang w:val="es-CL"/>
        </w:rPr>
        <w:t>í</w:t>
      </w:r>
      <w:r w:rsidRPr="00D240A6">
        <w:rPr>
          <w:rFonts w:ascii="DejaVu Serif" w:hAnsi="DejaVu Serif"/>
          <w:color w:val="auto"/>
          <w:szCs w:val="18"/>
          <w:lang w:val="es-CL"/>
        </w:rPr>
        <w:t xml:space="preserve">an. </w:t>
      </w:r>
    </w:p>
    <w:p w14:paraId="5A900A6D" w14:textId="77777777" w:rsidR="00FA7AF4" w:rsidRPr="00D240A6" w:rsidRDefault="00FA7AF4" w:rsidP="00FA7AF4">
      <w:pPr>
        <w:spacing w:after="0"/>
        <w:jc w:val="both"/>
        <w:rPr>
          <w:rFonts w:ascii="DejaVu Serif" w:hAnsi="DejaVu Serif"/>
          <w:color w:val="auto"/>
          <w:szCs w:val="18"/>
          <w:lang w:val="es-CL"/>
        </w:rPr>
      </w:pPr>
    </w:p>
    <w:p w14:paraId="00E973EE" w14:textId="78B6964C" w:rsidR="00C64AB4" w:rsidRPr="00D240A6" w:rsidRDefault="00FA7AF4" w:rsidP="00FA7AF4">
      <w:pPr>
        <w:spacing w:after="0"/>
        <w:jc w:val="both"/>
        <w:rPr>
          <w:rFonts w:ascii="DejaVu Serif" w:hAnsi="DejaVu Serif"/>
          <w:color w:val="auto"/>
          <w:szCs w:val="18"/>
          <w:lang w:val="es-CL"/>
        </w:rPr>
      </w:pPr>
      <w:r w:rsidRPr="00D240A6">
        <w:rPr>
          <w:rFonts w:ascii="DejaVu Serif" w:hAnsi="DejaVu Serif"/>
          <w:color w:val="auto"/>
          <w:szCs w:val="18"/>
          <w:lang w:val="es-CL"/>
        </w:rPr>
        <w:t>Por último, e</w:t>
      </w:r>
      <w:r w:rsidR="00C64AB4" w:rsidRPr="00D240A6">
        <w:rPr>
          <w:rFonts w:ascii="DejaVu Serif" w:hAnsi="DejaVu Serif"/>
          <w:color w:val="auto"/>
          <w:szCs w:val="18"/>
          <w:lang w:val="es-CL"/>
        </w:rPr>
        <w:t xml:space="preserve">l Congreso Nacional sólo </w:t>
      </w:r>
      <w:r w:rsidR="00D240A6">
        <w:rPr>
          <w:rFonts w:ascii="DejaVu Serif" w:hAnsi="DejaVu Serif"/>
          <w:color w:val="auto"/>
          <w:szCs w:val="18"/>
          <w:lang w:val="es-CL"/>
        </w:rPr>
        <w:t xml:space="preserve">podía </w:t>
      </w:r>
      <w:r w:rsidR="00C64AB4" w:rsidRPr="00D240A6">
        <w:rPr>
          <w:rFonts w:ascii="DejaVu Serif" w:hAnsi="DejaVu Serif"/>
          <w:color w:val="auto"/>
          <w:szCs w:val="18"/>
          <w:lang w:val="es-CL"/>
        </w:rPr>
        <w:t xml:space="preserve">aprobar o rechazar, o disminuir en su caso, la modificación de la división política o administrativa, los servicios o empleos y los beneficios pecuniarios </w:t>
      </w:r>
      <w:r w:rsidRPr="00D240A6">
        <w:rPr>
          <w:rFonts w:ascii="DejaVu Serif" w:hAnsi="DejaVu Serif"/>
          <w:color w:val="auto"/>
          <w:szCs w:val="18"/>
          <w:lang w:val="es-CL"/>
        </w:rPr>
        <w:t>antes mencionados.</w:t>
      </w:r>
    </w:p>
    <w:p w14:paraId="13D30522" w14:textId="77777777" w:rsidR="00C64AB4" w:rsidRPr="00C64AB4" w:rsidRDefault="00C64AB4" w:rsidP="002D52FF">
      <w:pPr>
        <w:spacing w:after="0"/>
        <w:rPr>
          <w:rFonts w:ascii="DejaVu Serif" w:hAnsi="DejaVu Serif" w:cs="DejaVu Sans Condensed"/>
          <w:noProof/>
          <w:color w:val="auto"/>
          <w:szCs w:val="18"/>
          <w:lang w:val="es-CL"/>
        </w:rPr>
      </w:pPr>
    </w:p>
    <w:p w14:paraId="392725CB" w14:textId="77777777" w:rsidR="00830D3A" w:rsidRDefault="00830D3A" w:rsidP="002D52FF">
      <w:pPr>
        <w:spacing w:after="0"/>
        <w:rPr>
          <w:rFonts w:ascii="DejaVu Serif" w:hAnsi="DejaVu Serif" w:cs="DejaVu Sans Condensed"/>
          <w:noProof/>
          <w:color w:val="auto"/>
          <w:szCs w:val="18"/>
          <w:lang w:val="es-ES_tradnl"/>
        </w:rPr>
      </w:pPr>
    </w:p>
    <w:p w14:paraId="2DE1BDDB" w14:textId="77777777" w:rsidR="00830D3A" w:rsidRDefault="00830D3A" w:rsidP="002D52FF">
      <w:pPr>
        <w:spacing w:after="0"/>
        <w:rPr>
          <w:rFonts w:ascii="DejaVu Serif" w:hAnsi="DejaVu Serif" w:cs="DejaVu Sans Condensed"/>
          <w:noProof/>
          <w:color w:val="auto"/>
          <w:szCs w:val="18"/>
          <w:lang w:val="es-ES_tradnl"/>
        </w:rPr>
      </w:pPr>
    </w:p>
    <w:p w14:paraId="483D3D9F" w14:textId="77777777" w:rsidR="00830D3A" w:rsidRDefault="00830D3A" w:rsidP="002D52FF">
      <w:pPr>
        <w:spacing w:after="0"/>
        <w:rPr>
          <w:rFonts w:ascii="DejaVu Serif" w:hAnsi="DejaVu Serif" w:cs="DejaVu Sans Condensed"/>
          <w:noProof/>
          <w:color w:val="auto"/>
          <w:szCs w:val="18"/>
          <w:lang w:val="es-ES_tradnl"/>
        </w:rPr>
      </w:pPr>
    </w:p>
    <w:p w14:paraId="7071C60A" w14:textId="77777777" w:rsidR="00830D3A" w:rsidRDefault="00830D3A" w:rsidP="002D52FF">
      <w:pPr>
        <w:spacing w:after="0"/>
        <w:rPr>
          <w:rFonts w:ascii="DejaVu Serif" w:hAnsi="DejaVu Serif" w:cs="DejaVu Sans Condensed"/>
          <w:noProof/>
          <w:color w:val="auto"/>
          <w:szCs w:val="18"/>
          <w:lang w:val="es-ES_tradnl"/>
        </w:rPr>
      </w:pPr>
    </w:p>
    <w:p w14:paraId="57C76032" w14:textId="77777777" w:rsidR="00830D3A" w:rsidRDefault="00830D3A" w:rsidP="002D52FF">
      <w:pPr>
        <w:spacing w:after="0"/>
        <w:rPr>
          <w:rFonts w:ascii="DejaVu Serif" w:hAnsi="DejaVu Serif" w:cs="DejaVu Sans Condensed"/>
          <w:noProof/>
          <w:color w:val="auto"/>
          <w:szCs w:val="18"/>
          <w:lang w:val="es-ES_tradnl"/>
        </w:rPr>
      </w:pPr>
    </w:p>
    <w:p w14:paraId="16C25407" w14:textId="77777777" w:rsidR="00830D3A" w:rsidRDefault="00830D3A" w:rsidP="002D52FF">
      <w:pPr>
        <w:spacing w:after="0"/>
        <w:rPr>
          <w:rFonts w:ascii="DejaVu Serif" w:hAnsi="DejaVu Serif" w:cs="DejaVu Sans Condensed"/>
          <w:noProof/>
          <w:color w:val="auto"/>
          <w:szCs w:val="18"/>
          <w:lang w:val="es-ES_tradnl"/>
        </w:rPr>
      </w:pPr>
    </w:p>
    <w:p w14:paraId="1061F894" w14:textId="77777777" w:rsidR="00FA7AF4" w:rsidRDefault="00FA7AF4" w:rsidP="002D52FF">
      <w:pPr>
        <w:spacing w:after="0"/>
        <w:rPr>
          <w:rFonts w:ascii="DejaVu Serif" w:hAnsi="DejaVu Serif" w:cs="DejaVu Sans Condensed"/>
          <w:noProof/>
          <w:color w:val="auto"/>
          <w:szCs w:val="18"/>
          <w:lang w:val="es-ES_tradnl"/>
        </w:rPr>
      </w:pPr>
    </w:p>
    <w:p w14:paraId="381E5FAB" w14:textId="77777777" w:rsidR="00830D3A" w:rsidRDefault="00830D3A" w:rsidP="002D52FF">
      <w:pPr>
        <w:spacing w:after="0"/>
        <w:rPr>
          <w:rFonts w:ascii="DejaVu Serif" w:hAnsi="DejaVu Serif" w:cs="DejaVu Sans Condensed"/>
          <w:noProof/>
          <w:color w:val="auto"/>
          <w:szCs w:val="18"/>
          <w:lang w:val="es-ES_tradnl"/>
        </w:rPr>
      </w:pPr>
    </w:p>
    <w:p w14:paraId="1B971AFA" w14:textId="77777777" w:rsidR="00B530FA" w:rsidRDefault="00B530FA" w:rsidP="002D52FF">
      <w:pPr>
        <w:spacing w:after="0"/>
        <w:rPr>
          <w:rFonts w:ascii="DejaVu Serif" w:hAnsi="DejaVu Serif" w:cs="DejaVu Sans Condensed"/>
          <w:noProof/>
          <w:color w:val="auto"/>
          <w:szCs w:val="18"/>
          <w:lang w:val="es-ES_tradnl"/>
        </w:rPr>
      </w:pPr>
    </w:p>
    <w:p w14:paraId="0EF2BA58" w14:textId="77777777" w:rsidR="00B530FA" w:rsidRDefault="00B530FA" w:rsidP="002D52FF">
      <w:pPr>
        <w:spacing w:after="0"/>
        <w:rPr>
          <w:rFonts w:ascii="DejaVu Serif" w:hAnsi="DejaVu Serif" w:cs="DejaVu Sans Condensed"/>
          <w:noProof/>
          <w:color w:val="auto"/>
          <w:szCs w:val="18"/>
          <w:lang w:val="es-ES_tradnl"/>
        </w:rPr>
      </w:pPr>
    </w:p>
    <w:p w14:paraId="3EF951CD" w14:textId="77777777" w:rsidR="00D240A6" w:rsidRDefault="00D240A6" w:rsidP="002D52FF">
      <w:pPr>
        <w:spacing w:after="0"/>
        <w:rPr>
          <w:rFonts w:ascii="DejaVu Serif" w:hAnsi="DejaVu Serif" w:cs="DejaVu Sans Condensed"/>
          <w:noProof/>
          <w:color w:val="auto"/>
          <w:szCs w:val="18"/>
          <w:lang w:val="es-ES_tradnl"/>
        </w:rPr>
      </w:pPr>
    </w:p>
    <w:p w14:paraId="0048F5C5" w14:textId="77777777" w:rsidR="00830D3A" w:rsidRDefault="00830D3A" w:rsidP="002D52FF">
      <w:pPr>
        <w:spacing w:after="0"/>
        <w:rPr>
          <w:rFonts w:ascii="DejaVu Serif" w:hAnsi="DejaVu Serif" w:cs="DejaVu Sans Condensed"/>
          <w:noProof/>
          <w:color w:val="auto"/>
          <w:szCs w:val="18"/>
          <w:lang w:val="es-ES_tradnl"/>
        </w:rPr>
      </w:pPr>
    </w:p>
    <w:p w14:paraId="79988614" w14:textId="6B9F5515" w:rsidR="00841094" w:rsidRPr="005E17EC" w:rsidRDefault="00FA7AF4" w:rsidP="00226C59">
      <w:pPr>
        <w:autoSpaceDE w:val="0"/>
        <w:autoSpaceDN w:val="0"/>
        <w:adjustRightInd w:val="0"/>
        <w:spacing w:after="0"/>
        <w:ind w:left="284" w:right="-48"/>
        <w:jc w:val="right"/>
        <w:rPr>
          <w:rFonts w:ascii="DejaVu Serif" w:hAnsi="DejaVu Serif" w:cs="DejaVu Sans Condensed"/>
          <w:color w:val="auto"/>
          <w:sz w:val="16"/>
          <w:szCs w:val="16"/>
          <w:lang w:val="es-CL"/>
        </w:rPr>
      </w:pPr>
      <w:r>
        <w:rPr>
          <w:rFonts w:ascii="DejaVu Serif" w:hAnsi="DejaVu Serif" w:cs="DejaVu Sans Condensed"/>
          <w:color w:val="auto"/>
          <w:sz w:val="16"/>
          <w:szCs w:val="16"/>
          <w:lang w:val="es-CL"/>
        </w:rPr>
        <w:t>Es</w:t>
      </w:r>
      <w:r w:rsidR="00841094" w:rsidRPr="005E17EC">
        <w:rPr>
          <w:rFonts w:ascii="DejaVu Serif" w:hAnsi="DejaVu Serif" w:cs="DejaVu Sans Condensed"/>
          <w:color w:val="auto"/>
          <w:sz w:val="16"/>
          <w:szCs w:val="16"/>
          <w:lang w:val="es-CL"/>
        </w:rPr>
        <w:t>tá enfocada en apoyar preferentemente el trabajo de las Comisiones Legislativas de ambas Cámaras, con especial atención al seguimiento de los proyectos de ley</w:t>
      </w:r>
      <w:r w:rsidR="0083786F" w:rsidRPr="005E17EC">
        <w:rPr>
          <w:rFonts w:ascii="DejaVu Serif" w:hAnsi="DejaVu Serif" w:cs="DejaVu Sans Condensed"/>
          <w:color w:val="auto"/>
          <w:sz w:val="16"/>
          <w:szCs w:val="16"/>
          <w:lang w:val="es-CL"/>
        </w:rPr>
        <w:t>, contribuyendo a</w:t>
      </w:r>
      <w:r w:rsidR="00841094" w:rsidRPr="005E17EC">
        <w:rPr>
          <w:rFonts w:ascii="DejaVu Serif" w:hAnsi="DejaVu Serif" w:cs="DejaVu Sans Condensed"/>
          <w:color w:val="auto"/>
          <w:sz w:val="16"/>
          <w:szCs w:val="16"/>
          <w:lang w:val="es-CL"/>
        </w:rPr>
        <w:t xml:space="preserve"> la certeza legislativa y a disminuir la brecha de disponibilidad de información y análisis entre Legislativo y Ejecutivo.</w:t>
      </w:r>
    </w:p>
    <w:p w14:paraId="6B5CA513" w14:textId="77777777" w:rsidR="009448A9" w:rsidRPr="005E17EC" w:rsidRDefault="009448A9" w:rsidP="00226C59">
      <w:pPr>
        <w:autoSpaceDE w:val="0"/>
        <w:autoSpaceDN w:val="0"/>
        <w:adjustRightInd w:val="0"/>
        <w:spacing w:after="0"/>
        <w:ind w:left="57" w:right="-48"/>
        <w:jc w:val="right"/>
        <w:rPr>
          <w:rFonts w:ascii="DejaVu Serif" w:hAnsi="DejaVu Serif" w:cs="DejaVu Sans Condensed"/>
          <w:b/>
          <w:color w:val="auto"/>
          <w:sz w:val="16"/>
          <w:szCs w:val="16"/>
          <w:lang w:val="es-CL"/>
        </w:rPr>
      </w:pPr>
    </w:p>
    <w:p w14:paraId="5C35B4D3" w14:textId="77777777" w:rsidR="00841094" w:rsidRPr="005E17EC" w:rsidRDefault="00841094" w:rsidP="00226C59">
      <w:pPr>
        <w:autoSpaceDE w:val="0"/>
        <w:autoSpaceDN w:val="0"/>
        <w:adjustRightInd w:val="0"/>
        <w:spacing w:after="0"/>
        <w:ind w:left="57" w:right="-48"/>
        <w:jc w:val="right"/>
        <w:rPr>
          <w:rFonts w:ascii="DejaVu Serif" w:hAnsi="DejaVu Serif" w:cs="DejaVu Sans Condensed"/>
          <w:color w:val="auto"/>
          <w:sz w:val="16"/>
          <w:szCs w:val="16"/>
          <w:lang w:val="pt-BR"/>
        </w:rPr>
      </w:pPr>
      <w:r w:rsidRPr="005E17EC">
        <w:rPr>
          <w:rFonts w:ascii="DejaVu Serif" w:hAnsi="DejaVu Serif" w:cs="DejaVu Sans Condensed"/>
          <w:b/>
          <w:color w:val="auto"/>
          <w:sz w:val="16"/>
          <w:szCs w:val="16"/>
          <w:lang w:val="pt-BR"/>
        </w:rPr>
        <w:t>Contacto</w:t>
      </w:r>
    </w:p>
    <w:p w14:paraId="1366E449" w14:textId="77777777" w:rsidR="002B4DE6" w:rsidRPr="005E17EC" w:rsidRDefault="002B4DE6" w:rsidP="00226C59">
      <w:pPr>
        <w:autoSpaceDE w:val="0"/>
        <w:autoSpaceDN w:val="0"/>
        <w:adjustRightInd w:val="0"/>
        <w:spacing w:after="0"/>
        <w:ind w:left="56" w:right="-48" w:firstLine="7"/>
        <w:jc w:val="right"/>
        <w:rPr>
          <w:rFonts w:ascii="DejaVu Serif" w:hAnsi="DejaVu Serif" w:cs="DejaVu Sans Condensed"/>
          <w:color w:val="auto"/>
          <w:sz w:val="16"/>
          <w:szCs w:val="16"/>
          <w:u w:val="single"/>
          <w:lang w:val="pt-BR"/>
        </w:rPr>
      </w:pPr>
      <w:r w:rsidRPr="005E17EC">
        <w:rPr>
          <w:rFonts w:ascii="DejaVu Serif" w:hAnsi="DejaVu Serif" w:cs="DejaVu Sans Condensed"/>
          <w:color w:val="auto"/>
          <w:sz w:val="16"/>
          <w:szCs w:val="16"/>
          <w:lang w:val="pt-BR"/>
        </w:rPr>
        <w:t xml:space="preserve">E-mail: </w:t>
      </w:r>
      <w:hyperlink r:id="rId12" w:history="1">
        <w:r w:rsidRPr="005E17EC">
          <w:rPr>
            <w:rStyle w:val="Hipervnculo"/>
            <w:rFonts w:ascii="DejaVu Serif" w:hAnsi="DejaVu Serif" w:cs="DejaVu Sans Condensed"/>
            <w:color w:val="auto"/>
            <w:sz w:val="16"/>
            <w:szCs w:val="16"/>
            <w:lang w:val="pt-BR"/>
          </w:rPr>
          <w:t>atencionparlamentarios</w:t>
        </w:r>
      </w:hyperlink>
      <w:hyperlink r:id="rId13" w:history="1">
        <w:r w:rsidRPr="005E17EC">
          <w:rPr>
            <w:rFonts w:ascii="DejaVu Serif" w:hAnsi="DejaVu Serif" w:cs="DejaVu Sans Condensed"/>
            <w:color w:val="auto"/>
            <w:sz w:val="16"/>
            <w:szCs w:val="16"/>
            <w:u w:val="single"/>
            <w:lang w:val="pt-BR"/>
          </w:rPr>
          <w:t>@bcn.cl</w:t>
        </w:r>
      </w:hyperlink>
    </w:p>
    <w:p w14:paraId="6D5091FE" w14:textId="77777777" w:rsidR="00363CB9" w:rsidRPr="005E17EC" w:rsidRDefault="00841094" w:rsidP="00226C59">
      <w:pPr>
        <w:autoSpaceDE w:val="0"/>
        <w:autoSpaceDN w:val="0"/>
        <w:adjustRightInd w:val="0"/>
        <w:spacing w:after="0"/>
        <w:ind w:left="56" w:right="-48" w:firstLine="7"/>
        <w:jc w:val="right"/>
        <w:rPr>
          <w:rFonts w:ascii="DejaVu Serif" w:hAnsi="DejaVu Serif" w:cs="DejaVu Serif Condensed"/>
          <w:color w:val="auto"/>
          <w:sz w:val="16"/>
          <w:szCs w:val="16"/>
          <w:lang w:val="es-CL" w:eastAsia="es-CL"/>
        </w:rPr>
      </w:pPr>
      <w:r w:rsidRPr="00E21E80">
        <w:rPr>
          <w:rFonts w:ascii="DejaVu Serif" w:hAnsi="DejaVu Serif" w:cs="DejaVu Sans Condensed"/>
          <w:color w:val="auto"/>
          <w:sz w:val="16"/>
          <w:szCs w:val="16"/>
          <w:lang w:val="es-CL"/>
        </w:rPr>
        <w:t>Tel.: (56)32-226 3168 (Valpo.)</w:t>
      </w:r>
    </w:p>
    <w:p w14:paraId="46FDB66F" w14:textId="77777777" w:rsidR="00363CB9" w:rsidRPr="005E17EC" w:rsidRDefault="00363CB9" w:rsidP="00913594">
      <w:pPr>
        <w:autoSpaceDE w:val="0"/>
        <w:autoSpaceDN w:val="0"/>
        <w:adjustRightInd w:val="0"/>
        <w:spacing w:before="120" w:after="0"/>
        <w:ind w:left="170" w:right="-170"/>
        <w:jc w:val="right"/>
        <w:rPr>
          <w:rFonts w:ascii="DejaVu Serif" w:hAnsi="DejaVu Serif" w:cs="DejaVu Serif Condensed"/>
          <w:color w:val="auto"/>
          <w:sz w:val="16"/>
          <w:szCs w:val="16"/>
          <w:lang w:val="es-CL" w:eastAsia="es-CL"/>
        </w:rPr>
      </w:pPr>
    </w:p>
    <w:p w14:paraId="0E4C8F3A" w14:textId="77777777" w:rsidR="00913594" w:rsidRPr="005E17EC" w:rsidRDefault="00913594" w:rsidP="00226C59">
      <w:pPr>
        <w:autoSpaceDE w:val="0"/>
        <w:autoSpaceDN w:val="0"/>
        <w:adjustRightInd w:val="0"/>
        <w:spacing w:before="120" w:after="0"/>
        <w:ind w:left="170" w:right="-48"/>
        <w:jc w:val="right"/>
        <w:rPr>
          <w:rFonts w:ascii="DejaVu Serif" w:hAnsi="DejaVu Serif" w:cs="DejaVu Serif Condensed"/>
          <w:color w:val="auto"/>
          <w:sz w:val="16"/>
          <w:szCs w:val="16"/>
          <w:lang w:val="es-CL" w:eastAsia="es-CL"/>
        </w:rPr>
      </w:pPr>
      <w:r w:rsidRPr="005E17EC">
        <w:rPr>
          <w:rFonts w:ascii="DejaVu Serif" w:hAnsi="DejaVu Serif" w:cs="DejaVu Serif Condensed"/>
          <w:color w:val="auto"/>
          <w:sz w:val="16"/>
          <w:szCs w:val="16"/>
          <w:lang w:val="es-CL" w:eastAsia="es-CL"/>
        </w:rPr>
        <w:t xml:space="preserve">El presente documento responde a una solicitud </w:t>
      </w:r>
      <w:r w:rsidR="00CC34F7" w:rsidRPr="005E17EC">
        <w:rPr>
          <w:rFonts w:ascii="DejaVu Serif" w:hAnsi="DejaVu Serif" w:cs="DejaVu Serif Condensed"/>
          <w:color w:val="auto"/>
          <w:sz w:val="16"/>
          <w:szCs w:val="16"/>
          <w:lang w:val="es-CL" w:eastAsia="es-CL"/>
        </w:rPr>
        <w:t xml:space="preserve">parlamentaria </w:t>
      </w:r>
      <w:r w:rsidRPr="005E17EC">
        <w:rPr>
          <w:rFonts w:ascii="DejaVu Serif" w:hAnsi="DejaVu Serif" w:cs="DejaVu Serif Condensed"/>
          <w:color w:val="auto"/>
          <w:sz w:val="16"/>
          <w:szCs w:val="16"/>
          <w:lang w:val="es-CL" w:eastAsia="es-CL"/>
        </w:rPr>
        <w:t>del Congreso Nacional, conforme a sus orientaciones y particulares requerimientos. Por consiguiente, tanto la temática abordada como sus contenidos están determinados por los parámetros de análisis acordados y por el plazo de entrega convenido. Su objeto fundamental no es el debate académico, si bien su elaboración observó los criterios de validez, confiabilidad, neutralidad y oportunidad en la entrega.</w:t>
      </w:r>
    </w:p>
    <w:p w14:paraId="2A1F61D0" w14:textId="77777777" w:rsidR="00913594" w:rsidRPr="005E17EC" w:rsidRDefault="00913594" w:rsidP="00913594">
      <w:pPr>
        <w:autoSpaceDE w:val="0"/>
        <w:autoSpaceDN w:val="0"/>
        <w:adjustRightInd w:val="0"/>
        <w:spacing w:before="120" w:after="0"/>
        <w:ind w:left="170" w:right="-170"/>
        <w:jc w:val="right"/>
        <w:rPr>
          <w:rFonts w:ascii="DejaVu Serif" w:hAnsi="DejaVu Serif"/>
          <w:color w:val="auto"/>
          <w:sz w:val="16"/>
          <w:szCs w:val="16"/>
          <w:lang w:val="es-CL" w:eastAsia="es-CL"/>
        </w:rPr>
      </w:pPr>
    </w:p>
    <w:p w14:paraId="1D3550D2" w14:textId="77777777" w:rsidR="00B716AC" w:rsidRPr="005E17EC" w:rsidRDefault="00B716AC" w:rsidP="00913594">
      <w:pPr>
        <w:autoSpaceDE w:val="0"/>
        <w:autoSpaceDN w:val="0"/>
        <w:adjustRightInd w:val="0"/>
        <w:spacing w:before="120" w:after="0"/>
        <w:ind w:left="170" w:right="-170"/>
        <w:jc w:val="right"/>
        <w:rPr>
          <w:rFonts w:ascii="DejaVu Serif" w:hAnsi="DejaVu Serif"/>
          <w:color w:val="auto"/>
          <w:sz w:val="16"/>
          <w:szCs w:val="16"/>
          <w:lang w:val="es-CL" w:eastAsia="es-CL"/>
        </w:rPr>
      </w:pPr>
    </w:p>
    <w:p w14:paraId="216A3D1E" w14:textId="77777777" w:rsidR="0083206B" w:rsidRPr="005E17EC" w:rsidRDefault="0083206B" w:rsidP="00226C59">
      <w:pPr>
        <w:autoSpaceDE w:val="0"/>
        <w:autoSpaceDN w:val="0"/>
        <w:adjustRightInd w:val="0"/>
        <w:spacing w:before="120" w:after="0"/>
        <w:ind w:left="56" w:right="-79" w:firstLine="7"/>
        <w:jc w:val="right"/>
        <w:rPr>
          <w:rFonts w:ascii="DejaVu Serif" w:hAnsi="DejaVu Serif"/>
          <w:b/>
          <w:color w:val="FF0000"/>
          <w:sz w:val="20"/>
          <w:szCs w:val="20"/>
          <w:lang w:val="es-CL"/>
        </w:rPr>
      </w:pPr>
      <w:r w:rsidRPr="005E17EC">
        <w:rPr>
          <w:rFonts w:ascii="DejaVu Serif" w:hAnsi="DejaVu Serif"/>
          <w:b/>
          <w:color w:val="FF0000"/>
          <w:sz w:val="20"/>
          <w:szCs w:val="20"/>
          <w:lang w:val="es-CL"/>
        </w:rPr>
        <w:t>Guido Williams O.</w:t>
      </w:r>
    </w:p>
    <w:p w14:paraId="03B75D8D" w14:textId="77777777" w:rsidR="0083206B" w:rsidRPr="005E17EC" w:rsidRDefault="0083206B" w:rsidP="00226C59">
      <w:pPr>
        <w:autoSpaceDE w:val="0"/>
        <w:autoSpaceDN w:val="0"/>
        <w:adjustRightInd w:val="0"/>
        <w:spacing w:after="0"/>
        <w:ind w:left="57" w:right="-79"/>
        <w:jc w:val="right"/>
        <w:rPr>
          <w:rFonts w:ascii="DejaVu Serif" w:hAnsi="DejaVu Serif"/>
          <w:color w:val="auto"/>
          <w:sz w:val="20"/>
          <w:szCs w:val="20"/>
          <w:lang w:val="es-CL"/>
        </w:rPr>
      </w:pPr>
      <w:r w:rsidRPr="005E17EC">
        <w:rPr>
          <w:rFonts w:ascii="DejaVu Serif" w:hAnsi="DejaVu Serif"/>
          <w:color w:val="auto"/>
          <w:sz w:val="20"/>
          <w:szCs w:val="20"/>
          <w:lang w:val="es-CL"/>
        </w:rPr>
        <w:t>Abogado,  Universidad  de Chile</w:t>
      </w:r>
    </w:p>
    <w:p w14:paraId="2C8C9FCC" w14:textId="77777777" w:rsidR="0083206B" w:rsidRPr="005E17EC" w:rsidRDefault="00E21E80" w:rsidP="00226C59">
      <w:pPr>
        <w:autoSpaceDE w:val="0"/>
        <w:autoSpaceDN w:val="0"/>
        <w:adjustRightInd w:val="0"/>
        <w:spacing w:after="0"/>
        <w:ind w:left="57" w:right="-79"/>
        <w:jc w:val="right"/>
        <w:rPr>
          <w:rFonts w:ascii="DejaVu Serif" w:hAnsi="DejaVu Serif"/>
          <w:color w:val="auto"/>
          <w:sz w:val="20"/>
          <w:szCs w:val="20"/>
          <w:lang w:val="es-CL"/>
        </w:rPr>
      </w:pPr>
      <w:r>
        <w:rPr>
          <w:rFonts w:ascii="DejaVu Serif" w:hAnsi="DejaVu Serif"/>
          <w:color w:val="auto"/>
          <w:sz w:val="20"/>
          <w:szCs w:val="20"/>
          <w:lang w:val="es-CL"/>
        </w:rPr>
        <w:t>Magíster en Derecho (PUCV)</w:t>
      </w:r>
    </w:p>
    <w:p w14:paraId="29DB2A14" w14:textId="77777777" w:rsidR="0083206B" w:rsidRPr="005E17EC" w:rsidRDefault="0083206B" w:rsidP="00226C59">
      <w:pPr>
        <w:autoSpaceDE w:val="0"/>
        <w:autoSpaceDN w:val="0"/>
        <w:adjustRightInd w:val="0"/>
        <w:spacing w:after="0"/>
        <w:ind w:left="57" w:right="-79"/>
        <w:jc w:val="right"/>
        <w:rPr>
          <w:rFonts w:ascii="DejaVu Serif" w:hAnsi="DejaVu Serif"/>
          <w:color w:val="auto"/>
          <w:sz w:val="20"/>
          <w:szCs w:val="20"/>
          <w:lang w:val="es-CL"/>
        </w:rPr>
      </w:pPr>
      <w:r w:rsidRPr="005E17EC">
        <w:rPr>
          <w:rFonts w:ascii="DejaVu Serif" w:hAnsi="DejaVu Serif"/>
          <w:color w:val="auto"/>
          <w:sz w:val="20"/>
          <w:szCs w:val="20"/>
          <w:lang w:val="es-CL"/>
        </w:rPr>
        <w:t>Doctor (c) en Derecho (PUCV)</w:t>
      </w:r>
    </w:p>
    <w:p w14:paraId="57EA1A5B" w14:textId="77777777" w:rsidR="0083206B" w:rsidRPr="005E17EC" w:rsidRDefault="0083206B" w:rsidP="00226C59">
      <w:pPr>
        <w:autoSpaceDE w:val="0"/>
        <w:autoSpaceDN w:val="0"/>
        <w:adjustRightInd w:val="0"/>
        <w:spacing w:after="0"/>
        <w:ind w:left="57" w:right="-79"/>
        <w:jc w:val="right"/>
        <w:rPr>
          <w:rFonts w:ascii="DejaVu Serif" w:hAnsi="DejaVu Serif"/>
          <w:color w:val="auto"/>
          <w:sz w:val="20"/>
          <w:szCs w:val="20"/>
          <w:u w:val="single"/>
          <w:lang w:val="pt-BR"/>
        </w:rPr>
      </w:pPr>
      <w:r w:rsidRPr="005E17EC">
        <w:rPr>
          <w:rFonts w:ascii="DejaVu Serif" w:hAnsi="DejaVu Serif"/>
          <w:color w:val="auto"/>
          <w:sz w:val="20"/>
          <w:szCs w:val="20"/>
          <w:lang w:val="es-CL"/>
        </w:rPr>
        <w:t xml:space="preserve"> </w:t>
      </w:r>
      <w:r w:rsidRPr="005E17EC">
        <w:rPr>
          <w:rFonts w:ascii="DejaVu Serif" w:hAnsi="DejaVu Serif"/>
          <w:color w:val="auto"/>
          <w:sz w:val="20"/>
          <w:szCs w:val="20"/>
          <w:lang w:val="pt-BR"/>
        </w:rPr>
        <w:t xml:space="preserve">E-mail: </w:t>
      </w:r>
      <w:hyperlink r:id="rId14" w:history="1">
        <w:r w:rsidRPr="005E17EC">
          <w:rPr>
            <w:rFonts w:ascii="DejaVu Serif" w:hAnsi="DejaVu Serif"/>
            <w:color w:val="auto"/>
            <w:sz w:val="20"/>
            <w:szCs w:val="20"/>
            <w:u w:val="single"/>
            <w:lang w:val="pt-BR"/>
          </w:rPr>
          <w:t>gwilliams@bcn.cl</w:t>
        </w:r>
      </w:hyperlink>
      <w:r w:rsidRPr="005E17EC">
        <w:rPr>
          <w:rFonts w:ascii="DejaVu Serif" w:hAnsi="DejaVu Serif"/>
          <w:color w:val="auto"/>
          <w:sz w:val="20"/>
          <w:szCs w:val="20"/>
          <w:u w:val="single"/>
          <w:lang w:val="pt-BR"/>
        </w:rPr>
        <w:t xml:space="preserve"> </w:t>
      </w:r>
    </w:p>
    <w:p w14:paraId="240BA12B" w14:textId="71F02A27" w:rsidR="0027226E" w:rsidRDefault="0083206B" w:rsidP="00226C59">
      <w:pPr>
        <w:autoSpaceDE w:val="0"/>
        <w:autoSpaceDN w:val="0"/>
        <w:adjustRightInd w:val="0"/>
        <w:spacing w:after="0"/>
        <w:ind w:left="720" w:right="-79" w:firstLine="720"/>
        <w:jc w:val="center"/>
        <w:rPr>
          <w:rFonts w:ascii="DejaVu Serif" w:hAnsi="DejaVu Serif"/>
          <w:color w:val="auto"/>
          <w:sz w:val="20"/>
          <w:szCs w:val="20"/>
          <w:lang w:val="pt-BR"/>
        </w:rPr>
      </w:pPr>
      <w:r w:rsidRPr="005E17EC">
        <w:rPr>
          <w:rFonts w:ascii="DejaVu Serif" w:hAnsi="DejaVu Serif"/>
          <w:color w:val="auto"/>
          <w:sz w:val="20"/>
          <w:szCs w:val="20"/>
          <w:lang w:val="pt-BR"/>
        </w:rPr>
        <w:t>Tel.: (56) 3226180</w:t>
      </w:r>
    </w:p>
    <w:p w14:paraId="45BAA2DE" w14:textId="77777777" w:rsidR="00226C59" w:rsidRDefault="00226C59" w:rsidP="00226C59">
      <w:pPr>
        <w:autoSpaceDE w:val="0"/>
        <w:autoSpaceDN w:val="0"/>
        <w:adjustRightInd w:val="0"/>
        <w:spacing w:after="0"/>
        <w:ind w:left="720" w:right="-79" w:firstLine="720"/>
        <w:jc w:val="center"/>
        <w:rPr>
          <w:rFonts w:ascii="DejaVu Serif" w:hAnsi="DejaVu Serif"/>
          <w:color w:val="auto"/>
          <w:sz w:val="20"/>
          <w:szCs w:val="20"/>
          <w:lang w:val="pt-BR"/>
        </w:rPr>
      </w:pPr>
    </w:p>
    <w:p w14:paraId="6D32B919" w14:textId="77777777" w:rsidR="0027226E" w:rsidRPr="005E17EC" w:rsidRDefault="0027226E" w:rsidP="00913594">
      <w:pPr>
        <w:autoSpaceDE w:val="0"/>
        <w:autoSpaceDN w:val="0"/>
        <w:adjustRightInd w:val="0"/>
        <w:spacing w:after="0"/>
        <w:ind w:left="57"/>
        <w:jc w:val="right"/>
        <w:rPr>
          <w:rFonts w:ascii="DejaVu Serif Condensed" w:hAnsi="DejaVu Serif Condensed"/>
          <w:noProof/>
          <w:color w:val="auto"/>
          <w:lang w:val="pt-BR"/>
        </w:rPr>
      </w:pPr>
    </w:p>
    <w:p w14:paraId="4DF3E30D" w14:textId="77777777" w:rsidR="0027226E" w:rsidRPr="005E17EC" w:rsidRDefault="0027226E" w:rsidP="00913594">
      <w:pPr>
        <w:autoSpaceDE w:val="0"/>
        <w:autoSpaceDN w:val="0"/>
        <w:adjustRightInd w:val="0"/>
        <w:spacing w:after="0"/>
        <w:ind w:left="57"/>
        <w:jc w:val="right"/>
        <w:rPr>
          <w:rFonts w:ascii="DejaVu Serif Condensed" w:hAnsi="DejaVu Serif Condensed"/>
          <w:noProof/>
          <w:color w:val="auto"/>
          <w:lang w:val="pt-BR"/>
        </w:rPr>
      </w:pPr>
    </w:p>
    <w:p w14:paraId="205A4403" w14:textId="77777777" w:rsidR="005D170B" w:rsidRPr="005E17EC" w:rsidRDefault="005D170B" w:rsidP="00913594">
      <w:pPr>
        <w:autoSpaceDE w:val="0"/>
        <w:autoSpaceDN w:val="0"/>
        <w:adjustRightInd w:val="0"/>
        <w:spacing w:after="0"/>
        <w:ind w:left="57"/>
        <w:jc w:val="right"/>
        <w:rPr>
          <w:rFonts w:ascii="DejaVu Serif Condensed" w:hAnsi="DejaVu Serif Condensed"/>
          <w:noProof/>
          <w:color w:val="auto"/>
          <w:lang w:val="pt-BR"/>
        </w:rPr>
      </w:pPr>
    </w:p>
    <w:p w14:paraId="41EFFC35" w14:textId="77777777" w:rsidR="00AD725B" w:rsidRPr="005E17EC" w:rsidRDefault="00797CD0" w:rsidP="00913594">
      <w:pPr>
        <w:autoSpaceDE w:val="0"/>
        <w:autoSpaceDN w:val="0"/>
        <w:adjustRightInd w:val="0"/>
        <w:spacing w:after="0"/>
        <w:ind w:left="57"/>
        <w:jc w:val="right"/>
        <w:rPr>
          <w:rFonts w:ascii="DejaVu Serif Condensed" w:hAnsi="DejaVu Serif Condensed"/>
          <w:color w:val="auto"/>
          <w:sz w:val="16"/>
          <w:szCs w:val="24"/>
          <w:lang w:val="pt-BR"/>
        </w:rPr>
        <w:sectPr w:rsidR="00AD725B" w:rsidRPr="005E17EC" w:rsidSect="00226C59">
          <w:type w:val="continuous"/>
          <w:pgSz w:w="12240" w:h="15840" w:code="1"/>
          <w:pgMar w:top="851" w:right="758" w:bottom="851" w:left="851" w:header="360" w:footer="720" w:gutter="0"/>
          <w:cols w:num="3" w:space="284"/>
          <w:titlePg/>
          <w:docGrid w:linePitch="360"/>
        </w:sectPr>
      </w:pPr>
      <w:r w:rsidRPr="005E17EC">
        <w:rPr>
          <w:rFonts w:ascii="DejaVu Serif Condensed" w:hAnsi="DejaVu Serif Condensed"/>
          <w:noProof/>
          <w:color w:val="auto"/>
          <w:lang w:val="pt-BR"/>
        </w:rPr>
        <w:br w:type="column"/>
      </w:r>
    </w:p>
    <w:p w14:paraId="2EAB6448" w14:textId="77777777" w:rsidR="0083206B" w:rsidRPr="002D52FF" w:rsidRDefault="0083206B" w:rsidP="00D646CB">
      <w:pPr>
        <w:rPr>
          <w:rFonts w:ascii="DejaVu Serif" w:hAnsi="DejaVu Serif"/>
          <w:b/>
          <w:color w:val="auto"/>
          <w:sz w:val="24"/>
          <w:szCs w:val="24"/>
          <w:lang w:val="es-CL"/>
        </w:rPr>
      </w:pPr>
      <w:bookmarkStart w:id="0" w:name="_Toc355107073"/>
      <w:bookmarkEnd w:id="0"/>
      <w:r w:rsidRPr="002D52FF">
        <w:rPr>
          <w:rFonts w:ascii="DejaVu Serif" w:hAnsi="DejaVu Serif"/>
          <w:b/>
          <w:color w:val="auto"/>
          <w:sz w:val="24"/>
          <w:szCs w:val="24"/>
          <w:lang w:val="es-CL"/>
        </w:rPr>
        <w:t>Introducción</w:t>
      </w:r>
    </w:p>
    <w:p w14:paraId="139DD088" w14:textId="597F58BC" w:rsidR="00571542" w:rsidRDefault="00A52C18" w:rsidP="003A266D">
      <w:pPr>
        <w:spacing w:after="0"/>
        <w:jc w:val="both"/>
        <w:rPr>
          <w:rFonts w:ascii="DejaVu Serif" w:eastAsia="Times New Roman" w:hAnsi="DejaVu Serif"/>
          <w:color w:val="auto"/>
          <w:sz w:val="20"/>
          <w:szCs w:val="20"/>
          <w:lang w:val="es-CL" w:eastAsia="es-ES"/>
        </w:rPr>
      </w:pPr>
      <w:r w:rsidRPr="00A52C18">
        <w:rPr>
          <w:rFonts w:ascii="DejaVu Serif" w:eastAsia="Times New Roman" w:hAnsi="DejaVu Serif"/>
          <w:color w:val="auto"/>
          <w:sz w:val="20"/>
          <w:szCs w:val="20"/>
          <w:lang w:val="es-CL" w:eastAsia="es-ES"/>
        </w:rPr>
        <w:t xml:space="preserve">Se informa sobre antecedentes </w:t>
      </w:r>
      <w:r w:rsidR="00951289">
        <w:rPr>
          <w:rFonts w:ascii="DejaVu Serif" w:eastAsia="Times New Roman" w:hAnsi="DejaVu Serif"/>
          <w:color w:val="auto"/>
          <w:sz w:val="20"/>
          <w:szCs w:val="20"/>
          <w:lang w:val="es-CL" w:eastAsia="es-ES"/>
        </w:rPr>
        <w:t xml:space="preserve">histórico </w:t>
      </w:r>
      <w:r w:rsidRPr="00A52C18">
        <w:rPr>
          <w:rFonts w:ascii="DejaVu Serif" w:eastAsia="Times New Roman" w:hAnsi="DejaVu Serif"/>
          <w:color w:val="auto"/>
          <w:sz w:val="20"/>
          <w:szCs w:val="20"/>
          <w:lang w:val="es-CL" w:eastAsia="es-ES"/>
        </w:rPr>
        <w:t>jurídico</w:t>
      </w:r>
      <w:r>
        <w:rPr>
          <w:rFonts w:ascii="DejaVu Serif" w:eastAsia="Times New Roman" w:hAnsi="DejaVu Serif"/>
          <w:color w:val="auto"/>
          <w:sz w:val="20"/>
          <w:szCs w:val="20"/>
          <w:lang w:val="es-CL" w:eastAsia="es-ES"/>
        </w:rPr>
        <w:t>s, desde 1833 a 1</w:t>
      </w:r>
      <w:r w:rsidR="00951289">
        <w:rPr>
          <w:rFonts w:ascii="DejaVu Serif" w:eastAsia="Times New Roman" w:hAnsi="DejaVu Serif"/>
          <w:color w:val="auto"/>
          <w:sz w:val="20"/>
          <w:szCs w:val="20"/>
          <w:lang w:val="es-CL" w:eastAsia="es-ES"/>
        </w:rPr>
        <w:t>973</w:t>
      </w:r>
      <w:r>
        <w:rPr>
          <w:rFonts w:ascii="DejaVu Serif" w:eastAsia="Times New Roman" w:hAnsi="DejaVu Serif"/>
          <w:color w:val="auto"/>
          <w:sz w:val="20"/>
          <w:szCs w:val="20"/>
          <w:lang w:val="es-CL" w:eastAsia="es-ES"/>
        </w:rPr>
        <w:t>,</w:t>
      </w:r>
      <w:r w:rsidRPr="00A52C18">
        <w:rPr>
          <w:rFonts w:ascii="DejaVu Serif" w:eastAsia="Times New Roman" w:hAnsi="DejaVu Serif"/>
          <w:color w:val="auto"/>
          <w:sz w:val="20"/>
          <w:szCs w:val="20"/>
          <w:lang w:val="es-CL" w:eastAsia="es-ES"/>
        </w:rPr>
        <w:t xml:space="preserve"> del tratamiento constitucional de la iniciativa exclusiva del Presidente de la República (Presidente)</w:t>
      </w:r>
      <w:r>
        <w:rPr>
          <w:rFonts w:ascii="DejaVu Serif" w:eastAsia="Times New Roman" w:hAnsi="DejaVu Serif"/>
          <w:color w:val="auto"/>
          <w:sz w:val="20"/>
          <w:szCs w:val="20"/>
          <w:lang w:val="es-CL" w:eastAsia="es-ES"/>
        </w:rPr>
        <w:t xml:space="preserve"> </w:t>
      </w:r>
      <w:r w:rsidRPr="00A52C18">
        <w:rPr>
          <w:rFonts w:ascii="DejaVu Serif" w:eastAsia="Times New Roman" w:hAnsi="DejaVu Serif"/>
          <w:color w:val="auto"/>
          <w:sz w:val="20"/>
          <w:szCs w:val="20"/>
          <w:lang w:val="es-CL" w:eastAsia="es-ES"/>
        </w:rPr>
        <w:t>para present</w:t>
      </w:r>
      <w:r>
        <w:rPr>
          <w:rFonts w:ascii="DejaVu Serif" w:eastAsia="Times New Roman" w:hAnsi="DejaVu Serif"/>
          <w:color w:val="auto"/>
          <w:sz w:val="20"/>
          <w:szCs w:val="20"/>
          <w:lang w:val="es-CL" w:eastAsia="es-ES"/>
        </w:rPr>
        <w:t>ar proyectos de ley.</w:t>
      </w:r>
    </w:p>
    <w:p w14:paraId="68F28A5E" w14:textId="77777777" w:rsidR="00A52C18" w:rsidRDefault="00A52C18" w:rsidP="003A266D">
      <w:pPr>
        <w:spacing w:after="0"/>
        <w:jc w:val="both"/>
        <w:rPr>
          <w:rFonts w:ascii="DejaVu Serif" w:eastAsia="Times New Roman" w:hAnsi="DejaVu Serif"/>
          <w:color w:val="auto"/>
          <w:sz w:val="20"/>
          <w:szCs w:val="20"/>
          <w:lang w:val="es-CL" w:eastAsia="es-ES"/>
        </w:rPr>
      </w:pPr>
    </w:p>
    <w:p w14:paraId="3BB31A61" w14:textId="01752F05" w:rsidR="00A52C18" w:rsidRPr="00A52C18" w:rsidRDefault="00A52C18" w:rsidP="003A266D">
      <w:pPr>
        <w:spacing w:after="0"/>
        <w:jc w:val="both"/>
        <w:rPr>
          <w:rFonts w:ascii="DejaVu Serif" w:eastAsia="Times New Roman" w:hAnsi="DejaVu Serif"/>
          <w:color w:val="auto"/>
          <w:sz w:val="20"/>
          <w:szCs w:val="20"/>
          <w:lang w:val="es-CL" w:eastAsia="es-ES"/>
        </w:rPr>
      </w:pPr>
      <w:r>
        <w:rPr>
          <w:rFonts w:ascii="DejaVu Serif" w:eastAsia="Times New Roman" w:hAnsi="DejaVu Serif"/>
          <w:color w:val="auto"/>
          <w:sz w:val="20"/>
          <w:szCs w:val="20"/>
          <w:lang w:val="es-CL" w:eastAsia="es-ES"/>
        </w:rPr>
        <w:t xml:space="preserve">Lo antecedentes incluyen el análisis de las constituciones políticas de 1833 y de 1925 y </w:t>
      </w:r>
      <w:r w:rsidR="00951289">
        <w:rPr>
          <w:rFonts w:ascii="DejaVu Serif" w:eastAsia="Times New Roman" w:hAnsi="DejaVu Serif"/>
          <w:color w:val="auto"/>
          <w:sz w:val="20"/>
          <w:szCs w:val="20"/>
          <w:lang w:val="es-CL" w:eastAsia="es-ES"/>
        </w:rPr>
        <w:t xml:space="preserve">además </w:t>
      </w:r>
      <w:r>
        <w:rPr>
          <w:rFonts w:ascii="DejaVu Serif" w:eastAsia="Times New Roman" w:hAnsi="DejaVu Serif"/>
          <w:color w:val="auto"/>
          <w:sz w:val="20"/>
          <w:szCs w:val="20"/>
          <w:lang w:val="es-CL" w:eastAsia="es-ES"/>
        </w:rPr>
        <w:t>de las leyes números 7.727 y 1</w:t>
      </w:r>
      <w:r w:rsidR="00C64AB4">
        <w:rPr>
          <w:rFonts w:ascii="DejaVu Serif" w:eastAsia="Times New Roman" w:hAnsi="DejaVu Serif"/>
          <w:color w:val="auto"/>
          <w:sz w:val="20"/>
          <w:szCs w:val="20"/>
          <w:lang w:val="es-CL" w:eastAsia="es-ES"/>
        </w:rPr>
        <w:t xml:space="preserve">7.284 que reforman </w:t>
      </w:r>
      <w:r>
        <w:rPr>
          <w:rFonts w:ascii="DejaVu Serif" w:eastAsia="Times New Roman" w:hAnsi="DejaVu Serif"/>
          <w:color w:val="auto"/>
          <w:sz w:val="20"/>
          <w:szCs w:val="20"/>
          <w:lang w:val="es-CL" w:eastAsia="es-ES"/>
        </w:rPr>
        <w:t xml:space="preserve"> </w:t>
      </w:r>
      <w:r w:rsidR="008F08FC">
        <w:rPr>
          <w:rFonts w:ascii="DejaVu Serif" w:eastAsia="Times New Roman" w:hAnsi="DejaVu Serif"/>
          <w:color w:val="auto"/>
          <w:sz w:val="20"/>
          <w:szCs w:val="20"/>
          <w:lang w:val="es-CL" w:eastAsia="es-ES"/>
        </w:rPr>
        <w:t>al</w:t>
      </w:r>
      <w:r>
        <w:rPr>
          <w:rFonts w:ascii="DejaVu Serif" w:eastAsia="Times New Roman" w:hAnsi="DejaVu Serif"/>
          <w:color w:val="auto"/>
          <w:sz w:val="20"/>
          <w:szCs w:val="20"/>
          <w:lang w:val="es-CL" w:eastAsia="es-ES"/>
        </w:rPr>
        <w:t xml:space="preserve"> </w:t>
      </w:r>
      <w:r w:rsidR="008F08FC">
        <w:rPr>
          <w:rFonts w:ascii="DejaVu Serif" w:eastAsia="Times New Roman" w:hAnsi="DejaVu Serif"/>
          <w:color w:val="auto"/>
          <w:sz w:val="20"/>
          <w:szCs w:val="20"/>
          <w:lang w:val="es-CL" w:eastAsia="es-ES"/>
        </w:rPr>
        <w:t xml:space="preserve">último </w:t>
      </w:r>
      <w:r>
        <w:rPr>
          <w:rFonts w:ascii="DejaVu Serif" w:eastAsia="Times New Roman" w:hAnsi="DejaVu Serif"/>
          <w:color w:val="auto"/>
          <w:sz w:val="20"/>
          <w:szCs w:val="20"/>
          <w:lang w:val="es-CL" w:eastAsia="es-ES"/>
        </w:rPr>
        <w:t>texto constitucional</w:t>
      </w:r>
      <w:r w:rsidR="008F08FC">
        <w:rPr>
          <w:rFonts w:ascii="DejaVu Serif" w:eastAsia="Times New Roman" w:hAnsi="DejaVu Serif"/>
          <w:color w:val="auto"/>
          <w:sz w:val="20"/>
          <w:szCs w:val="20"/>
          <w:lang w:val="es-CL" w:eastAsia="es-ES"/>
        </w:rPr>
        <w:t xml:space="preserve"> citado.</w:t>
      </w:r>
    </w:p>
    <w:p w14:paraId="74D39BE1" w14:textId="77777777" w:rsidR="00A52C18" w:rsidRPr="00EF7230" w:rsidRDefault="00A52C18" w:rsidP="003A266D">
      <w:pPr>
        <w:spacing w:after="0"/>
        <w:jc w:val="both"/>
        <w:rPr>
          <w:rFonts w:ascii="DejaVu Serif" w:eastAsia="Times New Roman" w:hAnsi="DejaVu Serif"/>
          <w:color w:val="auto"/>
          <w:sz w:val="20"/>
          <w:szCs w:val="20"/>
          <w:highlight w:val="yellow"/>
          <w:lang w:val="es-CL" w:eastAsia="es-ES"/>
        </w:rPr>
      </w:pPr>
    </w:p>
    <w:p w14:paraId="1375457A" w14:textId="773676C0" w:rsidR="00330F49" w:rsidRPr="00330F49" w:rsidRDefault="00A52C18" w:rsidP="003A266D">
      <w:pPr>
        <w:spacing w:after="0"/>
        <w:jc w:val="both"/>
        <w:rPr>
          <w:rFonts w:ascii="DejaVu Serif" w:hAnsi="DejaVu Serif"/>
          <w:color w:val="000000"/>
          <w:sz w:val="20"/>
          <w:szCs w:val="20"/>
          <w:shd w:val="clear" w:color="auto" w:fill="FFFFFF"/>
          <w:lang w:val="es-CL"/>
        </w:rPr>
      </w:pPr>
      <w:r>
        <w:rPr>
          <w:rFonts w:ascii="DejaVu Serif" w:hAnsi="DejaVu Serif"/>
          <w:color w:val="000000"/>
          <w:sz w:val="20"/>
          <w:szCs w:val="20"/>
          <w:shd w:val="clear" w:color="auto" w:fill="FFFFFF"/>
          <w:lang w:val="es-CL"/>
        </w:rPr>
        <w:t>Cabe hacer presente que l</w:t>
      </w:r>
      <w:r w:rsidR="0069351E" w:rsidRPr="00330F49">
        <w:rPr>
          <w:rFonts w:ascii="DejaVu Serif" w:hAnsi="DejaVu Serif"/>
          <w:color w:val="000000"/>
          <w:sz w:val="20"/>
          <w:szCs w:val="20"/>
          <w:shd w:val="clear" w:color="auto" w:fill="FFFFFF"/>
          <w:lang w:val="es-CL"/>
        </w:rPr>
        <w:t xml:space="preserve">as materias de iniciativa exclusiva del Presidente de la República son aquellas que solo pueden transformarse en ley si el Presidente de la República resuelve enviar el Mensaje respectivo al Congreso </w:t>
      </w:r>
      <w:r w:rsidR="00330F49" w:rsidRPr="00330F49">
        <w:rPr>
          <w:rFonts w:ascii="DejaVu Serif" w:hAnsi="DejaVu Serif"/>
          <w:color w:val="000000"/>
          <w:sz w:val="20"/>
          <w:szCs w:val="20"/>
          <w:shd w:val="clear" w:color="auto" w:fill="FFFFFF"/>
          <w:lang w:val="es-CL"/>
        </w:rPr>
        <w:t xml:space="preserve">Nacional </w:t>
      </w:r>
      <w:r w:rsidR="0069351E" w:rsidRPr="00330F49">
        <w:rPr>
          <w:rFonts w:ascii="DejaVu Serif" w:hAnsi="DejaVu Serif"/>
          <w:color w:val="000000"/>
          <w:sz w:val="20"/>
          <w:szCs w:val="20"/>
          <w:shd w:val="clear" w:color="auto" w:fill="FFFFFF"/>
          <w:lang w:val="es-CL"/>
        </w:rPr>
        <w:t>(art</w:t>
      </w:r>
      <w:r w:rsidR="00330F49" w:rsidRPr="00330F49">
        <w:rPr>
          <w:rFonts w:ascii="DejaVu Serif" w:hAnsi="DejaVu Serif"/>
          <w:color w:val="000000"/>
          <w:sz w:val="20"/>
          <w:szCs w:val="20"/>
          <w:shd w:val="clear" w:color="auto" w:fill="FFFFFF"/>
          <w:lang w:val="es-CL"/>
        </w:rPr>
        <w:t>ículo</w:t>
      </w:r>
      <w:r w:rsidR="0069351E" w:rsidRPr="00330F49">
        <w:rPr>
          <w:rFonts w:ascii="DejaVu Serif" w:hAnsi="DejaVu Serif"/>
          <w:color w:val="000000"/>
          <w:sz w:val="20"/>
          <w:szCs w:val="20"/>
          <w:shd w:val="clear" w:color="auto" w:fill="FFFFFF"/>
          <w:lang w:val="es-CL"/>
        </w:rPr>
        <w:t xml:space="preserve"> 65 CPR). </w:t>
      </w:r>
    </w:p>
    <w:p w14:paraId="66874AB3" w14:textId="77777777" w:rsidR="00330F49" w:rsidRDefault="00330F49" w:rsidP="003A266D">
      <w:pPr>
        <w:spacing w:after="0"/>
        <w:jc w:val="both"/>
        <w:rPr>
          <w:rFonts w:ascii="Verdana" w:hAnsi="Verdana"/>
          <w:color w:val="000000"/>
          <w:shd w:val="clear" w:color="auto" w:fill="FFFFFF"/>
          <w:lang w:val="es-CL"/>
        </w:rPr>
      </w:pPr>
    </w:p>
    <w:p w14:paraId="566FDF9F" w14:textId="723BFCC4" w:rsidR="00A52C18" w:rsidRPr="00A52C18" w:rsidRDefault="00A52C18" w:rsidP="003A266D">
      <w:pPr>
        <w:spacing w:after="0"/>
        <w:jc w:val="both"/>
        <w:rPr>
          <w:rFonts w:ascii="DejaVu Serif" w:hAnsi="DejaVu Serif"/>
          <w:color w:val="000000"/>
          <w:sz w:val="20"/>
          <w:szCs w:val="20"/>
          <w:shd w:val="clear" w:color="auto" w:fill="FFFFFF"/>
          <w:lang w:val="es-CL"/>
        </w:rPr>
      </w:pPr>
      <w:r w:rsidRPr="00A52C18">
        <w:rPr>
          <w:rFonts w:ascii="DejaVu Serif" w:hAnsi="DejaVu Serif"/>
          <w:color w:val="000000"/>
          <w:sz w:val="20"/>
          <w:szCs w:val="20"/>
          <w:shd w:val="clear" w:color="auto" w:fill="FFFFFF"/>
          <w:lang w:val="es-CL"/>
        </w:rPr>
        <w:t>Otras materias, no incluidas en el artículo 65 pueden ser de iniciativa de senadores y diputados.</w:t>
      </w:r>
    </w:p>
    <w:p w14:paraId="6F49A139" w14:textId="77777777" w:rsidR="00330F49" w:rsidRDefault="00330F49" w:rsidP="003A266D">
      <w:pPr>
        <w:spacing w:after="0"/>
        <w:jc w:val="both"/>
        <w:rPr>
          <w:rFonts w:ascii="Verdana" w:hAnsi="Verdana"/>
          <w:color w:val="000000"/>
          <w:shd w:val="clear" w:color="auto" w:fill="FFFFFF"/>
          <w:lang w:val="es-CL"/>
        </w:rPr>
      </w:pPr>
    </w:p>
    <w:p w14:paraId="1A0CB30D" w14:textId="636BF1DB" w:rsidR="008C381B" w:rsidRPr="00A35E41" w:rsidRDefault="008C381B" w:rsidP="00A35E41">
      <w:pPr>
        <w:pStyle w:val="Prrafodelista"/>
        <w:numPr>
          <w:ilvl w:val="0"/>
          <w:numId w:val="45"/>
        </w:numPr>
        <w:spacing w:after="0"/>
        <w:ind w:left="709" w:hanging="709"/>
        <w:jc w:val="both"/>
        <w:rPr>
          <w:rFonts w:ascii="DejaVu Serif" w:hAnsi="DejaVu Serif"/>
          <w:b/>
          <w:color w:val="auto"/>
          <w:sz w:val="20"/>
          <w:szCs w:val="20"/>
          <w:lang w:val="es-CL"/>
        </w:rPr>
      </w:pPr>
      <w:r w:rsidRPr="00A35E41">
        <w:rPr>
          <w:rFonts w:ascii="DejaVu Serif" w:hAnsi="DejaVu Serif"/>
          <w:b/>
          <w:color w:val="auto"/>
          <w:sz w:val="20"/>
          <w:szCs w:val="20"/>
          <w:lang w:val="es-CL"/>
        </w:rPr>
        <w:t>Constitución de 1833</w:t>
      </w:r>
    </w:p>
    <w:p w14:paraId="29CF02B4" w14:textId="77777777" w:rsidR="00A35E41" w:rsidRDefault="00A35E41" w:rsidP="003A266D">
      <w:pPr>
        <w:spacing w:after="0"/>
        <w:jc w:val="both"/>
        <w:rPr>
          <w:rFonts w:ascii="DejaVu Serif" w:hAnsi="DejaVu Serif"/>
          <w:color w:val="auto"/>
          <w:sz w:val="20"/>
          <w:szCs w:val="20"/>
          <w:lang w:val="es-CL"/>
        </w:rPr>
      </w:pPr>
    </w:p>
    <w:p w14:paraId="197B7776" w14:textId="19BA6FF7" w:rsidR="00F05C44" w:rsidRDefault="00F05C44"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 xml:space="preserve">En la Constitución de 1833, </w:t>
      </w:r>
      <w:r w:rsidR="00A23425">
        <w:rPr>
          <w:rFonts w:ascii="DejaVu Serif" w:hAnsi="DejaVu Serif"/>
          <w:color w:val="auto"/>
          <w:sz w:val="20"/>
          <w:szCs w:val="20"/>
          <w:lang w:val="es-CL"/>
        </w:rPr>
        <w:t>la norma que establecía algún grado de iniciativa exclusiva</w:t>
      </w:r>
      <w:r w:rsidR="00330F49">
        <w:rPr>
          <w:rFonts w:ascii="DejaVu Serif" w:hAnsi="DejaVu Serif"/>
          <w:color w:val="auto"/>
          <w:sz w:val="20"/>
          <w:szCs w:val="20"/>
          <w:lang w:val="es-CL"/>
        </w:rPr>
        <w:t xml:space="preserve"> por parte de parlamentarios o del Ejecutivo, en cuanto a la materia,</w:t>
      </w:r>
      <w:r w:rsidR="00A23425">
        <w:rPr>
          <w:rFonts w:ascii="DejaVu Serif" w:hAnsi="DejaVu Serif"/>
          <w:color w:val="auto"/>
          <w:sz w:val="20"/>
          <w:szCs w:val="20"/>
          <w:lang w:val="es-CL"/>
        </w:rPr>
        <w:t xml:space="preserve"> se encontraba en </w:t>
      </w:r>
      <w:r>
        <w:rPr>
          <w:rFonts w:ascii="DejaVu Serif" w:hAnsi="DejaVu Serif"/>
          <w:color w:val="auto"/>
          <w:sz w:val="20"/>
          <w:szCs w:val="20"/>
          <w:lang w:val="es-CL"/>
        </w:rPr>
        <w:t>el artículo</w:t>
      </w:r>
      <w:r w:rsidR="008C381B" w:rsidRPr="008C381B">
        <w:rPr>
          <w:rFonts w:ascii="DejaVu Serif" w:hAnsi="DejaVu Serif"/>
          <w:color w:val="auto"/>
          <w:sz w:val="20"/>
          <w:szCs w:val="20"/>
          <w:lang w:val="es-CL"/>
        </w:rPr>
        <w:t xml:space="preserve"> 40</w:t>
      </w:r>
      <w:r w:rsidR="00A23425">
        <w:rPr>
          <w:rFonts w:ascii="DejaVu Serif" w:hAnsi="DejaVu Serif"/>
          <w:color w:val="auto"/>
          <w:sz w:val="20"/>
          <w:szCs w:val="20"/>
          <w:lang w:val="es-CL"/>
        </w:rPr>
        <w:t xml:space="preserve">, disposición que </w:t>
      </w:r>
      <w:r>
        <w:rPr>
          <w:rFonts w:ascii="DejaVu Serif" w:hAnsi="DejaVu Serif"/>
          <w:color w:val="auto"/>
          <w:sz w:val="20"/>
          <w:szCs w:val="20"/>
          <w:lang w:val="es-CL"/>
        </w:rPr>
        <w:t>señalaba</w:t>
      </w:r>
      <w:r w:rsidR="00A23425">
        <w:rPr>
          <w:rFonts w:ascii="DejaVu Serif" w:hAnsi="DejaVu Serif"/>
          <w:color w:val="auto"/>
          <w:sz w:val="20"/>
          <w:szCs w:val="20"/>
          <w:lang w:val="es-CL"/>
        </w:rPr>
        <w:t xml:space="preserve"> </w:t>
      </w:r>
      <w:r>
        <w:rPr>
          <w:rFonts w:ascii="DejaVu Serif" w:hAnsi="DejaVu Serif"/>
          <w:color w:val="auto"/>
          <w:sz w:val="20"/>
          <w:szCs w:val="20"/>
          <w:lang w:val="es-CL"/>
        </w:rPr>
        <w:t>lo siguiente:</w:t>
      </w:r>
    </w:p>
    <w:p w14:paraId="3F87C9B8" w14:textId="77777777" w:rsidR="003A266D" w:rsidRDefault="003A266D" w:rsidP="003A266D">
      <w:pPr>
        <w:spacing w:after="0"/>
        <w:jc w:val="both"/>
        <w:rPr>
          <w:rFonts w:ascii="DejaVu Serif" w:hAnsi="DejaVu Serif"/>
          <w:color w:val="auto"/>
          <w:sz w:val="20"/>
          <w:szCs w:val="20"/>
          <w:lang w:val="es-CL"/>
        </w:rPr>
      </w:pPr>
    </w:p>
    <w:p w14:paraId="743DABC6" w14:textId="5E1CCA10" w:rsidR="008C381B" w:rsidRDefault="008C381B" w:rsidP="003A266D">
      <w:pPr>
        <w:spacing w:after="0"/>
        <w:ind w:left="567"/>
        <w:jc w:val="both"/>
        <w:rPr>
          <w:rFonts w:ascii="DejaVu Serif" w:hAnsi="DejaVu Serif"/>
          <w:color w:val="auto"/>
          <w:sz w:val="20"/>
          <w:szCs w:val="20"/>
          <w:lang w:val="es-CL"/>
        </w:rPr>
      </w:pPr>
      <w:r w:rsidRPr="008C381B">
        <w:rPr>
          <w:rFonts w:ascii="DejaVu Serif" w:hAnsi="DejaVu Serif"/>
          <w:color w:val="auto"/>
          <w:sz w:val="20"/>
          <w:szCs w:val="20"/>
          <w:lang w:val="es-CL"/>
        </w:rPr>
        <w:t>Las leyes pueden tener principio en el Senado o en la Cámara de Diputados a proposición de uno de sus miembros, o por mensaje que dirija el Presidente de la República. Las leyes sobre contribuciones de cualquiera naturaleza que sean, i sobre reclutamientos, sólo pueden tener principio en la Cámara de Diputados. Las leyes sobre amnistía sólo pueden tener principio en el Senado</w:t>
      </w:r>
      <w:r w:rsidR="00F05C44">
        <w:rPr>
          <w:rFonts w:ascii="DejaVu Serif" w:hAnsi="DejaVu Serif"/>
          <w:color w:val="auto"/>
          <w:sz w:val="20"/>
          <w:szCs w:val="20"/>
          <w:lang w:val="es-CL"/>
        </w:rPr>
        <w:t>.</w:t>
      </w:r>
    </w:p>
    <w:p w14:paraId="57525BE1" w14:textId="77777777" w:rsidR="003A266D" w:rsidRDefault="003A266D" w:rsidP="003A266D">
      <w:pPr>
        <w:spacing w:after="0"/>
        <w:jc w:val="both"/>
        <w:rPr>
          <w:rFonts w:ascii="DejaVu Serif" w:hAnsi="DejaVu Serif"/>
          <w:color w:val="auto"/>
          <w:sz w:val="20"/>
          <w:szCs w:val="20"/>
          <w:lang w:val="es-CL"/>
        </w:rPr>
      </w:pPr>
    </w:p>
    <w:p w14:paraId="463AB4F1" w14:textId="7CE2BE79" w:rsidR="00AE4CC7" w:rsidRDefault="00A23425"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 xml:space="preserve">Al respecto, Roldan (1918:284) estimaba que el derecho de </w:t>
      </w:r>
      <w:r w:rsidR="003A266D">
        <w:rPr>
          <w:rFonts w:ascii="DejaVu Serif" w:hAnsi="DejaVu Serif"/>
          <w:color w:val="auto"/>
          <w:sz w:val="20"/>
          <w:szCs w:val="20"/>
          <w:lang w:val="es-CL"/>
        </w:rPr>
        <w:t>los diputados y senadores de i</w:t>
      </w:r>
      <w:r>
        <w:rPr>
          <w:rFonts w:ascii="DejaVu Serif" w:hAnsi="DejaVu Serif"/>
          <w:color w:val="auto"/>
          <w:sz w:val="20"/>
          <w:szCs w:val="20"/>
          <w:lang w:val="es-CL"/>
        </w:rPr>
        <w:t xml:space="preserve">niciar la ley </w:t>
      </w:r>
      <w:r w:rsidR="003A266D">
        <w:rPr>
          <w:rFonts w:ascii="DejaVu Serif" w:hAnsi="DejaVu Serif"/>
          <w:color w:val="auto"/>
          <w:sz w:val="20"/>
          <w:szCs w:val="20"/>
          <w:lang w:val="es-CL"/>
        </w:rPr>
        <w:t xml:space="preserve">estaba </w:t>
      </w:r>
      <w:r>
        <w:rPr>
          <w:rFonts w:ascii="DejaVu Serif" w:hAnsi="DejaVu Serif"/>
          <w:color w:val="auto"/>
          <w:sz w:val="20"/>
          <w:szCs w:val="20"/>
          <w:lang w:val="es-CL"/>
        </w:rPr>
        <w:t xml:space="preserve">perfectamente conforme con los principios del sistema representativo. De la misma manera, el autor indicaba que </w:t>
      </w:r>
    </w:p>
    <w:p w14:paraId="0D9B9DE2" w14:textId="77777777" w:rsidR="003A266D" w:rsidRDefault="003A266D" w:rsidP="003A266D">
      <w:pPr>
        <w:spacing w:after="0"/>
        <w:jc w:val="both"/>
        <w:rPr>
          <w:rFonts w:ascii="DejaVu Serif" w:hAnsi="DejaVu Serif"/>
          <w:color w:val="auto"/>
          <w:sz w:val="20"/>
          <w:szCs w:val="20"/>
          <w:lang w:val="es-CL"/>
        </w:rPr>
      </w:pPr>
    </w:p>
    <w:p w14:paraId="11810562" w14:textId="6C34B55D" w:rsidR="00A23425" w:rsidRDefault="00AE4CC7" w:rsidP="003A266D">
      <w:pPr>
        <w:spacing w:after="0"/>
        <w:ind w:left="567"/>
        <w:jc w:val="both"/>
        <w:rPr>
          <w:rFonts w:ascii="DejaVu Serif" w:hAnsi="DejaVu Serif"/>
          <w:color w:val="auto"/>
          <w:sz w:val="20"/>
          <w:szCs w:val="20"/>
          <w:lang w:val="es-CL"/>
        </w:rPr>
      </w:pPr>
      <w:r>
        <w:rPr>
          <w:rFonts w:ascii="DejaVu Serif" w:hAnsi="DejaVu Serif"/>
          <w:color w:val="auto"/>
          <w:sz w:val="20"/>
          <w:szCs w:val="20"/>
          <w:lang w:val="es-CL"/>
        </w:rPr>
        <w:t>[</w:t>
      </w:r>
      <w:r w:rsidR="00A23425">
        <w:rPr>
          <w:rFonts w:ascii="DejaVu Serif" w:hAnsi="DejaVu Serif"/>
          <w:color w:val="auto"/>
          <w:sz w:val="20"/>
          <w:szCs w:val="20"/>
          <w:lang w:val="es-CL"/>
        </w:rPr>
        <w:t>a</w:t>
      </w:r>
      <w:r>
        <w:rPr>
          <w:rFonts w:ascii="DejaVu Serif" w:hAnsi="DejaVu Serif"/>
          <w:color w:val="auto"/>
          <w:sz w:val="20"/>
          <w:szCs w:val="20"/>
          <w:lang w:val="es-CL"/>
        </w:rPr>
        <w:t>]u</w:t>
      </w:r>
      <w:r w:rsidR="00A23425">
        <w:rPr>
          <w:rFonts w:ascii="DejaVu Serif" w:hAnsi="DejaVu Serif"/>
          <w:color w:val="auto"/>
          <w:sz w:val="20"/>
          <w:szCs w:val="20"/>
          <w:lang w:val="es-CL"/>
        </w:rPr>
        <w:t>n cuando la iniciativa de los miembros del Congreso puede extenderse a toda clase de leyes, en diversas ocasiones se ha criticado que ejerciten esta atribución con el objeto de promover leyes destinadas a satisfacer exigencias de la administración pública, considerándose que estas leyes deben nacer del Ejecutivo.</w:t>
      </w:r>
    </w:p>
    <w:p w14:paraId="7CD65643" w14:textId="77777777" w:rsidR="00A35E41" w:rsidRDefault="00A35E41" w:rsidP="003A266D">
      <w:pPr>
        <w:spacing w:after="0"/>
        <w:ind w:left="567"/>
        <w:jc w:val="both"/>
        <w:rPr>
          <w:rFonts w:ascii="DejaVu Serif" w:hAnsi="DejaVu Serif"/>
          <w:color w:val="auto"/>
          <w:sz w:val="20"/>
          <w:szCs w:val="20"/>
          <w:lang w:val="es-CL"/>
        </w:rPr>
      </w:pPr>
    </w:p>
    <w:p w14:paraId="45B83223" w14:textId="77777777" w:rsidR="00A35E41" w:rsidRDefault="00A35E41" w:rsidP="003A266D">
      <w:pPr>
        <w:spacing w:after="0"/>
        <w:ind w:left="567"/>
        <w:jc w:val="both"/>
        <w:rPr>
          <w:rFonts w:ascii="DejaVu Serif" w:hAnsi="DejaVu Serif"/>
          <w:color w:val="auto"/>
          <w:sz w:val="20"/>
          <w:szCs w:val="20"/>
          <w:lang w:val="es-CL"/>
        </w:rPr>
      </w:pPr>
    </w:p>
    <w:p w14:paraId="7CF3B1A7" w14:textId="1FE291B1" w:rsidR="008C381B" w:rsidRPr="008C381B" w:rsidRDefault="00F05C44" w:rsidP="003A266D">
      <w:pPr>
        <w:spacing w:after="0"/>
        <w:jc w:val="both"/>
        <w:rPr>
          <w:rFonts w:ascii="DejaVu Serif" w:hAnsi="DejaVu Serif"/>
          <w:b/>
          <w:color w:val="auto"/>
          <w:sz w:val="20"/>
          <w:szCs w:val="20"/>
          <w:lang w:val="es-CL"/>
        </w:rPr>
      </w:pPr>
      <w:r>
        <w:rPr>
          <w:rFonts w:ascii="DejaVu Serif" w:hAnsi="DejaVu Serif"/>
          <w:b/>
          <w:color w:val="auto"/>
          <w:sz w:val="20"/>
          <w:szCs w:val="20"/>
          <w:lang w:val="es-CL"/>
        </w:rPr>
        <w:t>II.</w:t>
      </w:r>
      <w:r>
        <w:rPr>
          <w:rFonts w:ascii="DejaVu Serif" w:hAnsi="DejaVu Serif"/>
          <w:b/>
          <w:color w:val="auto"/>
          <w:sz w:val="20"/>
          <w:szCs w:val="20"/>
          <w:lang w:val="es-CL"/>
        </w:rPr>
        <w:tab/>
      </w:r>
      <w:r w:rsidR="008C381B" w:rsidRPr="008C381B">
        <w:rPr>
          <w:rFonts w:ascii="DejaVu Serif" w:hAnsi="DejaVu Serif"/>
          <w:b/>
          <w:color w:val="auto"/>
          <w:sz w:val="20"/>
          <w:szCs w:val="20"/>
          <w:lang w:val="es-CL"/>
        </w:rPr>
        <w:t xml:space="preserve">Constitución </w:t>
      </w:r>
      <w:r w:rsidR="00A35E41">
        <w:rPr>
          <w:rFonts w:ascii="DejaVu Serif" w:hAnsi="DejaVu Serif"/>
          <w:b/>
          <w:color w:val="auto"/>
          <w:sz w:val="20"/>
          <w:szCs w:val="20"/>
          <w:lang w:val="es-CL"/>
        </w:rPr>
        <w:t xml:space="preserve">de </w:t>
      </w:r>
      <w:r w:rsidR="008C381B" w:rsidRPr="008C381B">
        <w:rPr>
          <w:rFonts w:ascii="DejaVu Serif" w:hAnsi="DejaVu Serif"/>
          <w:b/>
          <w:color w:val="auto"/>
          <w:sz w:val="20"/>
          <w:szCs w:val="20"/>
          <w:lang w:val="es-CL"/>
        </w:rPr>
        <w:t>1925</w:t>
      </w:r>
    </w:p>
    <w:p w14:paraId="65218AEE"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2BF35512" w14:textId="157EDDCF" w:rsidR="008C381B" w:rsidRPr="008C381B" w:rsidRDefault="00AE4CC7" w:rsidP="003A266D">
      <w:pPr>
        <w:spacing w:after="0"/>
        <w:jc w:val="both"/>
        <w:rPr>
          <w:rFonts w:ascii="DejaVu Serif" w:hAnsi="DejaVu Serif"/>
          <w:b/>
          <w:color w:val="auto"/>
          <w:sz w:val="20"/>
          <w:szCs w:val="20"/>
          <w:lang w:val="es-CL"/>
        </w:rPr>
      </w:pPr>
      <w:r>
        <w:rPr>
          <w:rFonts w:ascii="DejaVu Serif" w:hAnsi="DejaVu Serif" w:cs="Courier New"/>
          <w:color w:val="auto"/>
          <w:sz w:val="20"/>
          <w:szCs w:val="20"/>
          <w:shd w:val="clear" w:color="auto" w:fill="FFFFFF"/>
          <w:lang w:val="es-CL"/>
        </w:rPr>
        <w:t xml:space="preserve">La Constitución </w:t>
      </w:r>
      <w:r w:rsidR="00A35E41">
        <w:rPr>
          <w:rFonts w:ascii="DejaVu Serif" w:hAnsi="DejaVu Serif" w:cs="Courier New"/>
          <w:color w:val="auto"/>
          <w:sz w:val="20"/>
          <w:szCs w:val="20"/>
          <w:shd w:val="clear" w:color="auto" w:fill="FFFFFF"/>
          <w:lang w:val="es-CL"/>
        </w:rPr>
        <w:t xml:space="preserve">Política </w:t>
      </w:r>
      <w:r>
        <w:rPr>
          <w:rFonts w:ascii="DejaVu Serif" w:hAnsi="DejaVu Serif" w:cs="Courier New"/>
          <w:color w:val="auto"/>
          <w:sz w:val="20"/>
          <w:szCs w:val="20"/>
          <w:shd w:val="clear" w:color="auto" w:fill="FFFFFF"/>
          <w:lang w:val="es-CL"/>
        </w:rPr>
        <w:t xml:space="preserve">de 1925, en </w:t>
      </w:r>
      <w:r w:rsidR="00951289">
        <w:rPr>
          <w:rFonts w:ascii="DejaVu Serif" w:hAnsi="DejaVu Serif" w:cs="Courier New"/>
          <w:color w:val="auto"/>
          <w:sz w:val="20"/>
          <w:szCs w:val="20"/>
          <w:shd w:val="clear" w:color="auto" w:fill="FFFFFF"/>
          <w:lang w:val="es-CL"/>
        </w:rPr>
        <w:t xml:space="preserve"> el </w:t>
      </w:r>
      <w:r>
        <w:rPr>
          <w:rFonts w:ascii="DejaVu Serif" w:hAnsi="DejaVu Serif" w:cs="Courier New"/>
          <w:color w:val="auto"/>
          <w:sz w:val="20"/>
          <w:szCs w:val="20"/>
          <w:shd w:val="clear" w:color="auto" w:fill="FFFFFF"/>
          <w:lang w:val="es-CL"/>
        </w:rPr>
        <w:t>texto original</w:t>
      </w:r>
      <w:r w:rsidR="00CD75CE">
        <w:rPr>
          <w:rFonts w:ascii="DejaVu Serif" w:hAnsi="DejaVu Serif" w:cs="Courier New"/>
          <w:color w:val="auto"/>
          <w:sz w:val="20"/>
          <w:szCs w:val="20"/>
          <w:shd w:val="clear" w:color="auto" w:fill="FFFFFF"/>
          <w:lang w:val="es-CL"/>
        </w:rPr>
        <w:t xml:space="preserve"> del artículo 44</w:t>
      </w:r>
      <w:r w:rsidR="00951289">
        <w:rPr>
          <w:rFonts w:ascii="DejaVu Serif" w:hAnsi="DejaVu Serif" w:cs="Courier New"/>
          <w:color w:val="auto"/>
          <w:sz w:val="20"/>
          <w:szCs w:val="20"/>
          <w:shd w:val="clear" w:color="auto" w:fill="FFFFFF"/>
          <w:lang w:val="es-CL"/>
        </w:rPr>
        <w:t>,</w:t>
      </w:r>
      <w:r>
        <w:rPr>
          <w:rFonts w:ascii="DejaVu Serif" w:hAnsi="DejaVu Serif" w:cs="Courier New"/>
          <w:color w:val="auto"/>
          <w:sz w:val="20"/>
          <w:szCs w:val="20"/>
          <w:shd w:val="clear" w:color="auto" w:fill="FFFFFF"/>
          <w:lang w:val="es-CL"/>
        </w:rPr>
        <w:t xml:space="preserve"> estableció que sól</w:t>
      </w:r>
      <w:r w:rsidR="008C381B" w:rsidRPr="008C381B">
        <w:rPr>
          <w:rFonts w:ascii="DejaVu Serif" w:hAnsi="DejaVu Serif" w:cs="Courier New"/>
          <w:color w:val="auto"/>
          <w:sz w:val="20"/>
          <w:szCs w:val="20"/>
          <w:shd w:val="clear" w:color="auto" w:fill="FFFFFF"/>
          <w:lang w:val="es-CL"/>
        </w:rPr>
        <w:t>o en virtud de una le</w:t>
      </w:r>
      <w:r>
        <w:rPr>
          <w:rFonts w:ascii="DejaVu Serif" w:hAnsi="DejaVu Serif" w:cs="Courier New"/>
          <w:color w:val="auto"/>
          <w:sz w:val="20"/>
          <w:szCs w:val="20"/>
          <w:shd w:val="clear" w:color="auto" w:fill="FFFFFF"/>
          <w:lang w:val="es-CL"/>
        </w:rPr>
        <w:t>y</w:t>
      </w:r>
      <w:r w:rsidR="008C381B" w:rsidRPr="008C381B">
        <w:rPr>
          <w:rFonts w:ascii="DejaVu Serif" w:hAnsi="DejaVu Serif" w:cs="Courier New"/>
          <w:color w:val="auto"/>
          <w:sz w:val="20"/>
          <w:szCs w:val="20"/>
          <w:shd w:val="clear" w:color="auto" w:fill="FFFFFF"/>
          <w:lang w:val="es-CL"/>
        </w:rPr>
        <w:t xml:space="preserve"> se puede:</w:t>
      </w:r>
    </w:p>
    <w:p w14:paraId="52AC856F" w14:textId="77777777" w:rsidR="003A266D" w:rsidRDefault="003A266D" w:rsidP="003A266D">
      <w:pPr>
        <w:spacing w:after="0"/>
        <w:ind w:left="567"/>
        <w:jc w:val="both"/>
        <w:rPr>
          <w:rFonts w:ascii="DejaVu Serif" w:hAnsi="DejaVu Serif" w:cs="Courier New"/>
          <w:color w:val="auto"/>
          <w:sz w:val="20"/>
          <w:szCs w:val="20"/>
          <w:shd w:val="clear" w:color="auto" w:fill="FFFFFF"/>
          <w:lang w:val="es-CL"/>
        </w:rPr>
      </w:pPr>
    </w:p>
    <w:p w14:paraId="311361B1" w14:textId="28C5A0C1" w:rsidR="008C381B" w:rsidRPr="008C381B" w:rsidRDefault="008C381B" w:rsidP="003A266D">
      <w:pPr>
        <w:spacing w:after="0"/>
        <w:ind w:left="567"/>
        <w:jc w:val="both"/>
        <w:rPr>
          <w:rFonts w:ascii="DejaVu Serif" w:hAnsi="DejaVu Serif" w:cs="Courier New"/>
          <w:color w:val="auto"/>
          <w:sz w:val="20"/>
          <w:szCs w:val="20"/>
          <w:shd w:val="clear" w:color="auto" w:fill="FFFFFF"/>
          <w:lang w:val="es-CL"/>
        </w:rPr>
      </w:pPr>
      <w:r w:rsidRPr="008C381B">
        <w:rPr>
          <w:rFonts w:ascii="DejaVu Serif" w:hAnsi="DejaVu Serif" w:cs="Courier New"/>
          <w:color w:val="auto"/>
          <w:sz w:val="20"/>
          <w:szCs w:val="20"/>
          <w:shd w:val="clear" w:color="auto" w:fill="FFFFFF"/>
          <w:lang w:val="es-CL"/>
        </w:rPr>
        <w:t>12</w:t>
      </w:r>
      <w:r w:rsidR="00CD75CE">
        <w:rPr>
          <w:rFonts w:ascii="DejaVu Serif" w:hAnsi="DejaVu Serif" w:cs="Courier New"/>
          <w:color w:val="auto"/>
          <w:sz w:val="20"/>
          <w:szCs w:val="20"/>
          <w:shd w:val="clear" w:color="auto" w:fill="FFFFFF"/>
          <w:lang w:val="es-CL"/>
        </w:rPr>
        <w:t>°</w:t>
      </w:r>
      <w:r w:rsidRPr="008C381B">
        <w:rPr>
          <w:rFonts w:ascii="DejaVu Serif" w:hAnsi="DejaVu Serif" w:cs="Courier New"/>
          <w:color w:val="auto"/>
          <w:sz w:val="20"/>
          <w:szCs w:val="20"/>
          <w:shd w:val="clear" w:color="auto" w:fill="FFFFFF"/>
          <w:lang w:val="es-CL"/>
        </w:rPr>
        <w:t>.</w:t>
      </w:r>
      <w:r w:rsidR="00CD75CE">
        <w:rPr>
          <w:rFonts w:ascii="DejaVu Serif" w:hAnsi="DejaVu Serif" w:cs="Courier New"/>
          <w:color w:val="auto"/>
          <w:sz w:val="20"/>
          <w:szCs w:val="20"/>
          <w:shd w:val="clear" w:color="auto" w:fill="FFFFFF"/>
          <w:lang w:val="es-CL"/>
        </w:rPr>
        <w:t xml:space="preserve"> </w:t>
      </w:r>
      <w:r w:rsidRPr="008C381B">
        <w:rPr>
          <w:rFonts w:ascii="DejaVu Serif" w:hAnsi="DejaVu Serif" w:cs="Courier New"/>
          <w:color w:val="auto"/>
          <w:sz w:val="20"/>
          <w:szCs w:val="20"/>
          <w:shd w:val="clear" w:color="auto" w:fill="FFFFFF"/>
          <w:lang w:val="es-CL"/>
        </w:rPr>
        <w:t xml:space="preserve">Aprobar o reprobar la </w:t>
      </w:r>
      <w:r w:rsidR="00CD75CE" w:rsidRPr="008C381B">
        <w:rPr>
          <w:rFonts w:ascii="DejaVu Serif" w:hAnsi="DejaVu Serif" w:cs="Courier New"/>
          <w:color w:val="auto"/>
          <w:sz w:val="20"/>
          <w:szCs w:val="20"/>
          <w:shd w:val="clear" w:color="auto" w:fill="FFFFFF"/>
          <w:lang w:val="es-CL"/>
        </w:rPr>
        <w:t>declaración</w:t>
      </w:r>
      <w:r w:rsidRPr="008C381B">
        <w:rPr>
          <w:rFonts w:ascii="DejaVu Serif" w:hAnsi="DejaVu Serif" w:cs="Courier New"/>
          <w:color w:val="auto"/>
          <w:sz w:val="20"/>
          <w:szCs w:val="20"/>
          <w:shd w:val="clear" w:color="auto" w:fill="FFFFFF"/>
          <w:lang w:val="es-CL"/>
        </w:rPr>
        <w:t xml:space="preserve"> de guerra a propuesta del Presidente de la República;</w:t>
      </w:r>
    </w:p>
    <w:p w14:paraId="52DBBB47" w14:textId="77777777" w:rsidR="003A266D" w:rsidRDefault="003A266D" w:rsidP="003A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DejaVu Serif" w:eastAsia="Times New Roman" w:hAnsi="DejaVu Serif" w:cs="Courier New"/>
          <w:color w:val="auto"/>
          <w:sz w:val="20"/>
          <w:szCs w:val="20"/>
          <w:lang w:val="es-CL" w:eastAsia="es-CL"/>
        </w:rPr>
      </w:pPr>
    </w:p>
    <w:p w14:paraId="7BD2644B" w14:textId="3F101139" w:rsidR="00CD75CE" w:rsidRPr="00951289" w:rsidRDefault="00CD75CE" w:rsidP="00951289">
      <w:pPr>
        <w:jc w:val="both"/>
        <w:rPr>
          <w:rFonts w:ascii="DejaVu Serif" w:hAnsi="DejaVu Serif"/>
          <w:sz w:val="20"/>
          <w:szCs w:val="20"/>
          <w:lang w:val="es-CL"/>
        </w:rPr>
      </w:pPr>
      <w:r w:rsidRPr="00951289">
        <w:rPr>
          <w:rFonts w:ascii="DejaVu Serif" w:hAnsi="DejaVu Serif"/>
          <w:sz w:val="20"/>
          <w:szCs w:val="20"/>
          <w:lang w:val="es-CL"/>
        </w:rPr>
        <w:t>Luego, en materia de formación de las leyes, el artículo</w:t>
      </w:r>
      <w:r w:rsidR="008C381B" w:rsidRPr="00951289">
        <w:rPr>
          <w:rFonts w:ascii="DejaVu Serif" w:hAnsi="DejaVu Serif"/>
          <w:sz w:val="20"/>
          <w:szCs w:val="20"/>
          <w:lang w:val="es-CL"/>
        </w:rPr>
        <w:t xml:space="preserve"> 45</w:t>
      </w:r>
      <w:r w:rsidRPr="00951289">
        <w:rPr>
          <w:rFonts w:ascii="DejaVu Serif" w:hAnsi="DejaVu Serif"/>
          <w:sz w:val="20"/>
          <w:szCs w:val="20"/>
          <w:lang w:val="es-CL"/>
        </w:rPr>
        <w:t>, también en su versión original</w:t>
      </w:r>
      <w:r w:rsidR="00951289" w:rsidRPr="00951289">
        <w:rPr>
          <w:rFonts w:ascii="DejaVu Serif" w:hAnsi="DejaVu Serif"/>
          <w:sz w:val="20"/>
          <w:szCs w:val="20"/>
          <w:lang w:val="es-CL"/>
        </w:rPr>
        <w:t>,</w:t>
      </w:r>
      <w:r w:rsidRPr="00951289">
        <w:rPr>
          <w:rFonts w:ascii="DejaVu Serif" w:hAnsi="DejaVu Serif"/>
          <w:sz w:val="20"/>
          <w:szCs w:val="20"/>
          <w:lang w:val="es-CL"/>
        </w:rPr>
        <w:t xml:space="preserve"> estableció lo siguiente:</w:t>
      </w:r>
    </w:p>
    <w:p w14:paraId="3204D149" w14:textId="77777777" w:rsidR="00CD75CE" w:rsidRDefault="00CD75CE" w:rsidP="003A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DejaVu Serif" w:eastAsia="Times New Roman" w:hAnsi="DejaVu Serif" w:cs="Courier New"/>
          <w:color w:val="auto"/>
          <w:sz w:val="20"/>
          <w:szCs w:val="20"/>
          <w:lang w:val="es-CL" w:eastAsia="es-CL"/>
        </w:rPr>
      </w:pPr>
    </w:p>
    <w:p w14:paraId="3BDED352" w14:textId="2318D0A9" w:rsidR="00CD75CE" w:rsidRPr="00CD75CE" w:rsidRDefault="00CD75CE" w:rsidP="003A266D">
      <w:pPr>
        <w:spacing w:after="0"/>
        <w:ind w:left="567"/>
        <w:jc w:val="both"/>
        <w:rPr>
          <w:rFonts w:ascii="DejaVu Serif" w:hAnsi="DejaVu Serif"/>
          <w:sz w:val="20"/>
          <w:szCs w:val="20"/>
          <w:lang w:val="es-CL"/>
        </w:rPr>
      </w:pPr>
      <w:r>
        <w:rPr>
          <w:rFonts w:ascii="DejaVu Serif" w:hAnsi="DejaVu Serif"/>
          <w:sz w:val="20"/>
          <w:szCs w:val="20"/>
          <w:lang w:val="es-CL"/>
        </w:rPr>
        <w:t>[</w:t>
      </w:r>
      <w:r w:rsidRPr="00CD75CE">
        <w:rPr>
          <w:rFonts w:ascii="DejaVu Serif" w:hAnsi="DejaVu Serif"/>
          <w:sz w:val="20"/>
          <w:szCs w:val="20"/>
          <w:lang w:val="es-CL"/>
        </w:rPr>
        <w:t>l</w:t>
      </w:r>
      <w:r>
        <w:rPr>
          <w:rFonts w:ascii="DejaVu Serif" w:hAnsi="DejaVu Serif"/>
          <w:sz w:val="20"/>
          <w:szCs w:val="20"/>
          <w:lang w:val="es-CL"/>
        </w:rPr>
        <w:t>]</w:t>
      </w:r>
      <w:r w:rsidR="008C381B" w:rsidRPr="00CD75CE">
        <w:rPr>
          <w:rFonts w:ascii="DejaVu Serif" w:hAnsi="DejaVu Serif"/>
          <w:sz w:val="20"/>
          <w:szCs w:val="20"/>
          <w:lang w:val="es-CL"/>
        </w:rPr>
        <w:t xml:space="preserve">as leyes pueden tener principio en la Cámara de Diputados o en el Senado, por mensaje que dirija el Presidente de la República o por </w:t>
      </w:r>
      <w:r w:rsidRPr="00CD75CE">
        <w:rPr>
          <w:rFonts w:ascii="DejaVu Serif" w:hAnsi="DejaVu Serif"/>
          <w:sz w:val="20"/>
          <w:szCs w:val="20"/>
          <w:lang w:val="es-CL"/>
        </w:rPr>
        <w:t>moción</w:t>
      </w:r>
      <w:r w:rsidR="008C381B" w:rsidRPr="00CD75CE">
        <w:rPr>
          <w:rFonts w:ascii="DejaVu Serif" w:hAnsi="DejaVu Serif"/>
          <w:sz w:val="20"/>
          <w:szCs w:val="20"/>
          <w:lang w:val="es-CL"/>
        </w:rPr>
        <w:t xml:space="preserve"> de cualquiera de sus miembros. Las mociones no pueden ser firmadas por </w:t>
      </w:r>
      <w:r w:rsidRPr="00CD75CE">
        <w:rPr>
          <w:rFonts w:ascii="DejaVu Serif" w:hAnsi="DejaVu Serif"/>
          <w:sz w:val="20"/>
          <w:szCs w:val="20"/>
          <w:lang w:val="es-CL"/>
        </w:rPr>
        <w:t>más</w:t>
      </w:r>
      <w:r w:rsidR="008C381B" w:rsidRPr="00CD75CE">
        <w:rPr>
          <w:rFonts w:ascii="DejaVu Serif" w:hAnsi="DejaVu Serif"/>
          <w:sz w:val="20"/>
          <w:szCs w:val="20"/>
          <w:lang w:val="es-CL"/>
        </w:rPr>
        <w:t xml:space="preserve"> de diez Diputados ni por </w:t>
      </w:r>
      <w:r w:rsidRPr="00CD75CE">
        <w:rPr>
          <w:rFonts w:ascii="DejaVu Serif" w:hAnsi="DejaVu Serif"/>
          <w:sz w:val="20"/>
          <w:szCs w:val="20"/>
          <w:lang w:val="es-CL"/>
        </w:rPr>
        <w:t>más</w:t>
      </w:r>
      <w:r w:rsidR="008C381B" w:rsidRPr="00CD75CE">
        <w:rPr>
          <w:rFonts w:ascii="DejaVu Serif" w:hAnsi="DejaVu Serif"/>
          <w:sz w:val="20"/>
          <w:szCs w:val="20"/>
          <w:lang w:val="es-CL"/>
        </w:rPr>
        <w:t xml:space="preserve"> de cinco Senadores.</w:t>
      </w:r>
    </w:p>
    <w:p w14:paraId="14684F22" w14:textId="77777777" w:rsidR="00CD75CE" w:rsidRPr="00CD75CE" w:rsidRDefault="008C381B" w:rsidP="003A266D">
      <w:pPr>
        <w:spacing w:after="0"/>
        <w:ind w:left="567"/>
        <w:jc w:val="both"/>
        <w:rPr>
          <w:rFonts w:ascii="DejaVu Serif" w:hAnsi="DejaVu Serif"/>
          <w:sz w:val="20"/>
          <w:szCs w:val="20"/>
          <w:lang w:val="es-CL"/>
        </w:rPr>
      </w:pPr>
      <w:r w:rsidRPr="00CD75CE">
        <w:rPr>
          <w:rFonts w:ascii="DejaVu Serif" w:hAnsi="DejaVu Serif"/>
          <w:sz w:val="20"/>
          <w:szCs w:val="20"/>
          <w:lang w:val="es-CL"/>
        </w:rPr>
        <w:t>Los suplementos a partidas o ítem de la le</w:t>
      </w:r>
      <w:r w:rsidR="00CD75CE" w:rsidRPr="00CD75CE">
        <w:rPr>
          <w:rFonts w:ascii="DejaVu Serif" w:hAnsi="DejaVu Serif"/>
          <w:sz w:val="20"/>
          <w:szCs w:val="20"/>
          <w:lang w:val="es-CL"/>
        </w:rPr>
        <w:t>y</w:t>
      </w:r>
      <w:r w:rsidRPr="00CD75CE">
        <w:rPr>
          <w:rFonts w:ascii="DejaVu Serif" w:hAnsi="DejaVu Serif"/>
          <w:sz w:val="20"/>
          <w:szCs w:val="20"/>
          <w:lang w:val="es-CL"/>
        </w:rPr>
        <w:t xml:space="preserve"> </w:t>
      </w:r>
      <w:r w:rsidR="00CD75CE" w:rsidRPr="00CD75CE">
        <w:rPr>
          <w:rFonts w:ascii="DejaVu Serif" w:hAnsi="DejaVu Serif"/>
          <w:sz w:val="20"/>
          <w:szCs w:val="20"/>
          <w:lang w:val="es-CL"/>
        </w:rPr>
        <w:t>general</w:t>
      </w:r>
      <w:r w:rsidRPr="00CD75CE">
        <w:rPr>
          <w:rFonts w:ascii="DejaVu Serif" w:hAnsi="DejaVu Serif"/>
          <w:sz w:val="20"/>
          <w:szCs w:val="20"/>
          <w:lang w:val="es-CL"/>
        </w:rPr>
        <w:t xml:space="preserve"> de Presupuestos, sólo podrán proponerse por el Presidente de la República.</w:t>
      </w:r>
    </w:p>
    <w:p w14:paraId="297446DD" w14:textId="7C35FC7A" w:rsidR="008C381B" w:rsidRPr="00CD75CE" w:rsidRDefault="008C381B" w:rsidP="003A266D">
      <w:pPr>
        <w:spacing w:after="0"/>
        <w:ind w:left="567"/>
        <w:jc w:val="both"/>
        <w:rPr>
          <w:rFonts w:ascii="DejaVu Serif" w:hAnsi="DejaVu Serif"/>
          <w:sz w:val="20"/>
          <w:szCs w:val="20"/>
          <w:lang w:val="es-CL"/>
        </w:rPr>
      </w:pPr>
      <w:r w:rsidRPr="00CD75CE">
        <w:rPr>
          <w:rFonts w:ascii="DejaVu Serif" w:hAnsi="DejaVu Serif"/>
          <w:sz w:val="20"/>
          <w:szCs w:val="20"/>
          <w:lang w:val="es-CL"/>
        </w:rPr>
        <w:t xml:space="preserve">Las leyes sobre contribuciones de cualquiera naturaleza que sean, sobre los Presupuestos de la </w:t>
      </w:r>
      <w:r w:rsidR="00CD75CE" w:rsidRPr="00CD75CE">
        <w:rPr>
          <w:rFonts w:ascii="DejaVu Serif" w:hAnsi="DejaVu Serif"/>
          <w:sz w:val="20"/>
          <w:szCs w:val="20"/>
          <w:lang w:val="es-CL"/>
        </w:rPr>
        <w:t>administración</w:t>
      </w:r>
      <w:r w:rsidRPr="00CD75CE">
        <w:rPr>
          <w:rFonts w:ascii="DejaVu Serif" w:hAnsi="DejaVu Serif"/>
          <w:sz w:val="20"/>
          <w:szCs w:val="20"/>
          <w:lang w:val="es-CL"/>
        </w:rPr>
        <w:t xml:space="preserve"> pública y sobre reclutamiento, sólo pueden tener principio en la Cámara de Diputados.</w:t>
      </w:r>
      <w:r w:rsidRPr="00CD75CE">
        <w:rPr>
          <w:rFonts w:ascii="DejaVu Serif" w:hAnsi="DejaVu Serif"/>
          <w:sz w:val="20"/>
          <w:szCs w:val="20"/>
          <w:lang w:val="es-CL"/>
        </w:rPr>
        <w:br/>
        <w:t xml:space="preserve">Las leyes sobre amnistía y sobre indultos </w:t>
      </w:r>
      <w:r w:rsidR="00CD75CE" w:rsidRPr="00CD75CE">
        <w:rPr>
          <w:rFonts w:ascii="DejaVu Serif" w:hAnsi="DejaVu Serif"/>
          <w:sz w:val="20"/>
          <w:szCs w:val="20"/>
          <w:lang w:val="es-CL"/>
        </w:rPr>
        <w:t>g</w:t>
      </w:r>
      <w:r w:rsidRPr="00CD75CE">
        <w:rPr>
          <w:rFonts w:ascii="DejaVu Serif" w:hAnsi="DejaVu Serif"/>
          <w:sz w:val="20"/>
          <w:szCs w:val="20"/>
          <w:lang w:val="es-CL"/>
        </w:rPr>
        <w:t xml:space="preserve">enerales, solo pueden tener principio en el Senado. </w:t>
      </w:r>
    </w:p>
    <w:p w14:paraId="2604A418"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6B48C567" w14:textId="5F7F9CCA" w:rsidR="008C381B" w:rsidRPr="008C381B" w:rsidRDefault="00CD75CE" w:rsidP="003A266D">
      <w:pPr>
        <w:spacing w:after="0"/>
        <w:jc w:val="both"/>
        <w:rPr>
          <w:rFonts w:ascii="DejaVu Serif" w:hAnsi="DejaVu Serif"/>
          <w:color w:val="auto"/>
          <w:sz w:val="20"/>
          <w:szCs w:val="20"/>
          <w:lang w:val="es-CL"/>
        </w:rPr>
      </w:pPr>
      <w:r>
        <w:rPr>
          <w:rFonts w:ascii="DejaVu Serif" w:hAnsi="DejaVu Serif" w:cs="Courier New"/>
          <w:color w:val="auto"/>
          <w:sz w:val="20"/>
          <w:szCs w:val="20"/>
          <w:shd w:val="clear" w:color="auto" w:fill="FFFFFF"/>
          <w:lang w:val="es-CL"/>
        </w:rPr>
        <w:t>Posteriormente, el a</w:t>
      </w:r>
      <w:r w:rsidR="008C381B" w:rsidRPr="008C381B">
        <w:rPr>
          <w:rFonts w:ascii="DejaVu Serif" w:hAnsi="DejaVu Serif" w:cs="Courier New"/>
          <w:color w:val="auto"/>
          <w:sz w:val="20"/>
          <w:szCs w:val="20"/>
          <w:shd w:val="clear" w:color="auto" w:fill="FFFFFF"/>
          <w:lang w:val="es-CL"/>
        </w:rPr>
        <w:t>rt</w:t>
      </w:r>
      <w:r>
        <w:rPr>
          <w:rFonts w:ascii="DejaVu Serif" w:hAnsi="DejaVu Serif" w:cs="Courier New"/>
          <w:color w:val="auto"/>
          <w:sz w:val="20"/>
          <w:szCs w:val="20"/>
          <w:shd w:val="clear" w:color="auto" w:fill="FFFFFF"/>
          <w:lang w:val="es-CL"/>
        </w:rPr>
        <w:t>ículo 72 (en relación al artículo 44 N° 12), dispuso que s</w:t>
      </w:r>
      <w:r w:rsidR="008C381B" w:rsidRPr="008C381B">
        <w:rPr>
          <w:rFonts w:ascii="DejaVu Serif" w:hAnsi="DejaVu Serif" w:cs="Courier New"/>
          <w:color w:val="auto"/>
          <w:sz w:val="20"/>
          <w:szCs w:val="20"/>
          <w:shd w:val="clear" w:color="auto" w:fill="FFFFFF"/>
          <w:lang w:val="es-CL"/>
        </w:rPr>
        <w:t>on atribuciones especiales del Presidente:</w:t>
      </w:r>
    </w:p>
    <w:p w14:paraId="1B180104" w14:textId="77777777" w:rsidR="003A266D" w:rsidRDefault="003A266D" w:rsidP="003A266D">
      <w:pPr>
        <w:spacing w:after="0"/>
        <w:ind w:left="567"/>
        <w:jc w:val="both"/>
        <w:rPr>
          <w:rFonts w:ascii="DejaVu Serif" w:hAnsi="DejaVu Serif" w:cs="Courier New"/>
          <w:color w:val="auto"/>
          <w:sz w:val="20"/>
          <w:szCs w:val="20"/>
          <w:shd w:val="clear" w:color="auto" w:fill="FFFFFF"/>
          <w:lang w:val="es-CL"/>
        </w:rPr>
      </w:pPr>
    </w:p>
    <w:p w14:paraId="61C9E6FE" w14:textId="7B5756BC" w:rsidR="008C381B" w:rsidRPr="008C381B" w:rsidRDefault="00CD75CE" w:rsidP="003A266D">
      <w:pPr>
        <w:spacing w:after="0"/>
        <w:ind w:left="567"/>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15ª </w:t>
      </w:r>
      <w:r w:rsidR="008C381B" w:rsidRPr="008C381B">
        <w:rPr>
          <w:rFonts w:ascii="DejaVu Serif" w:hAnsi="DejaVu Serif" w:cs="Courier New"/>
          <w:color w:val="auto"/>
          <w:sz w:val="20"/>
          <w:szCs w:val="20"/>
          <w:shd w:val="clear" w:color="auto" w:fill="FFFFFF"/>
          <w:lang w:val="es-CL"/>
        </w:rPr>
        <w:t xml:space="preserve">Declarar la guerra, </w:t>
      </w:r>
      <w:r w:rsidRPr="008C381B">
        <w:rPr>
          <w:rFonts w:ascii="DejaVu Serif" w:hAnsi="DejaVu Serif" w:cs="Courier New"/>
          <w:color w:val="auto"/>
          <w:sz w:val="20"/>
          <w:szCs w:val="20"/>
          <w:shd w:val="clear" w:color="auto" w:fill="FFFFFF"/>
          <w:lang w:val="es-CL"/>
        </w:rPr>
        <w:t>previa</w:t>
      </w:r>
      <w:r w:rsidR="008C381B" w:rsidRPr="008C381B">
        <w:rPr>
          <w:rFonts w:ascii="DejaVu Serif" w:hAnsi="DejaVu Serif" w:cs="Courier New"/>
          <w:color w:val="auto"/>
          <w:sz w:val="20"/>
          <w:szCs w:val="20"/>
          <w:shd w:val="clear" w:color="auto" w:fill="FFFFFF"/>
          <w:lang w:val="es-CL"/>
        </w:rPr>
        <w:t xml:space="preserve"> </w:t>
      </w:r>
      <w:r w:rsidRPr="008C381B">
        <w:rPr>
          <w:rFonts w:ascii="DejaVu Serif" w:hAnsi="DejaVu Serif" w:cs="Courier New"/>
          <w:color w:val="auto"/>
          <w:sz w:val="20"/>
          <w:szCs w:val="20"/>
          <w:shd w:val="clear" w:color="auto" w:fill="FFFFFF"/>
          <w:lang w:val="es-CL"/>
        </w:rPr>
        <w:t>autorización</w:t>
      </w:r>
      <w:r w:rsidR="008C381B" w:rsidRPr="008C381B">
        <w:rPr>
          <w:rFonts w:ascii="DejaVu Serif" w:hAnsi="DejaVu Serif" w:cs="Courier New"/>
          <w:color w:val="auto"/>
          <w:sz w:val="20"/>
          <w:szCs w:val="20"/>
          <w:shd w:val="clear" w:color="auto" w:fill="FFFFFF"/>
          <w:lang w:val="es-CL"/>
        </w:rPr>
        <w:t xml:space="preserve"> por </w:t>
      </w:r>
      <w:r w:rsidRPr="008C381B">
        <w:rPr>
          <w:rFonts w:ascii="DejaVu Serif" w:hAnsi="DejaVu Serif" w:cs="Courier New"/>
          <w:color w:val="auto"/>
          <w:sz w:val="20"/>
          <w:szCs w:val="20"/>
          <w:shd w:val="clear" w:color="auto" w:fill="FFFFFF"/>
          <w:lang w:val="es-CL"/>
        </w:rPr>
        <w:t>ley</w:t>
      </w:r>
      <w:r w:rsidR="008C381B" w:rsidRPr="008C381B">
        <w:rPr>
          <w:rFonts w:ascii="DejaVu Serif" w:hAnsi="DejaVu Serif" w:cs="Courier New"/>
          <w:color w:val="auto"/>
          <w:sz w:val="20"/>
          <w:szCs w:val="20"/>
          <w:shd w:val="clear" w:color="auto" w:fill="FFFFFF"/>
          <w:lang w:val="es-CL"/>
        </w:rPr>
        <w:t>;</w:t>
      </w:r>
    </w:p>
    <w:p w14:paraId="02EBB732"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7F76D5F9" w14:textId="06022698" w:rsidR="008C381B" w:rsidRDefault="00CD75CE" w:rsidP="003A266D">
      <w:pPr>
        <w:spacing w:after="0"/>
        <w:jc w:val="both"/>
        <w:rPr>
          <w:rFonts w:ascii="DejaVu Serif" w:hAnsi="DejaVu Serif" w:cs="Courier New"/>
          <w:color w:val="auto"/>
          <w:sz w:val="20"/>
          <w:szCs w:val="20"/>
          <w:shd w:val="clear" w:color="auto" w:fill="FFFFFF"/>
          <w:lang w:val="es-CL"/>
        </w:rPr>
      </w:pPr>
      <w:r w:rsidRPr="00CD75CE">
        <w:rPr>
          <w:rFonts w:ascii="DejaVu Serif" w:hAnsi="DejaVu Serif" w:cs="Courier New"/>
          <w:color w:val="auto"/>
          <w:sz w:val="20"/>
          <w:szCs w:val="20"/>
          <w:shd w:val="clear" w:color="auto" w:fill="FFFFFF"/>
          <w:lang w:val="es-CL"/>
        </w:rPr>
        <w:t xml:space="preserve">Silva Bascuñán (1997) </w:t>
      </w:r>
      <w:r>
        <w:rPr>
          <w:rFonts w:ascii="DejaVu Serif" w:hAnsi="DejaVu Serif" w:cs="Courier New"/>
          <w:color w:val="auto"/>
          <w:sz w:val="20"/>
          <w:szCs w:val="20"/>
          <w:shd w:val="clear" w:color="auto" w:fill="FFFFFF"/>
          <w:lang w:val="es-CL"/>
        </w:rPr>
        <w:t>asevera</w:t>
      </w:r>
      <w:r w:rsidRPr="00CD75CE">
        <w:rPr>
          <w:rFonts w:ascii="DejaVu Serif" w:hAnsi="DejaVu Serif" w:cs="Courier New"/>
          <w:color w:val="auto"/>
          <w:sz w:val="20"/>
          <w:szCs w:val="20"/>
          <w:shd w:val="clear" w:color="auto" w:fill="FFFFFF"/>
          <w:lang w:val="es-CL"/>
        </w:rPr>
        <w:t xml:space="preserve"> que además</w:t>
      </w:r>
      <w:r w:rsidR="009F54CF">
        <w:rPr>
          <w:rFonts w:ascii="DejaVu Serif" w:hAnsi="DejaVu Serif" w:cs="Courier New"/>
          <w:color w:val="auto"/>
          <w:sz w:val="20"/>
          <w:szCs w:val="20"/>
          <w:shd w:val="clear" w:color="auto" w:fill="FFFFFF"/>
          <w:lang w:val="es-CL"/>
        </w:rPr>
        <w:t xml:space="preserve"> de estas disposiciones constitucionales, las leyes </w:t>
      </w:r>
      <w:r>
        <w:rPr>
          <w:rFonts w:ascii="DejaVu Serif" w:hAnsi="DejaVu Serif" w:cs="Courier New"/>
          <w:color w:val="auto"/>
          <w:sz w:val="20"/>
          <w:szCs w:val="20"/>
          <w:shd w:val="clear" w:color="auto" w:fill="FFFFFF"/>
          <w:lang w:val="es-CL"/>
        </w:rPr>
        <w:t xml:space="preserve"> </w:t>
      </w:r>
      <w:r w:rsidR="009F54CF">
        <w:rPr>
          <w:rFonts w:ascii="DejaVu Serif" w:hAnsi="DejaVu Serif" w:cs="Courier New"/>
          <w:color w:val="auto"/>
          <w:sz w:val="20"/>
          <w:szCs w:val="20"/>
          <w:shd w:val="clear" w:color="auto" w:fill="FFFFFF"/>
          <w:lang w:val="es-CL"/>
        </w:rPr>
        <w:t>a</w:t>
      </w:r>
      <w:r>
        <w:rPr>
          <w:rFonts w:ascii="DejaVu Serif" w:hAnsi="DejaVu Serif" w:cs="Courier New"/>
          <w:color w:val="auto"/>
          <w:sz w:val="20"/>
          <w:szCs w:val="20"/>
          <w:shd w:val="clear" w:color="auto" w:fill="FFFFFF"/>
          <w:lang w:val="es-CL"/>
        </w:rPr>
        <w:t>nual</w:t>
      </w:r>
      <w:r w:rsidR="009F54CF">
        <w:rPr>
          <w:rFonts w:ascii="DejaVu Serif" w:hAnsi="DejaVu Serif" w:cs="Courier New"/>
          <w:color w:val="auto"/>
          <w:sz w:val="20"/>
          <w:szCs w:val="20"/>
          <w:shd w:val="clear" w:color="auto" w:fill="FFFFFF"/>
          <w:lang w:val="es-CL"/>
        </w:rPr>
        <w:t>es</w:t>
      </w:r>
      <w:r>
        <w:rPr>
          <w:rFonts w:ascii="DejaVu Serif" w:hAnsi="DejaVu Serif" w:cs="Courier New"/>
          <w:color w:val="auto"/>
          <w:sz w:val="20"/>
          <w:szCs w:val="20"/>
          <w:shd w:val="clear" w:color="auto" w:fill="FFFFFF"/>
          <w:lang w:val="es-CL"/>
        </w:rPr>
        <w:t xml:space="preserve"> de Presupuesto, disponía</w:t>
      </w:r>
      <w:r w:rsidR="009F54CF">
        <w:rPr>
          <w:rFonts w:ascii="DejaVu Serif" w:hAnsi="DejaVu Serif" w:cs="Courier New"/>
          <w:color w:val="auto"/>
          <w:sz w:val="20"/>
          <w:szCs w:val="20"/>
          <w:shd w:val="clear" w:color="auto" w:fill="FFFFFF"/>
          <w:lang w:val="es-CL"/>
        </w:rPr>
        <w:t>n</w:t>
      </w:r>
      <w:r>
        <w:rPr>
          <w:rFonts w:ascii="DejaVu Serif" w:hAnsi="DejaVu Serif" w:cs="Courier New"/>
          <w:color w:val="auto"/>
          <w:sz w:val="20"/>
          <w:szCs w:val="20"/>
          <w:shd w:val="clear" w:color="auto" w:fill="FFFFFF"/>
          <w:lang w:val="es-CL"/>
        </w:rPr>
        <w:t xml:space="preserve"> que </w:t>
      </w:r>
      <w:r w:rsidR="008C381B" w:rsidRPr="008C381B">
        <w:rPr>
          <w:rFonts w:ascii="DejaVu Serif" w:hAnsi="DejaVu Serif" w:cs="Courier New"/>
          <w:color w:val="auto"/>
          <w:sz w:val="20"/>
          <w:szCs w:val="20"/>
          <w:shd w:val="clear" w:color="auto" w:fill="FFFFFF"/>
          <w:lang w:val="es-CL"/>
        </w:rPr>
        <w:t>era materia del presidente el aumento de los gastos variables o la alteración del cálculo de entradas.</w:t>
      </w:r>
    </w:p>
    <w:p w14:paraId="4C0C3A5A" w14:textId="77777777" w:rsidR="00A473FE" w:rsidRDefault="00A473FE" w:rsidP="003A266D">
      <w:pPr>
        <w:spacing w:after="0"/>
        <w:jc w:val="both"/>
        <w:rPr>
          <w:rFonts w:ascii="DejaVu Serif" w:hAnsi="DejaVu Serif" w:cs="Courier New"/>
          <w:color w:val="auto"/>
          <w:sz w:val="20"/>
          <w:szCs w:val="20"/>
          <w:shd w:val="clear" w:color="auto" w:fill="FFFFFF"/>
          <w:lang w:val="es-CL"/>
        </w:rPr>
      </w:pPr>
    </w:p>
    <w:p w14:paraId="12941293" w14:textId="7C1199D0" w:rsidR="00A473FE" w:rsidRDefault="00A473FE" w:rsidP="003A266D">
      <w:pPr>
        <w:spacing w:after="0"/>
        <w:jc w:val="both"/>
        <w:rPr>
          <w:rFonts w:ascii="Courier New" w:eastAsia="Times New Roman" w:hAnsi="Courier New" w:cs="Courier New"/>
          <w:color w:val="666666"/>
          <w:szCs w:val="18"/>
          <w:lang w:val="es-CL" w:eastAsia="es-CL"/>
        </w:rPr>
      </w:pPr>
      <w:r>
        <w:rPr>
          <w:rFonts w:ascii="DejaVu Serif" w:hAnsi="DejaVu Serif" w:cs="Courier New"/>
          <w:color w:val="auto"/>
          <w:sz w:val="20"/>
          <w:szCs w:val="20"/>
          <w:shd w:val="clear" w:color="auto" w:fill="FFFFFF"/>
          <w:lang w:val="es-CL"/>
        </w:rPr>
        <w:t xml:space="preserve">Un ejemplo, de </w:t>
      </w:r>
      <w:r w:rsidRPr="009F54CF">
        <w:rPr>
          <w:rFonts w:ascii="DejaVu Serif" w:hAnsi="DejaVu Serif" w:cs="Courier New"/>
          <w:color w:val="auto"/>
          <w:sz w:val="20"/>
          <w:szCs w:val="20"/>
          <w:shd w:val="clear" w:color="auto" w:fill="FFFFFF"/>
          <w:lang w:val="es-CL"/>
        </w:rPr>
        <w:t>estas leyes limitativas fue la de 1929</w:t>
      </w:r>
      <w:r w:rsidR="003A266D">
        <w:rPr>
          <w:rFonts w:ascii="DejaVu Serif" w:hAnsi="DejaVu Serif" w:cs="Courier New"/>
          <w:color w:val="auto"/>
          <w:sz w:val="20"/>
          <w:szCs w:val="20"/>
          <w:shd w:val="clear" w:color="auto" w:fill="FFFFFF"/>
          <w:lang w:val="es-CL"/>
        </w:rPr>
        <w:t xml:space="preserve"> (Ley N° 4.520)</w:t>
      </w:r>
      <w:r w:rsidRPr="009F54CF">
        <w:rPr>
          <w:rFonts w:ascii="DejaVu Serif" w:hAnsi="DejaVu Serif" w:cs="Courier New"/>
          <w:color w:val="auto"/>
          <w:sz w:val="20"/>
          <w:szCs w:val="20"/>
          <w:shd w:val="clear" w:color="auto" w:fill="FFFFFF"/>
          <w:lang w:val="es-CL"/>
        </w:rPr>
        <w:t xml:space="preserve"> que disponía en su artículo</w:t>
      </w:r>
      <w:r w:rsidRPr="00A473FE">
        <w:rPr>
          <w:rFonts w:ascii="DejaVu Serif" w:eastAsia="Times New Roman" w:hAnsi="DejaVu Serif" w:cs="Courier New"/>
          <w:color w:val="auto"/>
          <w:sz w:val="20"/>
          <w:szCs w:val="20"/>
          <w:lang w:val="es-CL" w:eastAsia="es-CL"/>
        </w:rPr>
        <w:t xml:space="preserve"> 22</w:t>
      </w:r>
      <w:r w:rsidRPr="009F54CF">
        <w:rPr>
          <w:rFonts w:ascii="DejaVu Serif" w:eastAsia="Times New Roman" w:hAnsi="DejaVu Serif" w:cs="Courier New"/>
          <w:color w:val="auto"/>
          <w:sz w:val="20"/>
          <w:szCs w:val="20"/>
          <w:lang w:val="es-CL" w:eastAsia="es-CL"/>
        </w:rPr>
        <w:t>, que</w:t>
      </w:r>
      <w:r w:rsidRPr="009F54CF">
        <w:rPr>
          <w:rFonts w:ascii="Courier New" w:eastAsia="Times New Roman" w:hAnsi="Courier New" w:cs="Courier New"/>
          <w:color w:val="auto"/>
          <w:szCs w:val="18"/>
          <w:lang w:val="es-CL" w:eastAsia="es-CL"/>
        </w:rPr>
        <w:t xml:space="preserve"> </w:t>
      </w:r>
    </w:p>
    <w:p w14:paraId="27DFAA3E" w14:textId="77777777" w:rsidR="003A266D" w:rsidRDefault="003A266D" w:rsidP="003A266D">
      <w:pPr>
        <w:spacing w:after="0"/>
        <w:ind w:left="567"/>
        <w:jc w:val="both"/>
        <w:rPr>
          <w:rFonts w:ascii="DejaVu Serif" w:eastAsia="Times New Roman" w:hAnsi="DejaVu Serif" w:cs="Courier New"/>
          <w:color w:val="auto"/>
          <w:sz w:val="20"/>
          <w:szCs w:val="20"/>
          <w:lang w:val="es-CL" w:eastAsia="es-CL"/>
        </w:rPr>
      </w:pPr>
    </w:p>
    <w:p w14:paraId="3797DF6D" w14:textId="29C45F04" w:rsidR="00A473FE" w:rsidRPr="00A473FE" w:rsidRDefault="00A473FE" w:rsidP="003A266D">
      <w:pPr>
        <w:spacing w:after="0"/>
        <w:ind w:left="567"/>
        <w:jc w:val="both"/>
        <w:rPr>
          <w:rFonts w:ascii="DejaVu Serif" w:eastAsia="Times New Roman" w:hAnsi="DejaVu Serif" w:cs="Courier New"/>
          <w:color w:val="auto"/>
          <w:sz w:val="20"/>
          <w:szCs w:val="20"/>
          <w:lang w:val="es-CL" w:eastAsia="es-CL"/>
        </w:rPr>
      </w:pPr>
      <w:r w:rsidRPr="00A473FE">
        <w:rPr>
          <w:rFonts w:ascii="DejaVu Serif" w:eastAsia="Times New Roman" w:hAnsi="DejaVu Serif" w:cs="Courier New"/>
          <w:color w:val="auto"/>
          <w:sz w:val="20"/>
          <w:szCs w:val="20"/>
          <w:lang w:val="es-CL" w:eastAsia="es-CL"/>
        </w:rPr>
        <w:t xml:space="preserve">El presupuesto de gastos no podrá exceder del presupuesto de entradas, y el Congreso no podrá aumentar ninguno de los ítem de gastos variables propuestos por el Presidente de la República y ni agregar </w:t>
      </w:r>
      <w:r w:rsidRPr="00A473FE">
        <w:rPr>
          <w:rFonts w:ascii="DejaVu Serif" w:eastAsia="Times New Roman" w:hAnsi="DejaVu Serif" w:cs="Courier New"/>
          <w:color w:val="auto"/>
          <w:sz w:val="20"/>
          <w:szCs w:val="20"/>
          <w:lang w:val="es-CL" w:eastAsia="es-CL"/>
        </w:rPr>
        <w:lastRenderedPageBreak/>
        <w:t xml:space="preserve">ningún ítem nuevo, a menos que el aumento o la agregación sean aprobados por el Presidente de la República y no alteren el equilibrio entre los gastos y las entradas. El Congreso puede eliminar o reducir uno o más </w:t>
      </w:r>
      <w:r w:rsidR="00C64AB4" w:rsidRPr="00A473FE">
        <w:rPr>
          <w:rFonts w:ascii="DejaVu Serif" w:eastAsia="Times New Roman" w:hAnsi="DejaVu Serif" w:cs="Courier New"/>
          <w:color w:val="auto"/>
          <w:sz w:val="20"/>
          <w:szCs w:val="20"/>
          <w:lang w:val="es-CL" w:eastAsia="es-CL"/>
        </w:rPr>
        <w:t>de los ítems</w:t>
      </w:r>
      <w:r w:rsidRPr="00A473FE">
        <w:rPr>
          <w:rFonts w:ascii="DejaVu Serif" w:eastAsia="Times New Roman" w:hAnsi="DejaVu Serif" w:cs="Courier New"/>
          <w:color w:val="auto"/>
          <w:sz w:val="20"/>
          <w:szCs w:val="20"/>
          <w:lang w:val="es-CL" w:eastAsia="es-CL"/>
        </w:rPr>
        <w:t xml:space="preserve"> de gastos propuestos por el Presidente.</w:t>
      </w:r>
    </w:p>
    <w:p w14:paraId="4A92E564" w14:textId="77777777" w:rsidR="003A266D" w:rsidRDefault="003A266D" w:rsidP="003A266D">
      <w:pPr>
        <w:spacing w:after="0"/>
        <w:jc w:val="both"/>
        <w:rPr>
          <w:rFonts w:ascii="DejaVu Serif" w:hAnsi="DejaVu Serif"/>
          <w:color w:val="auto"/>
          <w:sz w:val="20"/>
          <w:szCs w:val="20"/>
          <w:lang w:val="es-CL"/>
        </w:rPr>
      </w:pPr>
    </w:p>
    <w:p w14:paraId="304B6197" w14:textId="4F298307" w:rsidR="008C381B" w:rsidRPr="009F54CF" w:rsidRDefault="00A473FE" w:rsidP="003A266D">
      <w:pPr>
        <w:spacing w:after="0"/>
        <w:jc w:val="both"/>
        <w:rPr>
          <w:rFonts w:ascii="DejaVu Serif" w:hAnsi="DejaVu Serif"/>
          <w:color w:val="auto"/>
          <w:sz w:val="20"/>
          <w:szCs w:val="20"/>
          <w:lang w:val="es-CL"/>
        </w:rPr>
      </w:pPr>
      <w:r w:rsidRPr="009F54CF">
        <w:rPr>
          <w:rFonts w:ascii="DejaVu Serif" w:hAnsi="DejaVu Serif"/>
          <w:color w:val="auto"/>
          <w:sz w:val="20"/>
          <w:szCs w:val="20"/>
          <w:lang w:val="es-CL"/>
        </w:rPr>
        <w:t>Como se</w:t>
      </w:r>
      <w:r w:rsidR="00951289">
        <w:rPr>
          <w:rFonts w:ascii="DejaVu Serif" w:hAnsi="DejaVu Serif"/>
          <w:color w:val="auto"/>
          <w:sz w:val="20"/>
          <w:szCs w:val="20"/>
          <w:lang w:val="es-CL"/>
        </w:rPr>
        <w:t xml:space="preserve"> apreciará</w:t>
      </w:r>
      <w:r w:rsidR="00CD75CE" w:rsidRPr="009F54CF">
        <w:rPr>
          <w:rFonts w:ascii="DejaVu Serif" w:hAnsi="DejaVu Serif"/>
          <w:color w:val="auto"/>
          <w:sz w:val="20"/>
          <w:szCs w:val="20"/>
          <w:lang w:val="es-CL"/>
        </w:rPr>
        <w:t>, a partir de la Constitución de 1925, l</w:t>
      </w:r>
      <w:r w:rsidR="008C381B" w:rsidRPr="009F54CF">
        <w:rPr>
          <w:rFonts w:ascii="DejaVu Serif" w:hAnsi="DejaVu Serif"/>
          <w:color w:val="auto"/>
          <w:sz w:val="20"/>
          <w:szCs w:val="20"/>
          <w:lang w:val="es-CL"/>
        </w:rPr>
        <w:t>a iniciativa exclusiva del Presidente de la República como manifestación de la función colegisladora proviene de una tensa evolución histórica y constitucional entre sucesivos presidentes y congresos</w:t>
      </w:r>
      <w:r w:rsidR="00CD75CE" w:rsidRPr="009F54CF">
        <w:rPr>
          <w:rFonts w:ascii="DejaVu Serif" w:hAnsi="DejaVu Serif"/>
          <w:color w:val="auto"/>
          <w:sz w:val="20"/>
          <w:szCs w:val="20"/>
          <w:lang w:val="es-CL"/>
        </w:rPr>
        <w:t xml:space="preserve">. </w:t>
      </w:r>
      <w:r w:rsidR="008C381B" w:rsidRPr="009F54CF">
        <w:rPr>
          <w:rFonts w:ascii="DejaVu Serif" w:hAnsi="DejaVu Serif"/>
          <w:color w:val="auto"/>
          <w:sz w:val="20"/>
          <w:szCs w:val="20"/>
          <w:lang w:val="es-CL"/>
        </w:rPr>
        <w:t xml:space="preserve">Podría decirse que la regulación actual es un precipitado histórico, más que el fruto de un diseño originario y racional. </w:t>
      </w:r>
      <w:r w:rsidR="00CD75CE" w:rsidRPr="009F54CF">
        <w:rPr>
          <w:rFonts w:ascii="DejaVu Serif" w:hAnsi="DejaVu Serif"/>
          <w:color w:val="auto"/>
          <w:sz w:val="20"/>
          <w:szCs w:val="20"/>
          <w:lang w:val="es-CL"/>
        </w:rPr>
        <w:t xml:space="preserve">(Alvarez, 2016). </w:t>
      </w:r>
      <w:r w:rsidR="008C381B" w:rsidRPr="009F54CF">
        <w:rPr>
          <w:rFonts w:ascii="DejaVu Serif" w:hAnsi="DejaVu Serif"/>
          <w:color w:val="auto"/>
          <w:sz w:val="20"/>
          <w:szCs w:val="20"/>
          <w:lang w:val="es-CL"/>
        </w:rPr>
        <w:t xml:space="preserve"> </w:t>
      </w:r>
    </w:p>
    <w:p w14:paraId="00770825" w14:textId="77777777" w:rsidR="003A266D" w:rsidRDefault="003A266D" w:rsidP="003A266D">
      <w:pPr>
        <w:spacing w:after="0"/>
        <w:jc w:val="both"/>
        <w:rPr>
          <w:rFonts w:ascii="DejaVu Serif" w:hAnsi="DejaVu Serif"/>
          <w:color w:val="auto"/>
          <w:sz w:val="20"/>
          <w:szCs w:val="20"/>
          <w:lang w:val="es-CL"/>
        </w:rPr>
      </w:pPr>
    </w:p>
    <w:p w14:paraId="289D3FBF" w14:textId="3F7D60C7" w:rsidR="008C381B" w:rsidRPr="008C381B" w:rsidRDefault="008C381B" w:rsidP="003A266D">
      <w:pPr>
        <w:spacing w:after="0"/>
        <w:jc w:val="both"/>
        <w:rPr>
          <w:rFonts w:ascii="DejaVu Serif" w:hAnsi="DejaVu Serif"/>
          <w:color w:val="auto"/>
          <w:sz w:val="20"/>
          <w:szCs w:val="20"/>
          <w:lang w:val="es-CL"/>
        </w:rPr>
      </w:pPr>
      <w:r w:rsidRPr="008C381B">
        <w:rPr>
          <w:rFonts w:ascii="DejaVu Serif" w:hAnsi="DejaVu Serif"/>
          <w:color w:val="auto"/>
          <w:sz w:val="20"/>
          <w:szCs w:val="20"/>
          <w:lang w:val="es-CL"/>
        </w:rPr>
        <w:t>En</w:t>
      </w:r>
      <w:r w:rsidR="00BC1351">
        <w:rPr>
          <w:rFonts w:ascii="DejaVu Serif" w:hAnsi="DejaVu Serif"/>
          <w:color w:val="auto"/>
          <w:sz w:val="20"/>
          <w:szCs w:val="20"/>
          <w:lang w:val="es-CL"/>
        </w:rPr>
        <w:t xml:space="preserve"> primer lugar, en</w:t>
      </w:r>
      <w:r w:rsidRPr="008C381B">
        <w:rPr>
          <w:rFonts w:ascii="DejaVu Serif" w:hAnsi="DejaVu Serif"/>
          <w:color w:val="auto"/>
          <w:sz w:val="20"/>
          <w:szCs w:val="20"/>
          <w:lang w:val="es-CL"/>
        </w:rPr>
        <w:t xml:space="preserve"> la Constitución del año 1925, la iniciativa exclusiva del Presidente solo estaba reducida a la declaración de guerr</w:t>
      </w:r>
      <w:r w:rsidR="00BC1351">
        <w:rPr>
          <w:rFonts w:ascii="DejaVu Serif" w:hAnsi="DejaVu Serif"/>
          <w:color w:val="auto"/>
          <w:sz w:val="20"/>
          <w:szCs w:val="20"/>
          <w:lang w:val="es-CL"/>
        </w:rPr>
        <w:t>a y a la materia presupuestaria (Soto</w:t>
      </w:r>
      <w:r w:rsidR="009F54CF">
        <w:rPr>
          <w:rFonts w:ascii="DejaVu Serif" w:hAnsi="DejaVu Serif"/>
          <w:color w:val="auto"/>
          <w:sz w:val="20"/>
          <w:szCs w:val="20"/>
          <w:lang w:val="es-CL"/>
        </w:rPr>
        <w:t>, 2015</w:t>
      </w:r>
      <w:r w:rsidR="00BC1351">
        <w:rPr>
          <w:rFonts w:ascii="DejaVu Serif" w:hAnsi="DejaVu Serif"/>
          <w:color w:val="auto"/>
          <w:sz w:val="20"/>
          <w:szCs w:val="20"/>
          <w:lang w:val="es-CL"/>
        </w:rPr>
        <w:t>)</w:t>
      </w:r>
      <w:r w:rsidR="00DB5FD9">
        <w:rPr>
          <w:rFonts w:ascii="DejaVu Serif" w:hAnsi="DejaVu Serif"/>
          <w:color w:val="auto"/>
          <w:sz w:val="20"/>
          <w:szCs w:val="20"/>
          <w:lang w:val="es-CL"/>
        </w:rPr>
        <w:t>.</w:t>
      </w:r>
      <w:r w:rsidRPr="008C381B">
        <w:rPr>
          <w:rFonts w:ascii="DejaVu Serif" w:hAnsi="DejaVu Serif"/>
          <w:color w:val="auto"/>
          <w:sz w:val="20"/>
          <w:szCs w:val="20"/>
          <w:lang w:val="es-CL"/>
        </w:rPr>
        <w:t xml:space="preserve"> </w:t>
      </w:r>
    </w:p>
    <w:p w14:paraId="71802C9C"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1C77D5DC" w14:textId="47F6773A" w:rsidR="008C381B" w:rsidRPr="008C381B" w:rsidRDefault="00BC1351"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Para </w:t>
      </w:r>
      <w:r w:rsidR="008C381B" w:rsidRPr="008C381B">
        <w:rPr>
          <w:rFonts w:ascii="DejaVu Serif" w:hAnsi="DejaVu Serif" w:cs="Courier New"/>
          <w:color w:val="auto"/>
          <w:sz w:val="20"/>
          <w:szCs w:val="20"/>
          <w:shd w:val="clear" w:color="auto" w:fill="FFFFFF"/>
          <w:lang w:val="es-CL"/>
        </w:rPr>
        <w:t>S</w:t>
      </w:r>
      <w:r>
        <w:rPr>
          <w:rFonts w:ascii="DejaVu Serif" w:hAnsi="DejaVu Serif" w:cs="Courier New"/>
          <w:color w:val="auto"/>
          <w:sz w:val="20"/>
          <w:szCs w:val="20"/>
          <w:shd w:val="clear" w:color="auto" w:fill="FFFFFF"/>
          <w:lang w:val="es-CL"/>
        </w:rPr>
        <w:t xml:space="preserve">ilva </w:t>
      </w:r>
      <w:r w:rsidR="008C381B" w:rsidRPr="008C381B">
        <w:rPr>
          <w:rFonts w:ascii="DejaVu Serif" w:hAnsi="DejaVu Serif" w:cs="Courier New"/>
          <w:color w:val="auto"/>
          <w:sz w:val="20"/>
          <w:szCs w:val="20"/>
          <w:shd w:val="clear" w:color="auto" w:fill="FFFFFF"/>
          <w:lang w:val="es-CL"/>
        </w:rPr>
        <w:t>B</w:t>
      </w:r>
      <w:r>
        <w:rPr>
          <w:rFonts w:ascii="DejaVu Serif" w:hAnsi="DejaVu Serif" w:cs="Courier New"/>
          <w:color w:val="auto"/>
          <w:sz w:val="20"/>
          <w:szCs w:val="20"/>
          <w:shd w:val="clear" w:color="auto" w:fill="FFFFFF"/>
          <w:lang w:val="es-CL"/>
        </w:rPr>
        <w:t>ascuñán (1997), e</w:t>
      </w:r>
      <w:r w:rsidR="008C381B" w:rsidRPr="008C381B">
        <w:rPr>
          <w:rFonts w:ascii="DejaVu Serif" w:hAnsi="DejaVu Serif" w:cs="Courier New"/>
          <w:color w:val="auto"/>
          <w:sz w:val="20"/>
          <w:szCs w:val="20"/>
          <w:shd w:val="clear" w:color="auto" w:fill="FFFFFF"/>
          <w:lang w:val="es-CL"/>
        </w:rPr>
        <w:t xml:space="preserve">l texto de 1925 reflejaba el ambiente adverso al Parlamento que dominaba en la opinión pública al tiempo de su dictación. Sin embargo, en esa oportunidad se desechó la idea de que las leyes que signifiquen gastos públicos </w:t>
      </w:r>
      <w:r w:rsidR="009F54CF">
        <w:rPr>
          <w:rFonts w:ascii="DejaVu Serif" w:hAnsi="DejaVu Serif" w:cs="Courier New"/>
          <w:color w:val="auto"/>
          <w:sz w:val="20"/>
          <w:szCs w:val="20"/>
          <w:shd w:val="clear" w:color="auto" w:fill="FFFFFF"/>
          <w:lang w:val="es-CL"/>
        </w:rPr>
        <w:t>fuesen</w:t>
      </w:r>
      <w:r w:rsidR="008C381B" w:rsidRPr="008C381B">
        <w:rPr>
          <w:rFonts w:ascii="DejaVu Serif" w:hAnsi="DejaVu Serif" w:cs="Courier New"/>
          <w:color w:val="auto"/>
          <w:sz w:val="20"/>
          <w:szCs w:val="20"/>
          <w:shd w:val="clear" w:color="auto" w:fill="FFFFFF"/>
          <w:lang w:val="es-CL"/>
        </w:rPr>
        <w:t xml:space="preserve"> de la iniciativa exclusiva del P</w:t>
      </w:r>
      <w:r>
        <w:rPr>
          <w:rFonts w:ascii="DejaVu Serif" w:hAnsi="DejaVu Serif" w:cs="Courier New"/>
          <w:color w:val="auto"/>
          <w:sz w:val="20"/>
          <w:szCs w:val="20"/>
          <w:shd w:val="clear" w:color="auto" w:fill="FFFFFF"/>
          <w:lang w:val="es-CL"/>
        </w:rPr>
        <w:t>residente. Cita como fundamento de su juicio las A</w:t>
      </w:r>
      <w:r w:rsidR="008C381B" w:rsidRPr="008C381B">
        <w:rPr>
          <w:rFonts w:ascii="DejaVu Serif" w:hAnsi="DejaVu Serif" w:cs="Courier New"/>
          <w:color w:val="auto"/>
          <w:sz w:val="20"/>
          <w:szCs w:val="20"/>
          <w:shd w:val="clear" w:color="auto" w:fill="FFFFFF"/>
          <w:lang w:val="es-CL"/>
        </w:rPr>
        <w:t>ctas</w:t>
      </w:r>
      <w:r>
        <w:rPr>
          <w:rFonts w:ascii="DejaVu Serif" w:hAnsi="DejaVu Serif" w:cs="Courier New"/>
          <w:color w:val="auto"/>
          <w:sz w:val="20"/>
          <w:szCs w:val="20"/>
          <w:shd w:val="clear" w:color="auto" w:fill="FFFFFF"/>
          <w:lang w:val="es-CL"/>
        </w:rPr>
        <w:t xml:space="preserve"> Constitucionales</w:t>
      </w:r>
      <w:r w:rsidR="00EF1317">
        <w:rPr>
          <w:rFonts w:ascii="DejaVu Serif" w:hAnsi="DejaVu Serif" w:cs="Courier New"/>
          <w:color w:val="auto"/>
          <w:sz w:val="20"/>
          <w:szCs w:val="20"/>
          <w:shd w:val="clear" w:color="auto" w:fill="FFFFFF"/>
          <w:lang w:val="es-CL"/>
        </w:rPr>
        <w:t xml:space="preserve"> Oficiales de la Comisión encargada del estudio del Proyecto de una Nueva Constitución Política (la de</w:t>
      </w:r>
      <w:r>
        <w:rPr>
          <w:rFonts w:ascii="DejaVu Serif" w:hAnsi="DejaVu Serif" w:cs="Courier New"/>
          <w:color w:val="auto"/>
          <w:sz w:val="20"/>
          <w:szCs w:val="20"/>
          <w:shd w:val="clear" w:color="auto" w:fill="FFFFFF"/>
          <w:lang w:val="es-CL"/>
        </w:rPr>
        <w:t xml:space="preserve"> 1925</w:t>
      </w:r>
      <w:r w:rsidR="00EF1317">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w:t>
      </w:r>
    </w:p>
    <w:p w14:paraId="5D3C4D37"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3C54086D" w14:textId="320C101D" w:rsidR="008C381B" w:rsidRPr="008C381B" w:rsidRDefault="00BC1351"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Para el mismo autor (1997) el des</w:t>
      </w:r>
      <w:r w:rsidR="008C381B" w:rsidRPr="008C381B">
        <w:rPr>
          <w:rFonts w:ascii="DejaVu Serif" w:hAnsi="DejaVu Serif" w:cs="Courier New"/>
          <w:color w:val="auto"/>
          <w:sz w:val="20"/>
          <w:szCs w:val="20"/>
          <w:shd w:val="clear" w:color="auto" w:fill="FFFFFF"/>
          <w:lang w:val="es-CL"/>
        </w:rPr>
        <w:t>o</w:t>
      </w:r>
      <w:r>
        <w:rPr>
          <w:rFonts w:ascii="DejaVu Serif" w:hAnsi="DejaVu Serif" w:cs="Courier New"/>
          <w:color w:val="auto"/>
          <w:sz w:val="20"/>
          <w:szCs w:val="20"/>
          <w:shd w:val="clear" w:color="auto" w:fill="FFFFFF"/>
          <w:lang w:val="es-CL"/>
        </w:rPr>
        <w:t>r</w:t>
      </w:r>
      <w:r w:rsidR="008C381B" w:rsidRPr="008C381B">
        <w:rPr>
          <w:rFonts w:ascii="DejaVu Serif" w:hAnsi="DejaVu Serif" w:cs="Courier New"/>
          <w:color w:val="auto"/>
          <w:sz w:val="20"/>
          <w:szCs w:val="20"/>
          <w:shd w:val="clear" w:color="auto" w:fill="FFFFFF"/>
          <w:lang w:val="es-CL"/>
        </w:rPr>
        <w:t xml:space="preserve">den administrativo y económico </w:t>
      </w:r>
      <w:r w:rsidR="003A266D">
        <w:rPr>
          <w:rFonts w:ascii="DejaVu Serif" w:hAnsi="DejaVu Serif" w:cs="Courier New"/>
          <w:color w:val="auto"/>
          <w:sz w:val="20"/>
          <w:szCs w:val="20"/>
          <w:shd w:val="clear" w:color="auto" w:fill="FFFFFF"/>
          <w:lang w:val="es-CL"/>
        </w:rPr>
        <w:t>de la época</w:t>
      </w:r>
      <w:r w:rsidR="008C381B" w:rsidRPr="008C381B">
        <w:rPr>
          <w:rFonts w:ascii="DejaVu Serif" w:hAnsi="DejaVu Serif" w:cs="Courier New"/>
          <w:color w:val="auto"/>
          <w:sz w:val="20"/>
          <w:szCs w:val="20"/>
          <w:shd w:val="clear" w:color="auto" w:fill="FFFFFF"/>
          <w:lang w:val="es-CL"/>
        </w:rPr>
        <w:t xml:space="preserve">, </w:t>
      </w:r>
      <w:r>
        <w:rPr>
          <w:rFonts w:ascii="DejaVu Serif" w:hAnsi="DejaVu Serif" w:cs="Courier New"/>
          <w:color w:val="auto"/>
          <w:sz w:val="20"/>
          <w:szCs w:val="20"/>
          <w:shd w:val="clear" w:color="auto" w:fill="FFFFFF"/>
          <w:lang w:val="es-CL"/>
        </w:rPr>
        <w:t>generó</w:t>
      </w:r>
      <w:r w:rsidR="008C381B" w:rsidRPr="008C381B">
        <w:rPr>
          <w:rFonts w:ascii="DejaVu Serif" w:hAnsi="DejaVu Serif" w:cs="Courier New"/>
          <w:color w:val="auto"/>
          <w:sz w:val="20"/>
          <w:szCs w:val="20"/>
          <w:shd w:val="clear" w:color="auto" w:fill="FFFFFF"/>
          <w:lang w:val="es-CL"/>
        </w:rPr>
        <w:t>, en amplios sectores de la ciudadanía, inclinación a atribuirlo principalmente a las iniciativas de los congresales, que, seg</w:t>
      </w:r>
      <w:r>
        <w:rPr>
          <w:rFonts w:ascii="DejaVu Serif" w:hAnsi="DejaVu Serif" w:cs="Courier New"/>
          <w:color w:val="auto"/>
          <w:sz w:val="20"/>
          <w:szCs w:val="20"/>
          <w:shd w:val="clear" w:color="auto" w:fill="FFFFFF"/>
          <w:lang w:val="es-CL"/>
        </w:rPr>
        <w:t>ú</w:t>
      </w:r>
      <w:r w:rsidR="008C381B" w:rsidRPr="008C381B">
        <w:rPr>
          <w:rFonts w:ascii="DejaVu Serif" w:hAnsi="DejaVu Serif" w:cs="Courier New"/>
          <w:color w:val="auto"/>
          <w:sz w:val="20"/>
          <w:szCs w:val="20"/>
          <w:shd w:val="clear" w:color="auto" w:fill="FFFFFF"/>
          <w:lang w:val="es-CL"/>
        </w:rPr>
        <w:t xml:space="preserve">n sus críticos, se veían obsesionados por afanes demagógicos de conquista del electorado y despreocupados de la suerte de los negocios del Estados y de sus finanzas. </w:t>
      </w:r>
    </w:p>
    <w:p w14:paraId="6D6B159D" w14:textId="77777777" w:rsidR="003A266D" w:rsidRDefault="003A266D" w:rsidP="003A266D">
      <w:pPr>
        <w:tabs>
          <w:tab w:val="left" w:pos="709"/>
        </w:tabs>
        <w:spacing w:after="0"/>
        <w:jc w:val="both"/>
        <w:rPr>
          <w:rFonts w:ascii="DejaVu Serif" w:hAnsi="DejaVu Serif"/>
          <w:b/>
          <w:color w:val="auto"/>
          <w:sz w:val="20"/>
          <w:szCs w:val="20"/>
          <w:lang w:val="es-CL"/>
        </w:rPr>
      </w:pPr>
    </w:p>
    <w:p w14:paraId="79FBB7D3" w14:textId="069482DB" w:rsidR="008F08FC" w:rsidRPr="00802C59" w:rsidRDefault="00802C59" w:rsidP="003A266D">
      <w:pPr>
        <w:tabs>
          <w:tab w:val="left" w:pos="709"/>
        </w:tabs>
        <w:spacing w:after="0"/>
        <w:jc w:val="both"/>
        <w:rPr>
          <w:rFonts w:ascii="DejaVu Serif" w:hAnsi="DejaVu Serif"/>
          <w:color w:val="auto"/>
          <w:sz w:val="20"/>
          <w:szCs w:val="20"/>
          <w:lang w:val="es-CL"/>
        </w:rPr>
      </w:pPr>
      <w:r w:rsidRPr="00802C59">
        <w:rPr>
          <w:rFonts w:ascii="DejaVu Serif" w:hAnsi="DejaVu Serif"/>
          <w:color w:val="auto"/>
          <w:sz w:val="20"/>
          <w:szCs w:val="20"/>
          <w:lang w:val="es-CL"/>
        </w:rPr>
        <w:t>A continuación se revisará la evolución normativa</w:t>
      </w:r>
      <w:r>
        <w:rPr>
          <w:rFonts w:ascii="DejaVu Serif" w:hAnsi="DejaVu Serif"/>
          <w:color w:val="auto"/>
          <w:sz w:val="20"/>
          <w:szCs w:val="20"/>
          <w:lang w:val="es-CL"/>
        </w:rPr>
        <w:t>, y su contexto histórico,</w:t>
      </w:r>
      <w:r w:rsidRPr="00802C59">
        <w:rPr>
          <w:rFonts w:ascii="DejaVu Serif" w:hAnsi="DejaVu Serif"/>
          <w:color w:val="auto"/>
          <w:sz w:val="20"/>
          <w:szCs w:val="20"/>
          <w:lang w:val="es-CL"/>
        </w:rPr>
        <w:t xml:space="preserve"> desde 1944 en adelante</w:t>
      </w:r>
    </w:p>
    <w:p w14:paraId="48C80A45" w14:textId="77777777" w:rsidR="008F08FC" w:rsidRDefault="008F08FC" w:rsidP="003A266D">
      <w:pPr>
        <w:tabs>
          <w:tab w:val="left" w:pos="709"/>
        </w:tabs>
        <w:spacing w:after="0"/>
        <w:jc w:val="both"/>
        <w:rPr>
          <w:rFonts w:ascii="DejaVu Serif" w:hAnsi="DejaVu Serif"/>
          <w:b/>
          <w:color w:val="auto"/>
          <w:sz w:val="20"/>
          <w:szCs w:val="20"/>
          <w:lang w:val="es-CL"/>
        </w:rPr>
      </w:pPr>
    </w:p>
    <w:p w14:paraId="466E7D8B" w14:textId="309294B0" w:rsidR="008C381B" w:rsidRPr="00E93A99" w:rsidRDefault="00E93A99" w:rsidP="003A266D">
      <w:pPr>
        <w:tabs>
          <w:tab w:val="left" w:pos="709"/>
        </w:tabs>
        <w:spacing w:after="0"/>
        <w:jc w:val="both"/>
        <w:rPr>
          <w:rFonts w:ascii="DejaVu Serif" w:hAnsi="DejaVu Serif"/>
          <w:b/>
          <w:color w:val="auto"/>
          <w:sz w:val="20"/>
          <w:szCs w:val="20"/>
          <w:lang w:val="es-CL"/>
        </w:rPr>
      </w:pPr>
      <w:r w:rsidRPr="00E93A99">
        <w:rPr>
          <w:rFonts w:ascii="DejaVu Serif" w:hAnsi="DejaVu Serif"/>
          <w:b/>
          <w:color w:val="auto"/>
          <w:sz w:val="20"/>
          <w:szCs w:val="20"/>
          <w:lang w:val="es-CL"/>
        </w:rPr>
        <w:t>III.</w:t>
      </w:r>
      <w:r w:rsidRPr="00E93A99">
        <w:rPr>
          <w:rFonts w:ascii="DejaVu Serif" w:hAnsi="DejaVu Serif"/>
          <w:b/>
          <w:color w:val="auto"/>
          <w:sz w:val="20"/>
          <w:szCs w:val="20"/>
          <w:lang w:val="es-CL"/>
        </w:rPr>
        <w:tab/>
      </w:r>
      <w:r w:rsidR="00C94110">
        <w:rPr>
          <w:rFonts w:ascii="DejaVu Serif" w:hAnsi="DejaVu Serif"/>
          <w:b/>
          <w:color w:val="auto"/>
          <w:sz w:val="20"/>
          <w:szCs w:val="20"/>
          <w:lang w:val="es-CL"/>
        </w:rPr>
        <w:t xml:space="preserve">Reforma de la </w:t>
      </w:r>
      <w:r w:rsidR="008C381B" w:rsidRPr="00E93A99">
        <w:rPr>
          <w:rFonts w:ascii="DejaVu Serif" w:hAnsi="DejaVu Serif"/>
          <w:b/>
          <w:color w:val="auto"/>
          <w:sz w:val="20"/>
          <w:szCs w:val="20"/>
          <w:lang w:val="es-CL"/>
        </w:rPr>
        <w:t>Ley 7.727 de 1943</w:t>
      </w:r>
    </w:p>
    <w:p w14:paraId="402911AF"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6A23648F" w14:textId="59911D51" w:rsidR="00500E4A" w:rsidRDefault="00500E4A"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La Ley 7.723 de 1943 fue la primera reforma de la Constitución de 1925. Ella </w:t>
      </w:r>
      <w:r w:rsidR="00951289">
        <w:rPr>
          <w:rFonts w:ascii="DejaVu Serif" w:hAnsi="DejaVu Serif" w:cs="Courier New"/>
          <w:color w:val="auto"/>
          <w:sz w:val="20"/>
          <w:szCs w:val="20"/>
          <w:shd w:val="clear" w:color="auto" w:fill="FFFFFF"/>
          <w:lang w:val="es-CL"/>
        </w:rPr>
        <w:t>de</w:t>
      </w:r>
      <w:r>
        <w:rPr>
          <w:rFonts w:ascii="DejaVu Serif" w:hAnsi="DejaVu Serif" w:cs="Courier New"/>
          <w:color w:val="auto"/>
          <w:sz w:val="20"/>
          <w:szCs w:val="20"/>
          <w:shd w:val="clear" w:color="auto" w:fill="FFFFFF"/>
          <w:lang w:val="es-CL"/>
        </w:rPr>
        <w:t>limito la iniciativa exclusiva del Presidente de la República.</w:t>
      </w:r>
    </w:p>
    <w:p w14:paraId="647E4612" w14:textId="77777777" w:rsidR="00DB5FD9" w:rsidRDefault="00DB5FD9" w:rsidP="003A266D">
      <w:pPr>
        <w:spacing w:after="0"/>
        <w:jc w:val="both"/>
        <w:rPr>
          <w:rFonts w:ascii="DejaVu Serif" w:hAnsi="DejaVu Serif" w:cs="Courier New"/>
          <w:color w:val="auto"/>
          <w:sz w:val="20"/>
          <w:szCs w:val="20"/>
          <w:shd w:val="clear" w:color="auto" w:fill="FFFFFF"/>
          <w:lang w:val="es-CL"/>
        </w:rPr>
      </w:pPr>
    </w:p>
    <w:p w14:paraId="1CA7EAC4" w14:textId="77777777" w:rsidR="00C64AB4" w:rsidRDefault="00C64AB4" w:rsidP="003A266D">
      <w:pPr>
        <w:spacing w:after="0"/>
        <w:jc w:val="both"/>
        <w:rPr>
          <w:rFonts w:ascii="DejaVu Serif" w:hAnsi="DejaVu Serif" w:cs="Courier New"/>
          <w:color w:val="auto"/>
          <w:sz w:val="20"/>
          <w:szCs w:val="20"/>
          <w:shd w:val="clear" w:color="auto" w:fill="FFFFFF"/>
          <w:lang w:val="es-CL"/>
        </w:rPr>
      </w:pPr>
    </w:p>
    <w:p w14:paraId="70E62037" w14:textId="77777777" w:rsidR="00C64AB4" w:rsidRDefault="00C64AB4" w:rsidP="003A266D">
      <w:pPr>
        <w:spacing w:after="0"/>
        <w:jc w:val="both"/>
        <w:rPr>
          <w:rFonts w:ascii="DejaVu Serif" w:hAnsi="DejaVu Serif" w:cs="Courier New"/>
          <w:color w:val="auto"/>
          <w:sz w:val="20"/>
          <w:szCs w:val="20"/>
          <w:shd w:val="clear" w:color="auto" w:fill="FFFFFF"/>
          <w:lang w:val="es-CL"/>
        </w:rPr>
      </w:pPr>
    </w:p>
    <w:p w14:paraId="476ED4F7" w14:textId="77777777" w:rsidR="00C64AB4" w:rsidRDefault="00C64AB4" w:rsidP="003A266D">
      <w:pPr>
        <w:spacing w:after="0"/>
        <w:jc w:val="both"/>
        <w:rPr>
          <w:rFonts w:ascii="DejaVu Serif" w:hAnsi="DejaVu Serif" w:cs="Courier New"/>
          <w:color w:val="auto"/>
          <w:sz w:val="20"/>
          <w:szCs w:val="20"/>
          <w:shd w:val="clear" w:color="auto" w:fill="FFFFFF"/>
          <w:lang w:val="es-CL"/>
        </w:rPr>
      </w:pPr>
    </w:p>
    <w:p w14:paraId="01ECF2A8" w14:textId="77777777" w:rsidR="00C64AB4" w:rsidRDefault="00C64AB4" w:rsidP="003A266D">
      <w:pPr>
        <w:spacing w:after="0"/>
        <w:jc w:val="both"/>
        <w:rPr>
          <w:rFonts w:ascii="DejaVu Serif" w:hAnsi="DejaVu Serif" w:cs="Courier New"/>
          <w:color w:val="auto"/>
          <w:sz w:val="20"/>
          <w:szCs w:val="20"/>
          <w:shd w:val="clear" w:color="auto" w:fill="FFFFFF"/>
          <w:lang w:val="es-CL"/>
        </w:rPr>
      </w:pPr>
    </w:p>
    <w:p w14:paraId="6F66F8A8" w14:textId="77777777" w:rsidR="00500E4A" w:rsidRDefault="00500E4A"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Así, el a</w:t>
      </w:r>
      <w:r w:rsidR="008C381B" w:rsidRPr="008C381B">
        <w:rPr>
          <w:rFonts w:ascii="DejaVu Serif" w:hAnsi="DejaVu Serif" w:cs="Courier New"/>
          <w:color w:val="auto"/>
          <w:sz w:val="20"/>
          <w:szCs w:val="20"/>
          <w:shd w:val="clear" w:color="auto" w:fill="FFFFFF"/>
          <w:lang w:val="es-CL"/>
        </w:rPr>
        <w:t>rtículo 2°</w:t>
      </w:r>
      <w:r>
        <w:rPr>
          <w:rFonts w:ascii="DejaVu Serif" w:hAnsi="DejaVu Serif" w:cs="Courier New"/>
          <w:color w:val="auto"/>
          <w:sz w:val="20"/>
          <w:szCs w:val="20"/>
          <w:shd w:val="clear" w:color="auto" w:fill="FFFFFF"/>
          <w:lang w:val="es-CL"/>
        </w:rPr>
        <w:t xml:space="preserve"> prescribió lo siguiente:</w:t>
      </w:r>
    </w:p>
    <w:p w14:paraId="26986C6C"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7E6EF351" w14:textId="77777777" w:rsidR="00500E4A" w:rsidRDefault="008C381B" w:rsidP="003A266D">
      <w:pPr>
        <w:spacing w:after="0"/>
        <w:jc w:val="both"/>
        <w:rPr>
          <w:rFonts w:ascii="DejaVu Serif" w:hAnsi="DejaVu Serif" w:cs="Courier New"/>
          <w:color w:val="auto"/>
          <w:sz w:val="20"/>
          <w:szCs w:val="20"/>
          <w:shd w:val="clear" w:color="auto" w:fill="FFFFFF"/>
          <w:lang w:val="es-CL"/>
        </w:rPr>
      </w:pPr>
      <w:r w:rsidRPr="008C381B">
        <w:rPr>
          <w:rFonts w:ascii="DejaVu Serif" w:hAnsi="DejaVu Serif" w:cs="Courier New"/>
          <w:color w:val="auto"/>
          <w:sz w:val="20"/>
          <w:szCs w:val="20"/>
          <w:shd w:val="clear" w:color="auto" w:fill="FFFFFF"/>
          <w:lang w:val="es-CL"/>
        </w:rPr>
        <w:t>Intercálase a continuación del inciso segundo del artículo 45 de la Constitución Política del Estado, el siguiente:</w:t>
      </w:r>
    </w:p>
    <w:p w14:paraId="0D55B1CF" w14:textId="77777777" w:rsidR="00400F31" w:rsidRDefault="00400F31" w:rsidP="003A266D">
      <w:pPr>
        <w:spacing w:after="0"/>
        <w:jc w:val="both"/>
        <w:rPr>
          <w:rFonts w:ascii="DejaVu Serif" w:hAnsi="DejaVu Serif" w:cs="Courier New"/>
          <w:color w:val="auto"/>
          <w:sz w:val="20"/>
          <w:szCs w:val="20"/>
          <w:shd w:val="clear" w:color="auto" w:fill="FFFFFF"/>
          <w:lang w:val="es-CL"/>
        </w:rPr>
      </w:pPr>
    </w:p>
    <w:p w14:paraId="17D315C4" w14:textId="01BB6701" w:rsidR="008C381B" w:rsidRPr="008C381B" w:rsidRDefault="008C381B" w:rsidP="003A266D">
      <w:pPr>
        <w:spacing w:after="0"/>
        <w:ind w:left="567"/>
        <w:jc w:val="both"/>
        <w:rPr>
          <w:rFonts w:ascii="DejaVu Serif" w:hAnsi="DejaVu Serif" w:cs="Courier New"/>
          <w:color w:val="auto"/>
          <w:sz w:val="20"/>
          <w:szCs w:val="20"/>
          <w:shd w:val="clear" w:color="auto" w:fill="FFFFFF"/>
          <w:lang w:val="es-CL"/>
        </w:rPr>
      </w:pPr>
      <w:r w:rsidRPr="008C381B">
        <w:rPr>
          <w:rFonts w:ascii="DejaVu Serif" w:hAnsi="DejaVu Serif" w:cs="Courier New"/>
          <w:color w:val="auto"/>
          <w:sz w:val="20"/>
          <w:szCs w:val="20"/>
          <w:shd w:val="clear" w:color="auto" w:fill="FFFFFF"/>
          <w:lang w:val="es-CL"/>
        </w:rPr>
        <w:t xml:space="preserve">Corresponderá, asimismo, al Presidente de la República la iniciativa para alterar la división política o administrativa del país; para crear nuevos servicios públicos o empleos rentados, y para conceder o aumentar sueldos y gratificaciones al personal de la Administración Pública de las empresas fiscales y de las instituciones semifiscales. El Congreso Nacional </w:t>
      </w:r>
      <w:r w:rsidR="00500E4A" w:rsidRPr="008C381B">
        <w:rPr>
          <w:rFonts w:ascii="DejaVu Serif" w:hAnsi="DejaVu Serif" w:cs="Courier New"/>
          <w:color w:val="auto"/>
          <w:sz w:val="20"/>
          <w:szCs w:val="20"/>
          <w:shd w:val="clear" w:color="auto" w:fill="FFFFFF"/>
          <w:lang w:val="es-CL"/>
        </w:rPr>
        <w:t>solo</w:t>
      </w:r>
      <w:r w:rsidRPr="008C381B">
        <w:rPr>
          <w:rFonts w:ascii="DejaVu Serif" w:hAnsi="DejaVu Serif" w:cs="Courier New"/>
          <w:color w:val="auto"/>
          <w:sz w:val="20"/>
          <w:szCs w:val="20"/>
          <w:shd w:val="clear" w:color="auto" w:fill="FFFFFF"/>
          <w:lang w:val="es-CL"/>
        </w:rPr>
        <w:t xml:space="preserve"> podrá aceptar, disminuir o rechazar los servicios, empleos, emolumentos o aumentos que se propongan. No se aplicará esta disposición al Congreso Nacional ni a los servicios que de él dependan.</w:t>
      </w:r>
    </w:p>
    <w:p w14:paraId="4084338B" w14:textId="77777777" w:rsidR="003A266D" w:rsidRDefault="003A266D" w:rsidP="003A266D">
      <w:pPr>
        <w:spacing w:after="0"/>
        <w:jc w:val="both"/>
        <w:rPr>
          <w:rFonts w:ascii="DejaVu Serif" w:hAnsi="DejaVu Serif"/>
          <w:color w:val="auto"/>
          <w:sz w:val="20"/>
          <w:szCs w:val="20"/>
          <w:lang w:val="es-CL"/>
        </w:rPr>
      </w:pPr>
    </w:p>
    <w:p w14:paraId="46706F12" w14:textId="68E69FD7" w:rsidR="00500E4A" w:rsidRDefault="00500E4A"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Alvarez, citando a Devillaine asegura que l</w:t>
      </w:r>
      <w:r w:rsidR="008C381B" w:rsidRPr="008C381B">
        <w:rPr>
          <w:rFonts w:ascii="DejaVu Serif" w:hAnsi="DejaVu Serif"/>
          <w:color w:val="auto"/>
          <w:sz w:val="20"/>
          <w:szCs w:val="20"/>
          <w:lang w:val="es-CL"/>
        </w:rPr>
        <w:t>a reforma</w:t>
      </w:r>
      <w:r>
        <w:rPr>
          <w:rFonts w:ascii="DejaVu Serif" w:hAnsi="DejaVu Serif"/>
          <w:color w:val="auto"/>
          <w:sz w:val="20"/>
          <w:szCs w:val="20"/>
          <w:lang w:val="es-CL"/>
        </w:rPr>
        <w:t xml:space="preserve"> de</w:t>
      </w:r>
      <w:r w:rsidR="008C381B" w:rsidRPr="008C381B">
        <w:rPr>
          <w:rFonts w:ascii="DejaVu Serif" w:hAnsi="DejaVu Serif"/>
          <w:color w:val="auto"/>
          <w:sz w:val="20"/>
          <w:szCs w:val="20"/>
          <w:lang w:val="es-CL"/>
        </w:rPr>
        <w:t>1943, bajo el Gobierno del</w:t>
      </w:r>
      <w:r>
        <w:rPr>
          <w:rFonts w:ascii="DejaVu Serif" w:hAnsi="DejaVu Serif"/>
          <w:color w:val="auto"/>
          <w:sz w:val="20"/>
          <w:szCs w:val="20"/>
          <w:lang w:val="es-CL"/>
        </w:rPr>
        <w:t xml:space="preserve"> Presidente Juan Antonio Ríos, </w:t>
      </w:r>
      <w:r w:rsidR="008C381B" w:rsidRPr="008C381B">
        <w:rPr>
          <w:rFonts w:ascii="DejaVu Serif" w:hAnsi="DejaVu Serif"/>
          <w:color w:val="auto"/>
          <w:sz w:val="20"/>
          <w:szCs w:val="20"/>
          <w:lang w:val="es-CL"/>
        </w:rPr>
        <w:t xml:space="preserve">marca </w:t>
      </w:r>
      <w:r>
        <w:rPr>
          <w:rFonts w:ascii="DejaVu Serif" w:hAnsi="DejaVu Serif"/>
          <w:color w:val="auto"/>
          <w:sz w:val="20"/>
          <w:szCs w:val="20"/>
          <w:lang w:val="es-CL"/>
        </w:rPr>
        <w:t>el</w:t>
      </w:r>
      <w:r w:rsidR="008C381B" w:rsidRPr="008C381B">
        <w:rPr>
          <w:rFonts w:ascii="DejaVu Serif" w:hAnsi="DejaVu Serif"/>
          <w:color w:val="auto"/>
          <w:sz w:val="20"/>
          <w:szCs w:val="20"/>
          <w:lang w:val="es-CL"/>
        </w:rPr>
        <w:t xml:space="preserve"> inicio de un proceso de presidencialización del régimen de gobierno sobre la base del aumento de las materias de iniciativa exclusiva del Presidente de la República</w:t>
      </w:r>
      <w:r>
        <w:rPr>
          <w:rFonts w:ascii="DejaVu Serif" w:hAnsi="DejaVu Serif"/>
          <w:color w:val="auto"/>
          <w:sz w:val="20"/>
          <w:szCs w:val="20"/>
          <w:lang w:val="es-CL"/>
        </w:rPr>
        <w:t xml:space="preserve">, particularmente </w:t>
      </w:r>
      <w:r w:rsidR="008C381B" w:rsidRPr="008C381B">
        <w:rPr>
          <w:rFonts w:ascii="DejaVu Serif" w:hAnsi="DejaVu Serif"/>
          <w:color w:val="auto"/>
          <w:sz w:val="20"/>
          <w:szCs w:val="20"/>
          <w:lang w:val="es-CL"/>
        </w:rPr>
        <w:t>en materia económica y financiera</w:t>
      </w:r>
      <w:r w:rsidR="004560EB">
        <w:rPr>
          <w:rFonts w:ascii="DejaVu Serif" w:hAnsi="DejaVu Serif"/>
          <w:color w:val="auto"/>
          <w:sz w:val="20"/>
          <w:szCs w:val="20"/>
          <w:lang w:val="es-CL"/>
        </w:rPr>
        <w:t>.</w:t>
      </w:r>
      <w:r w:rsidR="008C381B" w:rsidRPr="008C381B">
        <w:rPr>
          <w:rFonts w:ascii="DejaVu Serif" w:hAnsi="DejaVu Serif"/>
          <w:color w:val="auto"/>
          <w:sz w:val="20"/>
          <w:szCs w:val="20"/>
          <w:lang w:val="es-CL"/>
        </w:rPr>
        <w:t xml:space="preserve"> </w:t>
      </w:r>
    </w:p>
    <w:p w14:paraId="2ABA30D7" w14:textId="77777777" w:rsidR="003A266D" w:rsidRDefault="003A266D" w:rsidP="003A266D">
      <w:pPr>
        <w:spacing w:after="0"/>
        <w:jc w:val="both"/>
        <w:rPr>
          <w:rFonts w:ascii="DejaVu Serif" w:hAnsi="DejaVu Serif"/>
          <w:color w:val="auto"/>
          <w:sz w:val="20"/>
          <w:szCs w:val="20"/>
          <w:lang w:val="es-CL"/>
        </w:rPr>
      </w:pPr>
    </w:p>
    <w:p w14:paraId="4F11D77A" w14:textId="7C1219F4" w:rsidR="00500E4A" w:rsidRDefault="003A266D"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Desde esta reforma, se</w:t>
      </w:r>
      <w:r w:rsidR="008C381B" w:rsidRPr="008C381B">
        <w:rPr>
          <w:rFonts w:ascii="DejaVu Serif" w:hAnsi="DejaVu Serif"/>
          <w:color w:val="auto"/>
          <w:sz w:val="20"/>
          <w:szCs w:val="20"/>
          <w:lang w:val="es-CL"/>
        </w:rPr>
        <w:t xml:space="preserve"> adicionan como materias de iniciativa exclusiva, las </w:t>
      </w:r>
      <w:r w:rsidR="00500E4A">
        <w:rPr>
          <w:rFonts w:ascii="DejaVu Serif" w:hAnsi="DejaVu Serif"/>
          <w:color w:val="auto"/>
          <w:sz w:val="20"/>
          <w:szCs w:val="20"/>
          <w:lang w:val="es-CL"/>
        </w:rPr>
        <w:t xml:space="preserve">siguientes leyes: </w:t>
      </w:r>
    </w:p>
    <w:p w14:paraId="571C9D1F" w14:textId="77777777" w:rsidR="00500E4A" w:rsidRDefault="00500E4A" w:rsidP="003A266D">
      <w:pPr>
        <w:pStyle w:val="Prrafodelista"/>
        <w:numPr>
          <w:ilvl w:val="0"/>
          <w:numId w:val="43"/>
        </w:numPr>
        <w:spacing w:after="0"/>
        <w:jc w:val="both"/>
        <w:rPr>
          <w:rFonts w:ascii="DejaVu Serif" w:hAnsi="DejaVu Serif"/>
          <w:color w:val="auto"/>
          <w:sz w:val="20"/>
          <w:szCs w:val="20"/>
          <w:lang w:val="es-CL"/>
        </w:rPr>
      </w:pPr>
      <w:r w:rsidRPr="00500E4A">
        <w:rPr>
          <w:rFonts w:ascii="DejaVu Serif" w:hAnsi="DejaVu Serif"/>
          <w:color w:val="auto"/>
          <w:sz w:val="20"/>
          <w:szCs w:val="20"/>
          <w:lang w:val="es-CL"/>
        </w:rPr>
        <w:t xml:space="preserve">Las </w:t>
      </w:r>
      <w:r w:rsidR="008C381B" w:rsidRPr="00500E4A">
        <w:rPr>
          <w:rFonts w:ascii="DejaVu Serif" w:hAnsi="DejaVu Serif"/>
          <w:color w:val="auto"/>
          <w:sz w:val="20"/>
          <w:szCs w:val="20"/>
          <w:lang w:val="es-CL"/>
        </w:rPr>
        <w:t xml:space="preserve">que alteren la división política administrativa del país, </w:t>
      </w:r>
    </w:p>
    <w:p w14:paraId="7FED2261" w14:textId="77777777" w:rsidR="00500E4A" w:rsidRDefault="00500E4A" w:rsidP="003A266D">
      <w:pPr>
        <w:pStyle w:val="Prrafodelista"/>
        <w:numPr>
          <w:ilvl w:val="0"/>
          <w:numId w:val="43"/>
        </w:numPr>
        <w:spacing w:after="0"/>
        <w:jc w:val="both"/>
        <w:rPr>
          <w:rFonts w:ascii="DejaVu Serif" w:hAnsi="DejaVu Serif"/>
          <w:color w:val="auto"/>
          <w:sz w:val="20"/>
          <w:szCs w:val="20"/>
          <w:lang w:val="es-CL"/>
        </w:rPr>
      </w:pPr>
      <w:r>
        <w:rPr>
          <w:rFonts w:ascii="DejaVu Serif" w:hAnsi="DejaVu Serif"/>
          <w:color w:val="auto"/>
          <w:sz w:val="20"/>
          <w:szCs w:val="20"/>
          <w:lang w:val="es-CL"/>
        </w:rPr>
        <w:t>L</w:t>
      </w:r>
      <w:r w:rsidR="008C381B" w:rsidRPr="00500E4A">
        <w:rPr>
          <w:rFonts w:ascii="DejaVu Serif" w:hAnsi="DejaVu Serif"/>
          <w:color w:val="auto"/>
          <w:sz w:val="20"/>
          <w:szCs w:val="20"/>
          <w:lang w:val="es-CL"/>
        </w:rPr>
        <w:t xml:space="preserve">as que creen nuevos servicios públicos o empleos rentados, y </w:t>
      </w:r>
    </w:p>
    <w:p w14:paraId="6E8B8448" w14:textId="728EEDF8" w:rsidR="00500E4A" w:rsidRDefault="00500E4A" w:rsidP="003A266D">
      <w:pPr>
        <w:pStyle w:val="Prrafodelista"/>
        <w:numPr>
          <w:ilvl w:val="0"/>
          <w:numId w:val="43"/>
        </w:numPr>
        <w:spacing w:after="0"/>
        <w:jc w:val="both"/>
        <w:rPr>
          <w:rFonts w:ascii="DejaVu Serif" w:hAnsi="DejaVu Serif"/>
          <w:color w:val="auto"/>
          <w:sz w:val="20"/>
          <w:szCs w:val="20"/>
          <w:lang w:val="es-CL"/>
        </w:rPr>
      </w:pPr>
      <w:r>
        <w:rPr>
          <w:rFonts w:ascii="DejaVu Serif" w:hAnsi="DejaVu Serif"/>
          <w:color w:val="auto"/>
          <w:sz w:val="20"/>
          <w:szCs w:val="20"/>
          <w:lang w:val="es-CL"/>
        </w:rPr>
        <w:t>L</w:t>
      </w:r>
      <w:r w:rsidR="008C381B" w:rsidRPr="00500E4A">
        <w:rPr>
          <w:rFonts w:ascii="DejaVu Serif" w:hAnsi="DejaVu Serif"/>
          <w:color w:val="auto"/>
          <w:sz w:val="20"/>
          <w:szCs w:val="20"/>
          <w:lang w:val="es-CL"/>
        </w:rPr>
        <w:t>as que aumente sueldos, gratificaciones al personal de la Administración del Estado, de las empresas fiscales y las instituciones semifiscales</w:t>
      </w:r>
      <w:r w:rsidR="004560EB">
        <w:rPr>
          <w:rFonts w:ascii="DejaVu Serif" w:hAnsi="DejaVu Serif"/>
          <w:color w:val="auto"/>
          <w:sz w:val="20"/>
          <w:szCs w:val="20"/>
          <w:lang w:val="es-CL"/>
        </w:rPr>
        <w:t>.</w:t>
      </w:r>
    </w:p>
    <w:p w14:paraId="5D7AAA1D" w14:textId="77777777" w:rsidR="003A266D" w:rsidRDefault="003A266D" w:rsidP="003A266D">
      <w:pPr>
        <w:spacing w:after="0"/>
        <w:jc w:val="both"/>
        <w:rPr>
          <w:rFonts w:ascii="DejaVu Serif" w:hAnsi="DejaVu Serif"/>
          <w:color w:val="auto"/>
          <w:sz w:val="20"/>
          <w:szCs w:val="20"/>
          <w:lang w:val="es-CL"/>
        </w:rPr>
      </w:pPr>
    </w:p>
    <w:p w14:paraId="17F6B2A2" w14:textId="0BB96363" w:rsidR="008C381B" w:rsidRPr="00500E4A" w:rsidRDefault="00500E4A"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E</w:t>
      </w:r>
      <w:r w:rsidR="008C381B" w:rsidRPr="00500E4A">
        <w:rPr>
          <w:rFonts w:ascii="DejaVu Serif" w:hAnsi="DejaVu Serif"/>
          <w:color w:val="auto"/>
          <w:sz w:val="20"/>
          <w:szCs w:val="20"/>
          <w:lang w:val="es-CL"/>
        </w:rPr>
        <w:t>n cuanto a</w:t>
      </w:r>
      <w:r w:rsidR="003A266D">
        <w:rPr>
          <w:rFonts w:ascii="DejaVu Serif" w:hAnsi="DejaVu Serif"/>
          <w:color w:val="auto"/>
          <w:sz w:val="20"/>
          <w:szCs w:val="20"/>
          <w:lang w:val="es-CL"/>
        </w:rPr>
        <w:t xml:space="preserve"> la</w:t>
      </w:r>
      <w:r w:rsidR="008C381B" w:rsidRPr="00500E4A">
        <w:rPr>
          <w:rFonts w:ascii="DejaVu Serif" w:hAnsi="DejaVu Serif"/>
          <w:color w:val="auto"/>
          <w:sz w:val="20"/>
          <w:szCs w:val="20"/>
          <w:lang w:val="es-CL"/>
        </w:rPr>
        <w:t xml:space="preserve"> actuación del Congreso Nacional, esta ley dispone que sólo le correspondería </w:t>
      </w:r>
      <w:r w:rsidR="004560EB">
        <w:rPr>
          <w:rFonts w:ascii="DejaVu Serif" w:hAnsi="DejaVu Serif"/>
          <w:color w:val="auto"/>
          <w:sz w:val="20"/>
          <w:szCs w:val="20"/>
          <w:lang w:val="es-CL"/>
        </w:rPr>
        <w:t xml:space="preserve"> </w:t>
      </w:r>
      <w:r w:rsidR="008C381B" w:rsidRPr="00500E4A">
        <w:rPr>
          <w:rFonts w:ascii="DejaVu Serif" w:hAnsi="DejaVu Serif"/>
          <w:color w:val="auto"/>
          <w:sz w:val="20"/>
          <w:szCs w:val="20"/>
          <w:lang w:val="es-CL"/>
        </w:rPr>
        <w:t>aceptar, disminuir, o rechazar los servicios, empleos o aumentos que se disponga</w:t>
      </w:r>
      <w:r>
        <w:rPr>
          <w:rFonts w:ascii="DejaVu Serif" w:hAnsi="DejaVu Serif"/>
          <w:color w:val="auto"/>
          <w:sz w:val="20"/>
          <w:szCs w:val="20"/>
          <w:lang w:val="es-CL"/>
        </w:rPr>
        <w:t xml:space="preserve">. </w:t>
      </w:r>
      <w:r w:rsidR="008C381B" w:rsidRPr="00500E4A">
        <w:rPr>
          <w:rFonts w:ascii="DejaVu Serif" w:hAnsi="DejaVu Serif"/>
          <w:color w:val="auto"/>
          <w:sz w:val="20"/>
          <w:szCs w:val="20"/>
          <w:lang w:val="es-CL"/>
        </w:rPr>
        <w:t xml:space="preserve">Se observa que el común denominador, en este primer paquete de materias que se adicionan a la iniciativa del Presidente, </w:t>
      </w:r>
      <w:r w:rsidR="004560EB">
        <w:rPr>
          <w:rFonts w:ascii="DejaVu Serif" w:hAnsi="DejaVu Serif"/>
          <w:color w:val="auto"/>
          <w:sz w:val="20"/>
          <w:szCs w:val="20"/>
          <w:lang w:val="es-CL"/>
        </w:rPr>
        <w:t xml:space="preserve">es </w:t>
      </w:r>
      <w:r w:rsidR="008C381B" w:rsidRPr="00500E4A">
        <w:rPr>
          <w:rFonts w:ascii="DejaVu Serif" w:hAnsi="DejaVu Serif"/>
          <w:color w:val="auto"/>
          <w:sz w:val="20"/>
          <w:szCs w:val="20"/>
          <w:lang w:val="es-CL"/>
        </w:rPr>
        <w:t>que todas ellas provocan un incremento del gasto público</w:t>
      </w:r>
      <w:r>
        <w:rPr>
          <w:rFonts w:ascii="DejaVu Serif" w:hAnsi="DejaVu Serif"/>
          <w:color w:val="auto"/>
          <w:sz w:val="20"/>
          <w:szCs w:val="20"/>
          <w:lang w:val="es-CL"/>
        </w:rPr>
        <w:t xml:space="preserve"> </w:t>
      </w:r>
      <w:r w:rsidR="00DB5FD9">
        <w:rPr>
          <w:rFonts w:ascii="DejaVu Serif" w:hAnsi="DejaVu Serif"/>
          <w:color w:val="auto"/>
          <w:sz w:val="20"/>
          <w:szCs w:val="20"/>
          <w:lang w:val="es-CL"/>
        </w:rPr>
        <w:t xml:space="preserve">(Alvarez (2016) </w:t>
      </w:r>
      <w:r w:rsidR="00ED3810">
        <w:rPr>
          <w:rFonts w:ascii="DejaVu Serif" w:hAnsi="DejaVu Serif"/>
          <w:color w:val="auto"/>
          <w:sz w:val="20"/>
          <w:szCs w:val="20"/>
          <w:lang w:val="es-CL"/>
        </w:rPr>
        <w:t>citando a Devillaine).</w:t>
      </w:r>
    </w:p>
    <w:p w14:paraId="4966CF3C"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24638325" w14:textId="77777777" w:rsidR="003A266D" w:rsidRDefault="00ED3810"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Antes de aprobarse y promulgarse la Ley N° 7.727, se propusieron diversas iniciativas de ley tendientes a reformar la Constitución de 1925 en la materia. </w:t>
      </w:r>
    </w:p>
    <w:p w14:paraId="70E27BBE"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08291461" w14:textId="7AE377AB" w:rsidR="003A266D" w:rsidRDefault="00ED3810"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Así, el p</w:t>
      </w:r>
      <w:r w:rsidR="008C381B" w:rsidRPr="008C381B">
        <w:rPr>
          <w:rFonts w:ascii="DejaVu Serif" w:hAnsi="DejaVu Serif" w:cs="Courier New"/>
          <w:color w:val="auto"/>
          <w:sz w:val="20"/>
          <w:szCs w:val="20"/>
          <w:shd w:val="clear" w:color="auto" w:fill="FFFFFF"/>
          <w:lang w:val="es-CL"/>
        </w:rPr>
        <w:t>rimer proyecto</w:t>
      </w:r>
      <w:r>
        <w:rPr>
          <w:rFonts w:ascii="DejaVu Serif" w:hAnsi="DejaVu Serif" w:cs="Courier New"/>
          <w:color w:val="auto"/>
          <w:sz w:val="20"/>
          <w:szCs w:val="20"/>
          <w:shd w:val="clear" w:color="auto" w:fill="FFFFFF"/>
          <w:lang w:val="es-CL"/>
        </w:rPr>
        <w:t xml:space="preserve"> fue una</w:t>
      </w:r>
      <w:r w:rsidR="008C381B" w:rsidRPr="008C381B">
        <w:rPr>
          <w:rFonts w:ascii="DejaVu Serif" w:hAnsi="DejaVu Serif" w:cs="Courier New"/>
          <w:color w:val="auto"/>
          <w:sz w:val="20"/>
          <w:szCs w:val="20"/>
          <w:shd w:val="clear" w:color="auto" w:fill="FFFFFF"/>
          <w:lang w:val="es-CL"/>
        </w:rPr>
        <w:t xml:space="preserve"> moción de 1934</w:t>
      </w:r>
      <w:r>
        <w:rPr>
          <w:rFonts w:ascii="DejaVu Serif" w:hAnsi="DejaVu Serif" w:cs="Courier New"/>
          <w:color w:val="auto"/>
          <w:sz w:val="20"/>
          <w:szCs w:val="20"/>
          <w:shd w:val="clear" w:color="auto" w:fill="FFFFFF"/>
          <w:lang w:val="es-CL"/>
        </w:rPr>
        <w:t xml:space="preserve">, la cual no fue no aprobada. El </w:t>
      </w:r>
      <w:r w:rsidR="008C381B" w:rsidRPr="008C381B">
        <w:rPr>
          <w:rFonts w:ascii="DejaVu Serif" w:hAnsi="DejaVu Serif" w:cs="Courier New"/>
          <w:color w:val="auto"/>
          <w:sz w:val="20"/>
          <w:szCs w:val="20"/>
          <w:shd w:val="clear" w:color="auto" w:fill="FFFFFF"/>
          <w:lang w:val="es-CL"/>
        </w:rPr>
        <w:t xml:space="preserve">segundo </w:t>
      </w:r>
      <w:r>
        <w:rPr>
          <w:rFonts w:ascii="DejaVu Serif" w:hAnsi="DejaVu Serif" w:cs="Courier New"/>
          <w:color w:val="auto"/>
          <w:sz w:val="20"/>
          <w:szCs w:val="20"/>
          <w:shd w:val="clear" w:color="auto" w:fill="FFFFFF"/>
          <w:lang w:val="es-CL"/>
        </w:rPr>
        <w:t xml:space="preserve">fue un </w:t>
      </w:r>
      <w:r w:rsidR="008C381B" w:rsidRPr="008C381B">
        <w:rPr>
          <w:rFonts w:ascii="DejaVu Serif" w:hAnsi="DejaVu Serif" w:cs="Courier New"/>
          <w:color w:val="auto"/>
          <w:sz w:val="20"/>
          <w:szCs w:val="20"/>
          <w:shd w:val="clear" w:color="auto" w:fill="FFFFFF"/>
          <w:lang w:val="es-CL"/>
        </w:rPr>
        <w:lastRenderedPageBreak/>
        <w:t>Mensaje</w:t>
      </w:r>
      <w:r>
        <w:rPr>
          <w:rFonts w:ascii="DejaVu Serif" w:hAnsi="DejaVu Serif" w:cs="Courier New"/>
          <w:color w:val="auto"/>
          <w:sz w:val="20"/>
          <w:szCs w:val="20"/>
          <w:shd w:val="clear" w:color="auto" w:fill="FFFFFF"/>
          <w:lang w:val="es-CL"/>
        </w:rPr>
        <w:t xml:space="preserve"> presidencial de</w:t>
      </w:r>
      <w:r w:rsidR="008C381B" w:rsidRPr="008C381B">
        <w:rPr>
          <w:rFonts w:ascii="DejaVu Serif" w:hAnsi="DejaVu Serif" w:cs="Courier New"/>
          <w:color w:val="auto"/>
          <w:sz w:val="20"/>
          <w:szCs w:val="20"/>
          <w:shd w:val="clear" w:color="auto" w:fill="FFFFFF"/>
          <w:lang w:val="es-CL"/>
        </w:rPr>
        <w:t xml:space="preserve"> 1939,</w:t>
      </w:r>
      <w:r>
        <w:rPr>
          <w:rFonts w:ascii="DejaVu Serif" w:hAnsi="DejaVu Serif" w:cs="Courier New"/>
          <w:color w:val="auto"/>
          <w:sz w:val="20"/>
          <w:szCs w:val="20"/>
          <w:shd w:val="clear" w:color="auto" w:fill="FFFFFF"/>
          <w:lang w:val="es-CL"/>
        </w:rPr>
        <w:t xml:space="preserve"> que aprobó</w:t>
      </w:r>
      <w:r w:rsidR="008C381B" w:rsidRPr="008C381B">
        <w:rPr>
          <w:rFonts w:ascii="DejaVu Serif" w:hAnsi="DejaVu Serif" w:cs="Courier New"/>
          <w:color w:val="auto"/>
          <w:sz w:val="20"/>
          <w:szCs w:val="20"/>
          <w:shd w:val="clear" w:color="auto" w:fill="FFFFFF"/>
          <w:lang w:val="es-CL"/>
        </w:rPr>
        <w:t xml:space="preserve"> tres trámites constitucionales, </w:t>
      </w:r>
      <w:r>
        <w:rPr>
          <w:rFonts w:ascii="DejaVu Serif" w:hAnsi="DejaVu Serif" w:cs="Courier New"/>
          <w:color w:val="auto"/>
          <w:sz w:val="20"/>
          <w:szCs w:val="20"/>
          <w:shd w:val="clear" w:color="auto" w:fill="FFFFFF"/>
          <w:lang w:val="es-CL"/>
        </w:rPr>
        <w:t xml:space="preserve">siendo </w:t>
      </w:r>
      <w:r w:rsidR="008C381B" w:rsidRPr="008C381B">
        <w:rPr>
          <w:rFonts w:ascii="DejaVu Serif" w:hAnsi="DejaVu Serif" w:cs="Courier New"/>
          <w:color w:val="auto"/>
          <w:sz w:val="20"/>
          <w:szCs w:val="20"/>
          <w:shd w:val="clear" w:color="auto" w:fill="FFFFFF"/>
          <w:lang w:val="es-CL"/>
        </w:rPr>
        <w:t xml:space="preserve">rechazado en </w:t>
      </w:r>
      <w:r w:rsidR="004560EB">
        <w:rPr>
          <w:rFonts w:ascii="DejaVu Serif" w:hAnsi="DejaVu Serif" w:cs="Courier New"/>
          <w:color w:val="auto"/>
          <w:sz w:val="20"/>
          <w:szCs w:val="20"/>
          <w:shd w:val="clear" w:color="auto" w:fill="FFFFFF"/>
          <w:lang w:val="es-CL"/>
        </w:rPr>
        <w:t xml:space="preserve">una </w:t>
      </w:r>
      <w:r w:rsidR="008C381B" w:rsidRPr="008C381B">
        <w:rPr>
          <w:rFonts w:ascii="DejaVu Serif" w:hAnsi="DejaVu Serif" w:cs="Courier New"/>
          <w:color w:val="auto"/>
          <w:sz w:val="20"/>
          <w:szCs w:val="20"/>
          <w:shd w:val="clear" w:color="auto" w:fill="FFFFFF"/>
          <w:lang w:val="es-CL"/>
        </w:rPr>
        <w:t xml:space="preserve">Sesión </w:t>
      </w:r>
      <w:r>
        <w:rPr>
          <w:rFonts w:ascii="DejaVu Serif" w:hAnsi="DejaVu Serif" w:cs="Courier New"/>
          <w:color w:val="auto"/>
          <w:sz w:val="20"/>
          <w:szCs w:val="20"/>
          <w:shd w:val="clear" w:color="auto" w:fill="FFFFFF"/>
          <w:lang w:val="es-CL"/>
        </w:rPr>
        <w:t xml:space="preserve">del </w:t>
      </w:r>
      <w:r w:rsidR="008C381B" w:rsidRPr="008C381B">
        <w:rPr>
          <w:rFonts w:ascii="DejaVu Serif" w:hAnsi="DejaVu Serif" w:cs="Courier New"/>
          <w:color w:val="auto"/>
          <w:sz w:val="20"/>
          <w:szCs w:val="20"/>
          <w:shd w:val="clear" w:color="auto" w:fill="FFFFFF"/>
          <w:lang w:val="es-CL"/>
        </w:rPr>
        <w:t>Congreso Pleno</w:t>
      </w:r>
      <w:r>
        <w:rPr>
          <w:rFonts w:ascii="DejaVu Serif" w:hAnsi="DejaVu Serif" w:cs="Courier New"/>
          <w:color w:val="auto"/>
          <w:sz w:val="20"/>
          <w:szCs w:val="20"/>
          <w:shd w:val="clear" w:color="auto" w:fill="FFFFFF"/>
          <w:lang w:val="es-CL"/>
        </w:rPr>
        <w:t xml:space="preserve"> de </w:t>
      </w:r>
      <w:r w:rsidR="008C381B" w:rsidRPr="008C381B">
        <w:rPr>
          <w:rFonts w:ascii="DejaVu Serif" w:hAnsi="DejaVu Serif" w:cs="Courier New"/>
          <w:color w:val="auto"/>
          <w:sz w:val="20"/>
          <w:szCs w:val="20"/>
          <w:shd w:val="clear" w:color="auto" w:fill="FFFFFF"/>
          <w:lang w:val="es-CL"/>
        </w:rPr>
        <w:t>1941</w:t>
      </w:r>
      <w:r>
        <w:rPr>
          <w:rFonts w:ascii="DejaVu Serif" w:hAnsi="DejaVu Serif" w:cs="Courier New"/>
          <w:color w:val="auto"/>
          <w:sz w:val="20"/>
          <w:szCs w:val="20"/>
          <w:shd w:val="clear" w:color="auto" w:fill="FFFFFF"/>
          <w:lang w:val="es-CL"/>
        </w:rPr>
        <w:t xml:space="preserve">. </w:t>
      </w:r>
    </w:p>
    <w:p w14:paraId="294703A4"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1C9C4B3D" w14:textId="2AFF9013" w:rsidR="008C381B" w:rsidRDefault="00ED3810"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Finalmente, se presentaron </w:t>
      </w:r>
      <w:r w:rsidR="008C381B" w:rsidRPr="008C381B">
        <w:rPr>
          <w:rFonts w:ascii="DejaVu Serif" w:hAnsi="DejaVu Serif" w:cs="Courier New"/>
          <w:color w:val="auto"/>
          <w:sz w:val="20"/>
          <w:szCs w:val="20"/>
          <w:shd w:val="clear" w:color="auto" w:fill="FFFFFF"/>
          <w:lang w:val="es-CL"/>
        </w:rPr>
        <w:t>tres proyectos</w:t>
      </w:r>
      <w:r w:rsidR="00E72365">
        <w:rPr>
          <w:rFonts w:ascii="DejaVu Serif" w:hAnsi="DejaVu Serif" w:cs="Courier New"/>
          <w:color w:val="auto"/>
          <w:sz w:val="20"/>
          <w:szCs w:val="20"/>
          <w:shd w:val="clear" w:color="auto" w:fill="FFFFFF"/>
          <w:lang w:val="es-CL"/>
        </w:rPr>
        <w:t xml:space="preserve"> de ley</w:t>
      </w:r>
      <w:r w:rsidR="008C381B" w:rsidRPr="008C381B">
        <w:rPr>
          <w:rFonts w:ascii="DejaVu Serif" w:hAnsi="DejaVu Serif" w:cs="Courier New"/>
          <w:color w:val="auto"/>
          <w:sz w:val="20"/>
          <w:szCs w:val="20"/>
          <w:shd w:val="clear" w:color="auto" w:fill="FFFFFF"/>
          <w:lang w:val="es-CL"/>
        </w:rPr>
        <w:t xml:space="preserve"> en 1942, dos mociones y un Mensaje. </w:t>
      </w:r>
      <w:r w:rsidR="00E72365">
        <w:rPr>
          <w:rFonts w:ascii="DejaVu Serif" w:hAnsi="DejaVu Serif" w:cs="Courier New"/>
          <w:color w:val="auto"/>
          <w:sz w:val="20"/>
          <w:szCs w:val="20"/>
          <w:shd w:val="clear" w:color="auto" w:fill="FFFFFF"/>
          <w:lang w:val="es-CL"/>
        </w:rPr>
        <w:t xml:space="preserve">Estos, </w:t>
      </w:r>
      <w:r w:rsidR="008C381B" w:rsidRPr="008C381B">
        <w:rPr>
          <w:rFonts w:ascii="DejaVu Serif" w:hAnsi="DejaVu Serif" w:cs="Courier New"/>
          <w:color w:val="auto"/>
          <w:sz w:val="20"/>
          <w:szCs w:val="20"/>
          <w:shd w:val="clear" w:color="auto" w:fill="FFFFFF"/>
          <w:lang w:val="es-CL"/>
        </w:rPr>
        <w:t xml:space="preserve"> fueron refundidos en b</w:t>
      </w:r>
      <w:r w:rsidR="00E72365">
        <w:rPr>
          <w:rFonts w:ascii="DejaVu Serif" w:hAnsi="DejaVu Serif" w:cs="Courier New"/>
          <w:color w:val="auto"/>
          <w:sz w:val="20"/>
          <w:szCs w:val="20"/>
          <w:shd w:val="clear" w:color="auto" w:fill="FFFFFF"/>
          <w:lang w:val="es-CL"/>
        </w:rPr>
        <w:t>a</w:t>
      </w:r>
      <w:r w:rsidR="008C381B" w:rsidRPr="008C381B">
        <w:rPr>
          <w:rFonts w:ascii="DejaVu Serif" w:hAnsi="DejaVu Serif" w:cs="Courier New"/>
          <w:color w:val="auto"/>
          <w:sz w:val="20"/>
          <w:szCs w:val="20"/>
          <w:shd w:val="clear" w:color="auto" w:fill="FFFFFF"/>
          <w:lang w:val="es-CL"/>
        </w:rPr>
        <w:t xml:space="preserve">se al Proyecto del Ejecutivo, y se convirtieron en </w:t>
      </w:r>
      <w:r w:rsidR="00E72365">
        <w:rPr>
          <w:rFonts w:ascii="DejaVu Serif" w:hAnsi="DejaVu Serif" w:cs="Courier New"/>
          <w:color w:val="auto"/>
          <w:sz w:val="20"/>
          <w:szCs w:val="20"/>
          <w:shd w:val="clear" w:color="auto" w:fill="FFFFFF"/>
          <w:lang w:val="es-CL"/>
        </w:rPr>
        <w:t xml:space="preserve">la </w:t>
      </w:r>
      <w:r w:rsidR="008C381B" w:rsidRPr="008C381B">
        <w:rPr>
          <w:rFonts w:ascii="DejaVu Serif" w:hAnsi="DejaVu Serif" w:cs="Courier New"/>
          <w:color w:val="auto"/>
          <w:sz w:val="20"/>
          <w:szCs w:val="20"/>
          <w:shd w:val="clear" w:color="auto" w:fill="FFFFFF"/>
          <w:lang w:val="es-CL"/>
        </w:rPr>
        <w:t xml:space="preserve">Ley </w:t>
      </w:r>
      <w:r w:rsidR="00E72365">
        <w:rPr>
          <w:rFonts w:ascii="DejaVu Serif" w:hAnsi="DejaVu Serif" w:cs="Courier New"/>
          <w:color w:val="auto"/>
          <w:sz w:val="20"/>
          <w:szCs w:val="20"/>
          <w:shd w:val="clear" w:color="auto" w:fill="FFFFFF"/>
          <w:lang w:val="es-CL"/>
        </w:rPr>
        <w:t xml:space="preserve">N° </w:t>
      </w:r>
      <w:r w:rsidR="008C381B" w:rsidRPr="008C381B">
        <w:rPr>
          <w:rFonts w:ascii="DejaVu Serif" w:hAnsi="DejaVu Serif" w:cs="Courier New"/>
          <w:color w:val="auto"/>
          <w:sz w:val="20"/>
          <w:szCs w:val="20"/>
          <w:shd w:val="clear" w:color="auto" w:fill="FFFFFF"/>
          <w:lang w:val="es-CL"/>
        </w:rPr>
        <w:t>7.727.</w:t>
      </w:r>
    </w:p>
    <w:p w14:paraId="3A0C29DB"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01A55CE7" w14:textId="77D69210" w:rsidR="00463CAE" w:rsidRDefault="00C94110"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El Mensaje de 1942 (BCN a, s/f)</w:t>
      </w:r>
      <w:r w:rsidR="00463CAE">
        <w:rPr>
          <w:rFonts w:ascii="DejaVu Serif" w:hAnsi="DejaVu Serif" w:cs="Courier New"/>
          <w:color w:val="auto"/>
          <w:sz w:val="20"/>
          <w:szCs w:val="20"/>
          <w:shd w:val="clear" w:color="auto" w:fill="FFFFFF"/>
          <w:lang w:val="es-CL"/>
        </w:rPr>
        <w:t>, señalaba que en esa fecha</w:t>
      </w:r>
      <w:r>
        <w:rPr>
          <w:rFonts w:ascii="DejaVu Serif" w:hAnsi="DejaVu Serif" w:cs="Courier New"/>
          <w:color w:val="auto"/>
          <w:sz w:val="20"/>
          <w:szCs w:val="20"/>
          <w:shd w:val="clear" w:color="auto" w:fill="FFFFFF"/>
          <w:lang w:val="es-CL"/>
        </w:rPr>
        <w:t>,</w:t>
      </w:r>
      <w:r w:rsidR="00463CAE">
        <w:rPr>
          <w:rFonts w:ascii="DejaVu Serif" w:hAnsi="DejaVu Serif" w:cs="Courier New"/>
          <w:color w:val="auto"/>
          <w:sz w:val="20"/>
          <w:szCs w:val="20"/>
          <w:shd w:val="clear" w:color="auto" w:fill="FFFFFF"/>
          <w:lang w:val="es-CL"/>
        </w:rPr>
        <w:t xml:space="preserve"> la vida de la República atravesaba momentos de ansiedad que emanaban, principalmente, de los “graves acontecimientos internacionales que nos rodean”. Por ello, el Presidente estimaba que se imponía la necesidad de establecer una política que considerase los intereses nacionales dentro de los cuales se encontraba las restricciones de los gastos, </w:t>
      </w:r>
    </w:p>
    <w:p w14:paraId="3BB2163E" w14:textId="77777777" w:rsidR="003A266D" w:rsidRDefault="003A266D" w:rsidP="003A266D">
      <w:pPr>
        <w:spacing w:after="0"/>
        <w:ind w:left="567"/>
        <w:jc w:val="both"/>
        <w:rPr>
          <w:rFonts w:ascii="DejaVu Serif" w:hAnsi="DejaVu Serif" w:cs="Courier New"/>
          <w:color w:val="auto"/>
          <w:sz w:val="20"/>
          <w:szCs w:val="20"/>
          <w:shd w:val="clear" w:color="auto" w:fill="FFFFFF"/>
          <w:lang w:val="es-CL"/>
        </w:rPr>
      </w:pPr>
    </w:p>
    <w:p w14:paraId="6BDD2D1F" w14:textId="79F86BEA" w:rsidR="00463CAE" w:rsidRPr="008C381B" w:rsidRDefault="00463CAE" w:rsidP="003A266D">
      <w:pPr>
        <w:spacing w:after="0"/>
        <w:ind w:left="567"/>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[u]n esfuerzo supremo de mejoramiento de nuestra economía y un adiestramiento de la voluntad de todos para alcanzar mejores días para nuestros conciudadanos.</w:t>
      </w:r>
    </w:p>
    <w:p w14:paraId="7FAE8E85"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726FF3D2" w14:textId="6546F413" w:rsidR="00014485" w:rsidRDefault="00014485"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Durante la discusión en el Senado, se presentaron visiones contrapuestas </w:t>
      </w:r>
      <w:r w:rsidR="001841E7">
        <w:rPr>
          <w:rFonts w:ascii="DejaVu Serif" w:hAnsi="DejaVu Serif" w:cs="Courier New"/>
          <w:color w:val="auto"/>
          <w:sz w:val="20"/>
          <w:szCs w:val="20"/>
          <w:shd w:val="clear" w:color="auto" w:fill="FFFFFF"/>
          <w:lang w:val="es-CL"/>
        </w:rPr>
        <w:t>entre los parlamentarios, las que incluso daban cuenta de</w:t>
      </w:r>
      <w:r w:rsidR="004560EB">
        <w:rPr>
          <w:rFonts w:ascii="DejaVu Serif" w:hAnsi="DejaVu Serif" w:cs="Courier New"/>
          <w:color w:val="auto"/>
          <w:sz w:val="20"/>
          <w:szCs w:val="20"/>
          <w:shd w:val="clear" w:color="auto" w:fill="FFFFFF"/>
          <w:lang w:val="es-CL"/>
        </w:rPr>
        <w:t xml:space="preserve"> opiniones</w:t>
      </w:r>
      <w:r w:rsidR="001841E7">
        <w:rPr>
          <w:rFonts w:ascii="DejaVu Serif" w:hAnsi="DejaVu Serif" w:cs="Courier New"/>
          <w:color w:val="auto"/>
          <w:sz w:val="20"/>
          <w:szCs w:val="20"/>
          <w:shd w:val="clear" w:color="auto" w:fill="FFFFFF"/>
          <w:lang w:val="es-CL"/>
        </w:rPr>
        <w:t xml:space="preserve"> contradictorias sobre el modelo de gobierno imperante en la época.</w:t>
      </w:r>
    </w:p>
    <w:p w14:paraId="669E8DF5"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58F549FA" w14:textId="143AD06C" w:rsidR="00014485" w:rsidRDefault="00014485"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Así, el senador Horacio Walker (Partido Conservador) en la sesión de Sala (5 de agosto de 1942) señaló en primer lugar que aprobaría la reforma, pero que la prensa de la época había “cargado mucha la tinta” en cuanto a la responsabilidad que le incumbía en el aumento desmedido que habían experimentado los gastos públicos desde 1940. </w:t>
      </w:r>
    </w:p>
    <w:p w14:paraId="6BB8E3C4"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5523E146" w14:textId="5D1EE4C2" w:rsidR="00014485" w:rsidRDefault="00014485"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El mismo senador Walker, señalaba que el Ejecutivo no había realizado acción alguna tendiente a restringir los gastos públicos; no había contenido los excesos de las iniciativas parlamentarias tendientes a aumentar los sueldos o la burocracia y más aún no había hecho uso del veto presidencial</w:t>
      </w:r>
      <w:r w:rsidR="009A125B">
        <w:rPr>
          <w:rFonts w:ascii="DejaVu Serif" w:hAnsi="DejaVu Serif" w:cs="Courier New"/>
          <w:color w:val="auto"/>
          <w:sz w:val="20"/>
          <w:szCs w:val="20"/>
          <w:shd w:val="clear" w:color="auto" w:fill="FFFFFF"/>
          <w:lang w:val="es-CL"/>
        </w:rPr>
        <w:t xml:space="preserve"> en la materia</w:t>
      </w:r>
      <w:r>
        <w:rPr>
          <w:rFonts w:ascii="DejaVu Serif" w:hAnsi="DejaVu Serif" w:cs="Courier New"/>
          <w:color w:val="auto"/>
          <w:sz w:val="20"/>
          <w:szCs w:val="20"/>
          <w:shd w:val="clear" w:color="auto" w:fill="FFFFFF"/>
          <w:lang w:val="es-CL"/>
        </w:rPr>
        <w:t>.</w:t>
      </w:r>
    </w:p>
    <w:p w14:paraId="2F06C865"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044BFF55" w14:textId="4A00647C" w:rsidR="00014485" w:rsidRDefault="00014485"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Por su parte, en la misma sesión, el senador </w:t>
      </w:r>
      <w:r w:rsidR="001841E7">
        <w:rPr>
          <w:rFonts w:ascii="DejaVu Serif" w:hAnsi="DejaVu Serif" w:cs="Courier New"/>
          <w:color w:val="auto"/>
          <w:sz w:val="20"/>
          <w:szCs w:val="20"/>
          <w:shd w:val="clear" w:color="auto" w:fill="FFFFFF"/>
          <w:lang w:val="es-CL"/>
        </w:rPr>
        <w:t>Guillermo Azocar</w:t>
      </w:r>
      <w:r>
        <w:rPr>
          <w:rFonts w:ascii="DejaVu Serif" w:hAnsi="DejaVu Serif" w:cs="Courier New"/>
          <w:color w:val="auto"/>
          <w:sz w:val="20"/>
          <w:szCs w:val="20"/>
          <w:shd w:val="clear" w:color="auto" w:fill="FFFFFF"/>
          <w:lang w:val="es-CL"/>
        </w:rPr>
        <w:t xml:space="preserve"> (Partido </w:t>
      </w:r>
      <w:r w:rsidR="001841E7">
        <w:rPr>
          <w:rFonts w:ascii="DejaVu Serif" w:hAnsi="DejaVu Serif" w:cs="Courier New"/>
          <w:color w:val="auto"/>
          <w:sz w:val="20"/>
          <w:szCs w:val="20"/>
          <w:shd w:val="clear" w:color="auto" w:fill="FFFFFF"/>
          <w:lang w:val="es-CL"/>
        </w:rPr>
        <w:t>Socialista</w:t>
      </w:r>
      <w:r>
        <w:rPr>
          <w:rFonts w:ascii="DejaVu Serif" w:hAnsi="DejaVu Serif" w:cs="Courier New"/>
          <w:color w:val="auto"/>
          <w:sz w:val="20"/>
          <w:szCs w:val="20"/>
          <w:shd w:val="clear" w:color="auto" w:fill="FFFFFF"/>
          <w:lang w:val="es-CL"/>
        </w:rPr>
        <w:t xml:space="preserve">) consideraba que la reforma echaba por tierra muchas conquistas de la democracia, entre ellas la existencia de un Estado cuya finalidad era producir bienestar. </w:t>
      </w:r>
    </w:p>
    <w:p w14:paraId="32429DA3"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7ACCA5F0" w14:textId="5C293FA8" w:rsidR="001841E7" w:rsidRDefault="001841E7"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El senador Azocar aseguraba que después de años de lucha, era incomprensible que el mismo Parlamento estuviese de acuerdo en restringir sus facultades “que la historia señala como una </w:t>
      </w:r>
      <w:r>
        <w:rPr>
          <w:rFonts w:ascii="DejaVu Serif" w:hAnsi="DejaVu Serif" w:cs="Courier New"/>
          <w:color w:val="auto"/>
          <w:sz w:val="20"/>
          <w:szCs w:val="20"/>
          <w:shd w:val="clear" w:color="auto" w:fill="FFFFFF"/>
          <w:lang w:val="es-CL"/>
        </w:rPr>
        <w:t xml:space="preserve">de las más importantes  del parlamentarismo, cual es la de intervenir en los gastos públicos”. </w:t>
      </w:r>
    </w:p>
    <w:p w14:paraId="40A652FA"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32FF1A75" w14:textId="200A9066" w:rsidR="008C381B" w:rsidRPr="008C381B" w:rsidRDefault="00D43A50"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Desde fuera del Congreso N</w:t>
      </w:r>
      <w:r w:rsidR="00EF7230">
        <w:rPr>
          <w:rFonts w:ascii="DejaVu Serif" w:hAnsi="DejaVu Serif" w:cs="Courier New"/>
          <w:color w:val="auto"/>
          <w:sz w:val="20"/>
          <w:szCs w:val="20"/>
          <w:shd w:val="clear" w:color="auto" w:fill="FFFFFF"/>
          <w:lang w:val="es-CL"/>
        </w:rPr>
        <w:t>acional, a</w:t>
      </w:r>
      <w:r w:rsidR="00E72365">
        <w:rPr>
          <w:rFonts w:ascii="DejaVu Serif" w:hAnsi="DejaVu Serif" w:cs="Courier New"/>
          <w:color w:val="auto"/>
          <w:sz w:val="20"/>
          <w:szCs w:val="20"/>
          <w:shd w:val="clear" w:color="auto" w:fill="FFFFFF"/>
          <w:lang w:val="es-CL"/>
        </w:rPr>
        <w:t>nalizando la situación política nacional,</w:t>
      </w:r>
      <w:r w:rsidR="008C381B" w:rsidRPr="008C381B">
        <w:rPr>
          <w:rFonts w:ascii="DejaVu Serif" w:hAnsi="DejaVu Serif" w:cs="Courier New"/>
          <w:color w:val="auto"/>
          <w:sz w:val="20"/>
          <w:szCs w:val="20"/>
          <w:shd w:val="clear" w:color="auto" w:fill="FFFFFF"/>
          <w:lang w:val="es-CL"/>
        </w:rPr>
        <w:t xml:space="preserve"> Silva de la Fuente</w:t>
      </w:r>
      <w:r w:rsidR="00E977F8">
        <w:rPr>
          <w:rFonts w:ascii="DejaVu Serif" w:hAnsi="DejaVu Serif" w:cs="Courier New"/>
          <w:color w:val="auto"/>
          <w:sz w:val="20"/>
          <w:szCs w:val="20"/>
          <w:shd w:val="clear" w:color="auto" w:fill="FFFFFF"/>
          <w:lang w:val="es-CL"/>
        </w:rPr>
        <w:t xml:space="preserve"> </w:t>
      </w:r>
      <w:r w:rsidR="00FF041A">
        <w:rPr>
          <w:rFonts w:ascii="DejaVu Serif" w:hAnsi="DejaVu Serif" w:cs="Courier New"/>
          <w:color w:val="auto"/>
          <w:sz w:val="20"/>
          <w:szCs w:val="20"/>
          <w:shd w:val="clear" w:color="auto" w:fill="FFFFFF"/>
          <w:lang w:val="es-CL"/>
        </w:rPr>
        <w:t>(1948)</w:t>
      </w:r>
      <w:r w:rsidR="00E72365">
        <w:rPr>
          <w:rFonts w:ascii="DejaVu Serif" w:hAnsi="DejaVu Serif" w:cs="Courier New"/>
          <w:color w:val="auto"/>
          <w:sz w:val="20"/>
          <w:szCs w:val="20"/>
          <w:shd w:val="clear" w:color="auto" w:fill="FFFFFF"/>
          <w:lang w:val="es-CL"/>
        </w:rPr>
        <w:t xml:space="preserve"> señaló que</w:t>
      </w:r>
      <w:r w:rsidR="008C381B" w:rsidRPr="008C381B">
        <w:rPr>
          <w:rFonts w:ascii="DejaVu Serif" w:hAnsi="DejaVu Serif" w:cs="Courier New"/>
          <w:color w:val="auto"/>
          <w:sz w:val="20"/>
          <w:szCs w:val="20"/>
          <w:shd w:val="clear" w:color="auto" w:fill="FFFFFF"/>
          <w:lang w:val="es-CL"/>
        </w:rPr>
        <w:t xml:space="preserve"> la modificación de 194</w:t>
      </w:r>
      <w:r w:rsidR="00E72365">
        <w:rPr>
          <w:rFonts w:ascii="DejaVu Serif" w:hAnsi="DejaVu Serif" w:cs="Courier New"/>
          <w:color w:val="auto"/>
          <w:sz w:val="20"/>
          <w:szCs w:val="20"/>
          <w:shd w:val="clear" w:color="auto" w:fill="FFFFFF"/>
          <w:lang w:val="es-CL"/>
        </w:rPr>
        <w:t>3</w:t>
      </w:r>
      <w:r w:rsidR="008C381B" w:rsidRPr="008C381B">
        <w:rPr>
          <w:rFonts w:ascii="DejaVu Serif" w:hAnsi="DejaVu Serif" w:cs="Courier New"/>
          <w:color w:val="auto"/>
          <w:sz w:val="20"/>
          <w:szCs w:val="20"/>
          <w:shd w:val="clear" w:color="auto" w:fill="FFFFFF"/>
          <w:lang w:val="es-CL"/>
        </w:rPr>
        <w:t xml:space="preserve"> ayudó a poner término a un fenóme</w:t>
      </w:r>
      <w:r w:rsidR="00FF041A">
        <w:rPr>
          <w:rFonts w:ascii="DejaVu Serif" w:hAnsi="DejaVu Serif" w:cs="Courier New"/>
          <w:color w:val="auto"/>
          <w:sz w:val="20"/>
          <w:szCs w:val="20"/>
          <w:shd w:val="clear" w:color="auto" w:fill="FFFFFF"/>
          <w:lang w:val="es-CL"/>
        </w:rPr>
        <w:t xml:space="preserve">no que calificaba de pernicioso, esto es </w:t>
      </w:r>
      <w:r w:rsidR="008C381B" w:rsidRPr="008C381B">
        <w:rPr>
          <w:rFonts w:ascii="DejaVu Serif" w:hAnsi="DejaVu Serif" w:cs="Courier New"/>
          <w:color w:val="auto"/>
          <w:sz w:val="20"/>
          <w:szCs w:val="20"/>
          <w:shd w:val="clear" w:color="auto" w:fill="FFFFFF"/>
          <w:lang w:val="es-CL"/>
        </w:rPr>
        <w:t>la existencia de sectores partidistas que pretend</w:t>
      </w:r>
      <w:r w:rsidR="00FF041A">
        <w:rPr>
          <w:rFonts w:ascii="DejaVu Serif" w:hAnsi="DejaVu Serif" w:cs="Courier New"/>
          <w:color w:val="auto"/>
          <w:sz w:val="20"/>
          <w:szCs w:val="20"/>
          <w:shd w:val="clear" w:color="auto" w:fill="FFFFFF"/>
          <w:lang w:val="es-CL"/>
        </w:rPr>
        <w:t>ían</w:t>
      </w:r>
      <w:r w:rsidR="008C381B" w:rsidRPr="008C381B">
        <w:rPr>
          <w:rFonts w:ascii="DejaVu Serif" w:hAnsi="DejaVu Serif" w:cs="Courier New"/>
          <w:color w:val="auto"/>
          <w:sz w:val="20"/>
          <w:szCs w:val="20"/>
          <w:shd w:val="clear" w:color="auto" w:fill="FFFFFF"/>
          <w:lang w:val="es-CL"/>
        </w:rPr>
        <w:t xml:space="preserve"> llegar a</w:t>
      </w:r>
      <w:r w:rsidR="00E72365">
        <w:rPr>
          <w:rFonts w:ascii="DejaVu Serif" w:hAnsi="DejaVu Serif" w:cs="Courier New"/>
          <w:color w:val="auto"/>
          <w:sz w:val="20"/>
          <w:szCs w:val="20"/>
          <w:shd w:val="clear" w:color="auto" w:fill="FFFFFF"/>
          <w:lang w:val="es-CL"/>
        </w:rPr>
        <w:t xml:space="preserve">l gobierno o mantenerse en él  </w:t>
      </w:r>
      <w:r w:rsidR="00FF041A">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mediante la paga de adhesiones o de apoyo con los haberes del presupuesto público”</w:t>
      </w:r>
      <w:r w:rsidR="00EF7230">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 xml:space="preserve"> Con el cambio de la Constitución, señalaba Silva de la Fuente, el Presidente de la época esperaba la existencia de “presupuestos equilibrados, concierto de las entradas y los gastos, robustecimiento del patrón monetario, abaratamiento del costo de la vida”.</w:t>
      </w:r>
    </w:p>
    <w:p w14:paraId="47CA15B7"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7FA6D64A" w14:textId="24CE261B" w:rsidR="008C381B" w:rsidRPr="008C381B" w:rsidRDefault="00FF041A"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El mismo </w:t>
      </w:r>
      <w:r w:rsidR="008C381B" w:rsidRPr="008C381B">
        <w:rPr>
          <w:rFonts w:ascii="DejaVu Serif" w:hAnsi="DejaVu Serif" w:cs="Courier New"/>
          <w:color w:val="auto"/>
          <w:sz w:val="20"/>
          <w:szCs w:val="20"/>
          <w:shd w:val="clear" w:color="auto" w:fill="FFFFFF"/>
          <w:lang w:val="es-CL"/>
        </w:rPr>
        <w:t xml:space="preserve">Silva de la Fuente, </w:t>
      </w:r>
      <w:r>
        <w:rPr>
          <w:rFonts w:ascii="DejaVu Serif" w:hAnsi="DejaVu Serif" w:cs="Courier New"/>
          <w:color w:val="auto"/>
          <w:sz w:val="20"/>
          <w:szCs w:val="20"/>
          <w:shd w:val="clear" w:color="auto" w:fill="FFFFFF"/>
          <w:lang w:val="es-CL"/>
        </w:rPr>
        <w:t>también</w:t>
      </w:r>
      <w:r w:rsidR="008C381B" w:rsidRPr="008C381B">
        <w:rPr>
          <w:rFonts w:ascii="DejaVu Serif" w:hAnsi="DejaVu Serif" w:cs="Courier New"/>
          <w:color w:val="auto"/>
          <w:sz w:val="20"/>
          <w:szCs w:val="20"/>
          <w:shd w:val="clear" w:color="auto" w:fill="FFFFFF"/>
          <w:lang w:val="es-CL"/>
        </w:rPr>
        <w:t xml:space="preserve"> sostuvo que desde la Constitución de 1833, tanto al Ejecutivo como a los miembros de la Cámaras, </w:t>
      </w:r>
      <w:r>
        <w:rPr>
          <w:rFonts w:ascii="DejaVu Serif" w:hAnsi="DejaVu Serif" w:cs="Courier New"/>
          <w:color w:val="auto"/>
          <w:sz w:val="20"/>
          <w:szCs w:val="20"/>
          <w:shd w:val="clear" w:color="auto" w:fill="FFFFFF"/>
          <w:lang w:val="es-CL"/>
        </w:rPr>
        <w:t xml:space="preserve">les </w:t>
      </w:r>
      <w:r w:rsidR="008C381B" w:rsidRPr="008C381B">
        <w:rPr>
          <w:rFonts w:ascii="DejaVu Serif" w:hAnsi="DejaVu Serif" w:cs="Courier New"/>
          <w:color w:val="auto"/>
          <w:sz w:val="20"/>
          <w:szCs w:val="20"/>
          <w:shd w:val="clear" w:color="auto" w:fill="FFFFFF"/>
          <w:lang w:val="es-CL"/>
        </w:rPr>
        <w:t>correspondía</w:t>
      </w:r>
      <w:r>
        <w:rPr>
          <w:rFonts w:ascii="DejaVu Serif" w:hAnsi="DejaVu Serif" w:cs="Courier New"/>
          <w:color w:val="auto"/>
          <w:sz w:val="20"/>
          <w:szCs w:val="20"/>
          <w:shd w:val="clear" w:color="auto" w:fill="FFFFFF"/>
          <w:lang w:val="es-CL"/>
        </w:rPr>
        <w:t xml:space="preserve"> la</w:t>
      </w:r>
      <w:r w:rsidR="008C381B" w:rsidRPr="008C381B">
        <w:rPr>
          <w:rFonts w:ascii="DejaVu Serif" w:hAnsi="DejaVu Serif" w:cs="Courier New"/>
          <w:color w:val="auto"/>
          <w:sz w:val="20"/>
          <w:szCs w:val="20"/>
          <w:shd w:val="clear" w:color="auto" w:fill="FFFFFF"/>
          <w:lang w:val="es-CL"/>
        </w:rPr>
        <w:t xml:space="preserve"> iniciativa en la formación de las leyes, inclusive las financieras. La Constitución</w:t>
      </w:r>
      <w:r>
        <w:rPr>
          <w:rFonts w:ascii="DejaVu Serif" w:hAnsi="DejaVu Serif" w:cs="Courier New"/>
          <w:color w:val="auto"/>
          <w:sz w:val="20"/>
          <w:szCs w:val="20"/>
          <w:shd w:val="clear" w:color="auto" w:fill="FFFFFF"/>
          <w:lang w:val="es-CL"/>
        </w:rPr>
        <w:t xml:space="preserve"> de 1925 </w:t>
      </w:r>
      <w:r w:rsidR="008C381B" w:rsidRPr="008C381B">
        <w:rPr>
          <w:rFonts w:ascii="DejaVu Serif" w:hAnsi="DejaVu Serif" w:cs="Courier New"/>
          <w:color w:val="auto"/>
          <w:sz w:val="20"/>
          <w:szCs w:val="20"/>
          <w:shd w:val="clear" w:color="auto" w:fill="FFFFFF"/>
          <w:lang w:val="es-CL"/>
        </w:rPr>
        <w:t xml:space="preserve">modificó parcialmente </w:t>
      </w:r>
      <w:r>
        <w:rPr>
          <w:rFonts w:ascii="DejaVu Serif" w:hAnsi="DejaVu Serif" w:cs="Courier New"/>
          <w:color w:val="auto"/>
          <w:sz w:val="20"/>
          <w:szCs w:val="20"/>
          <w:shd w:val="clear" w:color="auto" w:fill="FFFFFF"/>
          <w:lang w:val="es-CL"/>
        </w:rPr>
        <w:t>esta</w:t>
      </w:r>
      <w:r w:rsidR="008C381B" w:rsidRPr="008C381B">
        <w:rPr>
          <w:rFonts w:ascii="DejaVu Serif" w:hAnsi="DejaVu Serif" w:cs="Courier New"/>
          <w:color w:val="auto"/>
          <w:sz w:val="20"/>
          <w:szCs w:val="20"/>
          <w:shd w:val="clear" w:color="auto" w:fill="FFFFFF"/>
          <w:lang w:val="es-CL"/>
        </w:rPr>
        <w:t xml:space="preserve"> situación. </w:t>
      </w:r>
      <w:r>
        <w:rPr>
          <w:rFonts w:ascii="DejaVu Serif" w:hAnsi="DejaVu Serif" w:cs="Courier New"/>
          <w:color w:val="auto"/>
          <w:sz w:val="20"/>
          <w:szCs w:val="20"/>
          <w:shd w:val="clear" w:color="auto" w:fill="FFFFFF"/>
          <w:lang w:val="es-CL"/>
        </w:rPr>
        <w:t>En efecto, de acuerdo al autor, l</w:t>
      </w:r>
      <w:r w:rsidR="008C381B" w:rsidRPr="008C381B">
        <w:rPr>
          <w:rFonts w:ascii="DejaVu Serif" w:hAnsi="DejaVu Serif" w:cs="Courier New"/>
          <w:color w:val="auto"/>
          <w:sz w:val="20"/>
          <w:szCs w:val="20"/>
          <w:shd w:val="clear" w:color="auto" w:fill="FFFFFF"/>
          <w:lang w:val="es-CL"/>
        </w:rPr>
        <w:t>os suplementos a partidas o ítem de la ley de presupuesto sólo pod</w:t>
      </w:r>
      <w:r w:rsidR="00A43D5E">
        <w:rPr>
          <w:rFonts w:ascii="DejaVu Serif" w:hAnsi="DejaVu Serif" w:cs="Courier New"/>
          <w:color w:val="auto"/>
          <w:sz w:val="20"/>
          <w:szCs w:val="20"/>
          <w:shd w:val="clear" w:color="auto" w:fill="FFFFFF"/>
          <w:lang w:val="es-CL"/>
        </w:rPr>
        <w:t>ían</w:t>
      </w:r>
      <w:r w:rsidR="008C381B" w:rsidRPr="008C381B">
        <w:rPr>
          <w:rFonts w:ascii="DejaVu Serif" w:hAnsi="DejaVu Serif" w:cs="Courier New"/>
          <w:color w:val="auto"/>
          <w:sz w:val="20"/>
          <w:szCs w:val="20"/>
          <w:shd w:val="clear" w:color="auto" w:fill="FFFFFF"/>
          <w:lang w:val="es-CL"/>
        </w:rPr>
        <w:t xml:space="preserve"> proponerse por el Presidente de la República: únicamente los gastos variables de los presupuestos pod</w:t>
      </w:r>
      <w:r>
        <w:rPr>
          <w:rFonts w:ascii="DejaVu Serif" w:hAnsi="DejaVu Serif" w:cs="Courier New"/>
          <w:color w:val="auto"/>
          <w:sz w:val="20"/>
          <w:szCs w:val="20"/>
          <w:shd w:val="clear" w:color="auto" w:fill="FFFFFF"/>
          <w:lang w:val="es-CL"/>
        </w:rPr>
        <w:t>ían</w:t>
      </w:r>
      <w:r w:rsidR="008C381B" w:rsidRPr="008C381B">
        <w:rPr>
          <w:rFonts w:ascii="DejaVu Serif" w:hAnsi="DejaVu Serif" w:cs="Courier New"/>
          <w:color w:val="auto"/>
          <w:sz w:val="20"/>
          <w:szCs w:val="20"/>
          <w:shd w:val="clear" w:color="auto" w:fill="FFFFFF"/>
          <w:lang w:val="es-CL"/>
        </w:rPr>
        <w:t xml:space="preserve"> ser modificados en la discusión de éstos</w:t>
      </w:r>
      <w:r>
        <w:rPr>
          <w:rFonts w:ascii="DejaVu Serif" w:hAnsi="DejaVu Serif" w:cs="Courier New"/>
          <w:color w:val="auto"/>
          <w:sz w:val="20"/>
          <w:szCs w:val="20"/>
          <w:shd w:val="clear" w:color="auto" w:fill="FFFFFF"/>
          <w:lang w:val="es-CL"/>
        </w:rPr>
        <w:t xml:space="preserve">. Así, </w:t>
      </w:r>
      <w:r w:rsidR="008C381B" w:rsidRPr="008C381B">
        <w:rPr>
          <w:rFonts w:ascii="DejaVu Serif" w:hAnsi="DejaVu Serif" w:cs="Courier New"/>
          <w:color w:val="auto"/>
          <w:sz w:val="20"/>
          <w:szCs w:val="20"/>
          <w:shd w:val="clear" w:color="auto" w:fill="FFFFFF"/>
          <w:lang w:val="es-CL"/>
        </w:rPr>
        <w:t>la iniciativa para su aumento o para alterar el cálculo de entradas correspond</w:t>
      </w:r>
      <w:r w:rsidR="00A43D5E">
        <w:rPr>
          <w:rFonts w:ascii="DejaVu Serif" w:hAnsi="DejaVu Serif" w:cs="Courier New"/>
          <w:color w:val="auto"/>
          <w:sz w:val="20"/>
          <w:szCs w:val="20"/>
          <w:shd w:val="clear" w:color="auto" w:fill="FFFFFF"/>
          <w:lang w:val="es-CL"/>
        </w:rPr>
        <w:t>ía</w:t>
      </w:r>
      <w:r w:rsidR="008C381B" w:rsidRPr="008C381B">
        <w:rPr>
          <w:rFonts w:ascii="DejaVu Serif" w:hAnsi="DejaVu Serif" w:cs="Courier New"/>
          <w:color w:val="auto"/>
          <w:sz w:val="20"/>
          <w:szCs w:val="20"/>
          <w:shd w:val="clear" w:color="auto" w:fill="FFFFFF"/>
          <w:lang w:val="es-CL"/>
        </w:rPr>
        <w:t xml:space="preserve"> exclusivamente al Presidente de la República.</w:t>
      </w:r>
    </w:p>
    <w:p w14:paraId="2EAFDF9A"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3E77C247" w14:textId="0D95669F" w:rsidR="008C381B" w:rsidRPr="008C381B" w:rsidRDefault="008C381B" w:rsidP="003A266D">
      <w:pPr>
        <w:spacing w:after="0"/>
        <w:jc w:val="both"/>
        <w:rPr>
          <w:rFonts w:ascii="DejaVu Serif" w:hAnsi="DejaVu Serif" w:cs="Courier New"/>
          <w:color w:val="auto"/>
          <w:sz w:val="20"/>
          <w:szCs w:val="20"/>
          <w:shd w:val="clear" w:color="auto" w:fill="FFFFFF"/>
          <w:lang w:val="es-CL"/>
        </w:rPr>
      </w:pPr>
      <w:r w:rsidRPr="008C381B">
        <w:rPr>
          <w:rFonts w:ascii="DejaVu Serif" w:hAnsi="DejaVu Serif" w:cs="Courier New"/>
          <w:color w:val="auto"/>
          <w:sz w:val="20"/>
          <w:szCs w:val="20"/>
          <w:shd w:val="clear" w:color="auto" w:fill="FFFFFF"/>
          <w:lang w:val="es-CL"/>
        </w:rPr>
        <w:t>En todas partes</w:t>
      </w:r>
      <w:r w:rsidR="009D3022">
        <w:rPr>
          <w:rFonts w:ascii="DejaVu Serif" w:hAnsi="DejaVu Serif" w:cs="Courier New"/>
          <w:color w:val="auto"/>
          <w:sz w:val="20"/>
          <w:szCs w:val="20"/>
          <w:shd w:val="clear" w:color="auto" w:fill="FFFFFF"/>
          <w:lang w:val="es-CL"/>
        </w:rPr>
        <w:t>, de acuerdo a Silva de la Fuente,</w:t>
      </w:r>
      <w:r w:rsidRPr="008C381B">
        <w:rPr>
          <w:rFonts w:ascii="DejaVu Serif" w:hAnsi="DejaVu Serif" w:cs="Courier New"/>
          <w:color w:val="auto"/>
          <w:sz w:val="20"/>
          <w:szCs w:val="20"/>
          <w:shd w:val="clear" w:color="auto" w:fill="FFFFFF"/>
          <w:lang w:val="es-CL"/>
        </w:rPr>
        <w:t xml:space="preserve"> en materia financiera ha</w:t>
      </w:r>
      <w:r w:rsidR="009D3022">
        <w:rPr>
          <w:rFonts w:ascii="DejaVu Serif" w:hAnsi="DejaVu Serif" w:cs="Courier New"/>
          <w:color w:val="auto"/>
          <w:sz w:val="20"/>
          <w:szCs w:val="20"/>
          <w:shd w:val="clear" w:color="auto" w:fill="FFFFFF"/>
          <w:lang w:val="es-CL"/>
        </w:rPr>
        <w:t>bía</w:t>
      </w:r>
      <w:r w:rsidRPr="008C381B">
        <w:rPr>
          <w:rFonts w:ascii="DejaVu Serif" w:hAnsi="DejaVu Serif" w:cs="Courier New"/>
          <w:color w:val="auto"/>
          <w:sz w:val="20"/>
          <w:szCs w:val="20"/>
          <w:shd w:val="clear" w:color="auto" w:fill="FFFFFF"/>
          <w:lang w:val="es-CL"/>
        </w:rPr>
        <w:t xml:space="preserve"> </w:t>
      </w:r>
      <w:r w:rsidR="009D3022" w:rsidRPr="008C381B">
        <w:rPr>
          <w:rFonts w:ascii="DejaVu Serif" w:hAnsi="DejaVu Serif" w:cs="Courier New"/>
          <w:color w:val="auto"/>
          <w:sz w:val="20"/>
          <w:szCs w:val="20"/>
          <w:shd w:val="clear" w:color="auto" w:fill="FFFFFF"/>
          <w:lang w:val="es-CL"/>
        </w:rPr>
        <w:t>aumentado</w:t>
      </w:r>
      <w:r w:rsidRPr="008C381B">
        <w:rPr>
          <w:rFonts w:ascii="DejaVu Serif" w:hAnsi="DejaVu Serif" w:cs="Courier New"/>
          <w:color w:val="auto"/>
          <w:sz w:val="20"/>
          <w:szCs w:val="20"/>
          <w:shd w:val="clear" w:color="auto" w:fill="FFFFFF"/>
          <w:lang w:val="es-CL"/>
        </w:rPr>
        <w:t xml:space="preserve"> la influencia del Ejecutivo y disminu</w:t>
      </w:r>
      <w:r w:rsidR="00A43D5E">
        <w:rPr>
          <w:rFonts w:ascii="DejaVu Serif" w:hAnsi="DejaVu Serif" w:cs="Courier New"/>
          <w:color w:val="auto"/>
          <w:sz w:val="20"/>
          <w:szCs w:val="20"/>
          <w:shd w:val="clear" w:color="auto" w:fill="FFFFFF"/>
          <w:lang w:val="es-CL"/>
        </w:rPr>
        <w:t>ido</w:t>
      </w:r>
      <w:r w:rsidRPr="008C381B">
        <w:rPr>
          <w:rFonts w:ascii="DejaVu Serif" w:hAnsi="DejaVu Serif" w:cs="Courier New"/>
          <w:color w:val="auto"/>
          <w:sz w:val="20"/>
          <w:szCs w:val="20"/>
          <w:shd w:val="clear" w:color="auto" w:fill="FFFFFF"/>
          <w:lang w:val="es-CL"/>
        </w:rPr>
        <w:t xml:space="preserve"> la de los Congresos.</w:t>
      </w:r>
      <w:r w:rsidR="009D3022">
        <w:rPr>
          <w:rFonts w:ascii="DejaVu Serif" w:hAnsi="DejaVu Serif" w:cs="Courier New"/>
          <w:color w:val="auto"/>
          <w:sz w:val="20"/>
          <w:szCs w:val="20"/>
          <w:shd w:val="clear" w:color="auto" w:fill="FFFFFF"/>
          <w:lang w:val="es-CL"/>
        </w:rPr>
        <w:t xml:space="preserve"> </w:t>
      </w:r>
      <w:r w:rsidR="00662E0D">
        <w:rPr>
          <w:rFonts w:ascii="DejaVu Serif" w:hAnsi="DejaVu Serif" w:cs="Courier New"/>
          <w:color w:val="auto"/>
          <w:sz w:val="20"/>
          <w:szCs w:val="20"/>
          <w:shd w:val="clear" w:color="auto" w:fill="FFFFFF"/>
          <w:lang w:val="es-CL"/>
        </w:rPr>
        <w:t>La explicación, p</w:t>
      </w:r>
      <w:r w:rsidR="009D3022">
        <w:rPr>
          <w:rFonts w:ascii="DejaVu Serif" w:hAnsi="DejaVu Serif" w:cs="Courier New"/>
          <w:color w:val="auto"/>
          <w:sz w:val="20"/>
          <w:szCs w:val="20"/>
          <w:shd w:val="clear" w:color="auto" w:fill="FFFFFF"/>
          <w:lang w:val="es-CL"/>
        </w:rPr>
        <w:t>ara el autor,</w:t>
      </w:r>
      <w:r w:rsidR="00662E0D">
        <w:rPr>
          <w:rFonts w:ascii="DejaVu Serif" w:hAnsi="DejaVu Serif" w:cs="Courier New"/>
          <w:color w:val="auto"/>
          <w:sz w:val="20"/>
          <w:szCs w:val="20"/>
          <w:shd w:val="clear" w:color="auto" w:fill="FFFFFF"/>
          <w:lang w:val="es-CL"/>
        </w:rPr>
        <w:t xml:space="preserve"> se encontraba en que</w:t>
      </w:r>
      <w:r w:rsidR="009D3022">
        <w:rPr>
          <w:rFonts w:ascii="DejaVu Serif" w:hAnsi="DejaVu Serif" w:cs="Courier New"/>
          <w:color w:val="auto"/>
          <w:sz w:val="20"/>
          <w:szCs w:val="20"/>
          <w:shd w:val="clear" w:color="auto" w:fill="FFFFFF"/>
          <w:lang w:val="es-CL"/>
        </w:rPr>
        <w:t xml:space="preserve"> </w:t>
      </w:r>
      <w:r w:rsidRPr="008C381B">
        <w:rPr>
          <w:rFonts w:ascii="DejaVu Serif" w:hAnsi="DejaVu Serif" w:cs="Courier New"/>
          <w:color w:val="auto"/>
          <w:sz w:val="20"/>
          <w:szCs w:val="20"/>
          <w:shd w:val="clear" w:color="auto" w:fill="FFFFFF"/>
          <w:lang w:val="es-CL"/>
        </w:rPr>
        <w:t xml:space="preserve"> </w:t>
      </w:r>
      <w:r w:rsidR="009D3022">
        <w:rPr>
          <w:rFonts w:ascii="DejaVu Serif" w:hAnsi="DejaVu Serif" w:cs="Courier New"/>
          <w:color w:val="auto"/>
          <w:sz w:val="20"/>
          <w:szCs w:val="20"/>
          <w:shd w:val="clear" w:color="auto" w:fill="FFFFFF"/>
          <w:lang w:val="es-CL"/>
        </w:rPr>
        <w:t>“</w:t>
      </w:r>
      <w:r w:rsidR="00A43D5E">
        <w:rPr>
          <w:rFonts w:ascii="DejaVu Serif" w:hAnsi="DejaVu Serif" w:cs="Courier New"/>
          <w:color w:val="auto"/>
          <w:sz w:val="20"/>
          <w:szCs w:val="20"/>
          <w:shd w:val="clear" w:color="auto" w:fill="FFFFFF"/>
          <w:lang w:val="es-CL"/>
        </w:rPr>
        <w:t>l</w:t>
      </w:r>
      <w:r w:rsidRPr="008C381B">
        <w:rPr>
          <w:rFonts w:ascii="DejaVu Serif" w:hAnsi="DejaVu Serif" w:cs="Courier New"/>
          <w:color w:val="auto"/>
          <w:sz w:val="20"/>
          <w:szCs w:val="20"/>
          <w:shd w:val="clear" w:color="auto" w:fill="FFFFFF"/>
          <w:lang w:val="es-CL"/>
        </w:rPr>
        <w:t>a experiencia, los daños de las malas finanzas, de responsabilidad de los Congresos principalmente, han venido provocando esta evolución</w:t>
      </w:r>
      <w:r w:rsidR="009D3022">
        <w:rPr>
          <w:rFonts w:ascii="DejaVu Serif" w:hAnsi="DejaVu Serif" w:cs="Courier New"/>
          <w:color w:val="auto"/>
          <w:sz w:val="20"/>
          <w:szCs w:val="20"/>
          <w:shd w:val="clear" w:color="auto" w:fill="FFFFFF"/>
          <w:lang w:val="es-CL"/>
        </w:rPr>
        <w:t>”.</w:t>
      </w:r>
    </w:p>
    <w:p w14:paraId="2C21F3C8"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0B5EFA18" w14:textId="378EA5A6" w:rsidR="003F6D16" w:rsidRDefault="003F6D16"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Desde una óptica crítica, para el mismo </w:t>
      </w:r>
      <w:r w:rsidR="008C381B" w:rsidRPr="008C381B">
        <w:rPr>
          <w:rFonts w:ascii="DejaVu Serif" w:hAnsi="DejaVu Serif" w:cs="Courier New"/>
          <w:color w:val="auto"/>
          <w:sz w:val="20"/>
          <w:szCs w:val="20"/>
          <w:shd w:val="clear" w:color="auto" w:fill="FFFFFF"/>
          <w:lang w:val="es-CL"/>
        </w:rPr>
        <w:t xml:space="preserve">Silva de la Fuente, </w:t>
      </w:r>
      <w:r>
        <w:rPr>
          <w:rFonts w:ascii="DejaVu Serif" w:hAnsi="DejaVu Serif" w:cs="Courier New"/>
          <w:color w:val="auto"/>
          <w:sz w:val="20"/>
          <w:szCs w:val="20"/>
          <w:shd w:val="clear" w:color="auto" w:fill="FFFFFF"/>
          <w:lang w:val="es-CL"/>
        </w:rPr>
        <w:t>existían</w:t>
      </w:r>
      <w:r w:rsidR="008C381B" w:rsidRPr="008C381B">
        <w:rPr>
          <w:rFonts w:ascii="DejaVu Serif" w:hAnsi="DejaVu Serif" w:cs="Courier New"/>
          <w:color w:val="auto"/>
          <w:sz w:val="20"/>
          <w:szCs w:val="20"/>
          <w:shd w:val="clear" w:color="auto" w:fill="FFFFFF"/>
          <w:lang w:val="es-CL"/>
        </w:rPr>
        <w:t xml:space="preserve"> diferentes r</w:t>
      </w:r>
      <w:r>
        <w:rPr>
          <w:rFonts w:ascii="DejaVu Serif" w:hAnsi="DejaVu Serif" w:cs="Courier New"/>
          <w:color w:val="auto"/>
          <w:sz w:val="20"/>
          <w:szCs w:val="20"/>
          <w:shd w:val="clear" w:color="auto" w:fill="FFFFFF"/>
          <w:lang w:val="es-CL"/>
        </w:rPr>
        <w:t>a</w:t>
      </w:r>
      <w:r w:rsidR="008C381B" w:rsidRPr="008C381B">
        <w:rPr>
          <w:rFonts w:ascii="DejaVu Serif" w:hAnsi="DejaVu Serif" w:cs="Courier New"/>
          <w:color w:val="auto"/>
          <w:sz w:val="20"/>
          <w:szCs w:val="20"/>
          <w:shd w:val="clear" w:color="auto" w:fill="FFFFFF"/>
          <w:lang w:val="es-CL"/>
        </w:rPr>
        <w:t xml:space="preserve">zones para el aumento del gasto: </w:t>
      </w:r>
    </w:p>
    <w:p w14:paraId="59368B51"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16CFD3B4" w14:textId="77777777" w:rsidR="003F6D16" w:rsidRDefault="003F6D16" w:rsidP="003A266D">
      <w:pPr>
        <w:pStyle w:val="Prrafodelista"/>
        <w:numPr>
          <w:ilvl w:val="0"/>
          <w:numId w:val="44"/>
        </w:num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C</w:t>
      </w:r>
      <w:r w:rsidR="008C381B" w:rsidRPr="003F6D16">
        <w:rPr>
          <w:rFonts w:ascii="DejaVu Serif" w:hAnsi="DejaVu Serif" w:cs="Courier New"/>
          <w:color w:val="auto"/>
          <w:sz w:val="20"/>
          <w:szCs w:val="20"/>
          <w:shd w:val="clear" w:color="auto" w:fill="FFFFFF"/>
          <w:lang w:val="es-CL"/>
        </w:rPr>
        <w:t xml:space="preserve">recimiento de las funciones del Estado de manera exagerado con miras político-partidistas; </w:t>
      </w:r>
    </w:p>
    <w:p w14:paraId="220272A0" w14:textId="77777777" w:rsidR="003F6D16" w:rsidRDefault="003F6D16" w:rsidP="003A266D">
      <w:pPr>
        <w:pStyle w:val="Prrafodelista"/>
        <w:numPr>
          <w:ilvl w:val="0"/>
          <w:numId w:val="44"/>
        </w:num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C</w:t>
      </w:r>
      <w:r w:rsidR="008C381B" w:rsidRPr="003F6D16">
        <w:rPr>
          <w:rFonts w:ascii="DejaVu Serif" w:hAnsi="DejaVu Serif" w:cs="Courier New"/>
          <w:color w:val="auto"/>
          <w:sz w:val="20"/>
          <w:szCs w:val="20"/>
          <w:shd w:val="clear" w:color="auto" w:fill="FFFFFF"/>
          <w:lang w:val="es-CL"/>
        </w:rPr>
        <w:t xml:space="preserve">reación de una gran y exigente burocracia; </w:t>
      </w:r>
    </w:p>
    <w:p w14:paraId="1364FF21" w14:textId="65EAB41C" w:rsidR="008C381B" w:rsidRPr="003F6D16" w:rsidRDefault="003F6D16" w:rsidP="003A266D">
      <w:pPr>
        <w:pStyle w:val="Prrafodelista"/>
        <w:numPr>
          <w:ilvl w:val="0"/>
          <w:numId w:val="44"/>
        </w:num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I</w:t>
      </w:r>
      <w:r w:rsidR="008C381B" w:rsidRPr="003F6D16">
        <w:rPr>
          <w:rFonts w:ascii="DejaVu Serif" w:hAnsi="DejaVu Serif" w:cs="Courier New"/>
          <w:color w:val="auto"/>
          <w:sz w:val="20"/>
          <w:szCs w:val="20"/>
          <w:shd w:val="clear" w:color="auto" w:fill="FFFFFF"/>
          <w:lang w:val="es-CL"/>
        </w:rPr>
        <w:t>nfluencia de sectores empleados particulares presionando por mejoras de sueldos y beneficios e incluso con efecto retroactivo.</w:t>
      </w:r>
    </w:p>
    <w:p w14:paraId="2D921B85"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249C4698" w14:textId="4AF7F094" w:rsidR="008C381B" w:rsidRDefault="003F6D16"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lastRenderedPageBreak/>
        <w:t>Ahora bien, a partir de las herramientas jurídicas constitucionales, consagradas en la formación de la ley, Silva de la Fuente estimaba que e</w:t>
      </w:r>
      <w:r w:rsidR="008C381B" w:rsidRPr="008C381B">
        <w:rPr>
          <w:rFonts w:ascii="DejaVu Serif" w:hAnsi="DejaVu Serif" w:cs="Courier New"/>
          <w:color w:val="auto"/>
          <w:sz w:val="20"/>
          <w:szCs w:val="20"/>
          <w:shd w:val="clear" w:color="auto" w:fill="FFFFFF"/>
          <w:lang w:val="es-CL"/>
        </w:rPr>
        <w:t xml:space="preserve">l veto presidencial </w:t>
      </w:r>
      <w:r>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podría haber sido en mayor medida la herramienta para frenar lo que llama</w:t>
      </w:r>
      <w:r w:rsidR="002E11C1">
        <w:rPr>
          <w:rFonts w:ascii="DejaVu Serif" w:hAnsi="DejaVu Serif" w:cs="Courier New"/>
          <w:color w:val="auto"/>
          <w:sz w:val="20"/>
          <w:szCs w:val="20"/>
          <w:shd w:val="clear" w:color="auto" w:fill="FFFFFF"/>
          <w:lang w:val="es-CL"/>
        </w:rPr>
        <w:t>ba</w:t>
      </w:r>
      <w:r w:rsidR="00E12DDD">
        <w:rPr>
          <w:rFonts w:ascii="DejaVu Serif" w:hAnsi="DejaVu Serif" w:cs="Courier New"/>
          <w:color w:val="auto"/>
          <w:sz w:val="20"/>
          <w:szCs w:val="20"/>
          <w:shd w:val="clear" w:color="auto" w:fill="FFFFFF"/>
          <w:lang w:val="es-CL"/>
        </w:rPr>
        <w:t xml:space="preserve"> abusos, aun cuando estimaba que seg</w:t>
      </w:r>
      <w:r w:rsidR="008C381B" w:rsidRPr="008C381B">
        <w:rPr>
          <w:rFonts w:ascii="DejaVu Serif" w:hAnsi="DejaVu Serif" w:cs="Courier New"/>
          <w:color w:val="auto"/>
          <w:sz w:val="20"/>
          <w:szCs w:val="20"/>
          <w:shd w:val="clear" w:color="auto" w:fill="FFFFFF"/>
          <w:lang w:val="es-CL"/>
        </w:rPr>
        <w:t>uramente no habrían tenido eficacia.</w:t>
      </w:r>
    </w:p>
    <w:p w14:paraId="34D92A90" w14:textId="77777777" w:rsidR="00E977F8" w:rsidRPr="008C381B" w:rsidRDefault="00E977F8" w:rsidP="003A266D">
      <w:pPr>
        <w:spacing w:after="0"/>
        <w:jc w:val="both"/>
        <w:rPr>
          <w:rFonts w:ascii="DejaVu Serif" w:hAnsi="DejaVu Serif" w:cs="Courier New"/>
          <w:color w:val="auto"/>
          <w:sz w:val="20"/>
          <w:szCs w:val="20"/>
          <w:shd w:val="clear" w:color="auto" w:fill="FFFFFF"/>
          <w:lang w:val="es-CL"/>
        </w:rPr>
      </w:pPr>
    </w:p>
    <w:p w14:paraId="1A4CF223" w14:textId="0A39EBF6" w:rsidR="008C381B" w:rsidRPr="008C381B" w:rsidRDefault="00C03267"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Reconociendo visiones críticas a su postura, </w:t>
      </w:r>
      <w:r w:rsidR="008C381B" w:rsidRPr="008C381B">
        <w:rPr>
          <w:rFonts w:ascii="DejaVu Serif" w:hAnsi="DejaVu Serif" w:cs="Courier New"/>
          <w:color w:val="auto"/>
          <w:sz w:val="20"/>
          <w:szCs w:val="20"/>
          <w:shd w:val="clear" w:color="auto" w:fill="FFFFFF"/>
          <w:lang w:val="es-CL"/>
        </w:rPr>
        <w:t>Silva de la Fuente, da cuenta que desde el pun</w:t>
      </w:r>
      <w:r>
        <w:rPr>
          <w:rFonts w:ascii="DejaVu Serif" w:hAnsi="DejaVu Serif" w:cs="Courier New"/>
          <w:color w:val="auto"/>
          <w:sz w:val="20"/>
          <w:szCs w:val="20"/>
          <w:shd w:val="clear" w:color="auto" w:fill="FFFFFF"/>
          <w:lang w:val="es-CL"/>
        </w:rPr>
        <w:t>to de</w:t>
      </w:r>
      <w:r w:rsidR="00E12DDD">
        <w:rPr>
          <w:rFonts w:ascii="DejaVu Serif" w:hAnsi="DejaVu Serif" w:cs="Courier New"/>
          <w:color w:val="auto"/>
          <w:sz w:val="20"/>
          <w:szCs w:val="20"/>
          <w:shd w:val="clear" w:color="auto" w:fill="FFFFFF"/>
          <w:lang w:val="es-CL"/>
        </w:rPr>
        <w:t xml:space="preserve"> vista del</w:t>
      </w:r>
      <w:r>
        <w:rPr>
          <w:rFonts w:ascii="DejaVu Serif" w:hAnsi="DejaVu Serif" w:cs="Courier New"/>
          <w:color w:val="auto"/>
          <w:sz w:val="20"/>
          <w:szCs w:val="20"/>
          <w:shd w:val="clear" w:color="auto" w:fill="FFFFFF"/>
          <w:lang w:val="es-CL"/>
        </w:rPr>
        <w:t xml:space="preserve"> Congreso, </w:t>
      </w:r>
      <w:r w:rsidR="00E12DDD">
        <w:rPr>
          <w:rFonts w:ascii="DejaVu Serif" w:hAnsi="DejaVu Serif" w:cs="Courier New"/>
          <w:color w:val="auto"/>
          <w:sz w:val="20"/>
          <w:szCs w:val="20"/>
          <w:shd w:val="clear" w:color="auto" w:fill="FFFFFF"/>
          <w:lang w:val="es-CL"/>
        </w:rPr>
        <w:t xml:space="preserve">existían </w:t>
      </w:r>
      <w:r w:rsidR="008C381B" w:rsidRPr="008C381B">
        <w:rPr>
          <w:rFonts w:ascii="DejaVu Serif" w:hAnsi="DejaVu Serif" w:cs="Courier New"/>
          <w:color w:val="auto"/>
          <w:sz w:val="20"/>
          <w:szCs w:val="20"/>
          <w:shd w:val="clear" w:color="auto" w:fill="FFFFFF"/>
          <w:lang w:val="es-CL"/>
        </w:rPr>
        <w:t>queja</w:t>
      </w:r>
      <w:r w:rsidR="00E12DDD">
        <w:rPr>
          <w:rFonts w:ascii="DejaVu Serif" w:hAnsi="DejaVu Serif" w:cs="Courier New"/>
          <w:color w:val="auto"/>
          <w:sz w:val="20"/>
          <w:szCs w:val="20"/>
          <w:shd w:val="clear" w:color="auto" w:fill="FFFFFF"/>
          <w:lang w:val="es-CL"/>
        </w:rPr>
        <w:t>s</w:t>
      </w:r>
      <w:r w:rsidR="008C381B" w:rsidRPr="008C381B">
        <w:rPr>
          <w:rFonts w:ascii="DejaVu Serif" w:hAnsi="DejaVu Serif" w:cs="Courier New"/>
          <w:color w:val="auto"/>
          <w:sz w:val="20"/>
          <w:szCs w:val="20"/>
          <w:shd w:val="clear" w:color="auto" w:fill="FFFFFF"/>
          <w:lang w:val="es-CL"/>
        </w:rPr>
        <w:t xml:space="preserve"> porque </w:t>
      </w:r>
      <w:r>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la reforma implicaba la “</w:t>
      </w:r>
      <w:r w:rsidR="008C381B" w:rsidRPr="00662E0D">
        <w:rPr>
          <w:rFonts w:ascii="DejaVu Serif" w:hAnsi="DejaVu Serif" w:cs="Courier New"/>
          <w:i/>
          <w:color w:val="auto"/>
          <w:sz w:val="20"/>
          <w:szCs w:val="20"/>
          <w:shd w:val="clear" w:color="auto" w:fill="FFFFFF"/>
          <w:lang w:val="es-CL"/>
        </w:rPr>
        <w:t>diminutio capitis</w:t>
      </w:r>
      <w:r w:rsidR="008C381B" w:rsidRPr="008C381B">
        <w:rPr>
          <w:rFonts w:ascii="DejaVu Serif" w:hAnsi="DejaVu Serif" w:cs="Courier New"/>
          <w:color w:val="auto"/>
          <w:sz w:val="20"/>
          <w:szCs w:val="20"/>
          <w:shd w:val="clear" w:color="auto" w:fill="FFFFFF"/>
          <w:lang w:val="es-CL"/>
        </w:rPr>
        <w:t>” del parlamento y es antidemocrático por tanto</w:t>
      </w:r>
      <w:r>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w:t>
      </w:r>
    </w:p>
    <w:p w14:paraId="1C8B7FA4"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14F1F60B" w14:textId="49318D2A" w:rsidR="008C381B" w:rsidRPr="008C381B" w:rsidRDefault="00C03267"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En cuanto el efecto político de la reforma este autor, planteaba que ella </w:t>
      </w:r>
      <w:r w:rsidR="004D7C95">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podría implicar una mayor presión de los parlamentarios al gobierno en post de iniciativas exclusivas en línea con sus intereses</w:t>
      </w:r>
      <w:r w:rsidR="004D7C95">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 xml:space="preserve">. </w:t>
      </w:r>
    </w:p>
    <w:p w14:paraId="2EAC688F"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2178C8DB" w14:textId="223BAAAB" w:rsidR="008C381B" w:rsidRPr="008C381B" w:rsidRDefault="008C381B" w:rsidP="003A266D">
      <w:pPr>
        <w:spacing w:after="0"/>
        <w:jc w:val="both"/>
        <w:rPr>
          <w:rFonts w:ascii="DejaVu Serif" w:hAnsi="DejaVu Serif" w:cs="Courier New"/>
          <w:color w:val="auto"/>
          <w:sz w:val="20"/>
          <w:szCs w:val="20"/>
          <w:shd w:val="clear" w:color="auto" w:fill="FFFFFF"/>
          <w:lang w:val="es-CL"/>
        </w:rPr>
      </w:pPr>
      <w:r w:rsidRPr="008C381B">
        <w:rPr>
          <w:rFonts w:ascii="DejaVu Serif" w:hAnsi="DejaVu Serif" w:cs="Courier New"/>
          <w:color w:val="auto"/>
          <w:sz w:val="20"/>
          <w:szCs w:val="20"/>
          <w:shd w:val="clear" w:color="auto" w:fill="FFFFFF"/>
          <w:lang w:val="es-CL"/>
        </w:rPr>
        <w:t>Por último,</w:t>
      </w:r>
      <w:r w:rsidR="004D7C95">
        <w:rPr>
          <w:rFonts w:ascii="DejaVu Serif" w:hAnsi="DejaVu Serif" w:cs="Courier New"/>
          <w:color w:val="auto"/>
          <w:sz w:val="20"/>
          <w:szCs w:val="20"/>
          <w:shd w:val="clear" w:color="auto" w:fill="FFFFFF"/>
          <w:lang w:val="es-CL"/>
        </w:rPr>
        <w:t xml:space="preserve"> y de manera categórica,</w:t>
      </w:r>
      <w:r w:rsidRPr="008C381B">
        <w:rPr>
          <w:rFonts w:ascii="DejaVu Serif" w:hAnsi="DejaVu Serif" w:cs="Courier New"/>
          <w:color w:val="auto"/>
          <w:sz w:val="20"/>
          <w:szCs w:val="20"/>
          <w:shd w:val="clear" w:color="auto" w:fill="FFFFFF"/>
          <w:lang w:val="es-CL"/>
        </w:rPr>
        <w:t xml:space="preserve"> </w:t>
      </w:r>
      <w:r w:rsidR="004D7C95">
        <w:rPr>
          <w:rFonts w:ascii="DejaVu Serif" w:hAnsi="DejaVu Serif" w:cs="Courier New"/>
          <w:color w:val="auto"/>
          <w:sz w:val="20"/>
          <w:szCs w:val="20"/>
          <w:shd w:val="clear" w:color="auto" w:fill="FFFFFF"/>
          <w:lang w:val="es-CL"/>
        </w:rPr>
        <w:t>Silva de la Fuente sostuvo</w:t>
      </w:r>
      <w:r w:rsidRPr="008C381B">
        <w:rPr>
          <w:rFonts w:ascii="DejaVu Serif" w:hAnsi="DejaVu Serif" w:cs="Courier New"/>
          <w:color w:val="auto"/>
          <w:sz w:val="20"/>
          <w:szCs w:val="20"/>
          <w:shd w:val="clear" w:color="auto" w:fill="FFFFFF"/>
          <w:lang w:val="es-CL"/>
        </w:rPr>
        <w:t xml:space="preserve"> que la reforma fue consecuencia de la “propia obra del Congreso demoledora de las finanzas, lo que ha movido a reconocer la necesidad de las reformas”.</w:t>
      </w:r>
    </w:p>
    <w:p w14:paraId="2733EF59"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194FB181" w14:textId="0A42AA9C" w:rsidR="00E24A42" w:rsidRDefault="00662E0D"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Otro autor que analizó los efectos y el devenir político-jurídico de esta reforma constitucional de 1943 fue </w:t>
      </w:r>
      <w:r w:rsidR="008C381B" w:rsidRPr="008C381B">
        <w:rPr>
          <w:rFonts w:ascii="DejaVu Serif" w:hAnsi="DejaVu Serif" w:cs="Courier New"/>
          <w:color w:val="auto"/>
          <w:sz w:val="20"/>
          <w:szCs w:val="20"/>
          <w:shd w:val="clear" w:color="auto" w:fill="FFFFFF"/>
          <w:lang w:val="es-CL"/>
        </w:rPr>
        <w:t xml:space="preserve">Silva </w:t>
      </w:r>
      <w:r w:rsidRPr="008C381B">
        <w:rPr>
          <w:rFonts w:ascii="DejaVu Serif" w:hAnsi="DejaVu Serif" w:cs="Courier New"/>
          <w:color w:val="auto"/>
          <w:sz w:val="20"/>
          <w:szCs w:val="20"/>
          <w:shd w:val="clear" w:color="auto" w:fill="FFFFFF"/>
          <w:lang w:val="es-CL"/>
        </w:rPr>
        <w:t>Bascuñán</w:t>
      </w:r>
      <w:r>
        <w:rPr>
          <w:rFonts w:ascii="DejaVu Serif" w:hAnsi="DejaVu Serif" w:cs="Courier New"/>
          <w:color w:val="auto"/>
          <w:sz w:val="20"/>
          <w:szCs w:val="20"/>
          <w:shd w:val="clear" w:color="auto" w:fill="FFFFFF"/>
          <w:lang w:val="es-CL"/>
        </w:rPr>
        <w:t xml:space="preserve"> (1963). </w:t>
      </w:r>
    </w:p>
    <w:p w14:paraId="0E71E20E"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31BE50A0" w14:textId="1F643D90" w:rsidR="008C381B" w:rsidRPr="008C381B" w:rsidRDefault="00E24A42"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En primer lugar, de acuerdo al autor, </w:t>
      </w:r>
      <w:r w:rsidR="008C381B" w:rsidRPr="008C381B">
        <w:rPr>
          <w:rFonts w:ascii="DejaVu Serif" w:hAnsi="DejaVu Serif" w:cs="Courier New"/>
          <w:color w:val="auto"/>
          <w:sz w:val="20"/>
          <w:szCs w:val="20"/>
          <w:shd w:val="clear" w:color="auto" w:fill="FFFFFF"/>
          <w:lang w:val="es-CL"/>
        </w:rPr>
        <w:t xml:space="preserve">la Cámara de Diputados, el 16 de agosto de 1949, aprobó el Informe de </w:t>
      </w:r>
      <w:r>
        <w:rPr>
          <w:rFonts w:ascii="DejaVu Serif" w:hAnsi="DejaVu Serif" w:cs="Courier New"/>
          <w:color w:val="auto"/>
          <w:sz w:val="20"/>
          <w:szCs w:val="20"/>
          <w:shd w:val="clear" w:color="auto" w:fill="FFFFFF"/>
          <w:lang w:val="es-CL"/>
        </w:rPr>
        <w:t>su</w:t>
      </w:r>
      <w:r w:rsidR="008C381B" w:rsidRPr="008C381B">
        <w:rPr>
          <w:rFonts w:ascii="DejaVu Serif" w:hAnsi="DejaVu Serif" w:cs="Courier New"/>
          <w:color w:val="auto"/>
          <w:sz w:val="20"/>
          <w:szCs w:val="20"/>
          <w:shd w:val="clear" w:color="auto" w:fill="FFFFFF"/>
          <w:lang w:val="es-CL"/>
        </w:rPr>
        <w:t xml:space="preserve"> Comisión de Constitución, que señalaba que cuando se exig</w:t>
      </w:r>
      <w:r>
        <w:rPr>
          <w:rFonts w:ascii="DejaVu Serif" w:hAnsi="DejaVu Serif" w:cs="Courier New"/>
          <w:color w:val="auto"/>
          <w:sz w:val="20"/>
          <w:szCs w:val="20"/>
          <w:shd w:val="clear" w:color="auto" w:fill="FFFFFF"/>
          <w:lang w:val="es-CL"/>
        </w:rPr>
        <w:t>ía</w:t>
      </w:r>
      <w:r w:rsidR="008C381B" w:rsidRPr="008C381B">
        <w:rPr>
          <w:rFonts w:ascii="DejaVu Serif" w:hAnsi="DejaVu Serif" w:cs="Courier New"/>
          <w:color w:val="auto"/>
          <w:sz w:val="20"/>
          <w:szCs w:val="20"/>
          <w:shd w:val="clear" w:color="auto" w:fill="FFFFFF"/>
          <w:lang w:val="es-CL"/>
        </w:rPr>
        <w:t xml:space="preserve"> la iniciativa del Presidente de la República </w:t>
      </w:r>
      <w:r>
        <w:rPr>
          <w:rFonts w:ascii="DejaVu Serif" w:hAnsi="DejaVu Serif" w:cs="Courier New"/>
          <w:color w:val="auto"/>
          <w:sz w:val="20"/>
          <w:szCs w:val="20"/>
          <w:shd w:val="clear" w:color="auto" w:fill="FFFFFF"/>
          <w:lang w:val="es-CL"/>
        </w:rPr>
        <w:t>tenía</w:t>
      </w:r>
      <w:r w:rsidR="008C381B" w:rsidRPr="008C381B">
        <w:rPr>
          <w:rFonts w:ascii="DejaVu Serif" w:hAnsi="DejaVu Serif" w:cs="Courier New"/>
          <w:color w:val="auto"/>
          <w:sz w:val="20"/>
          <w:szCs w:val="20"/>
          <w:shd w:val="clear" w:color="auto" w:fill="FFFFFF"/>
          <w:lang w:val="es-CL"/>
        </w:rPr>
        <w:t xml:space="preserve"> que expresarse en forma explícita y directa, suscribiendo </w:t>
      </w:r>
      <w:r w:rsidR="002F3AEB">
        <w:rPr>
          <w:rFonts w:ascii="DejaVu Serif" w:hAnsi="DejaVu Serif" w:cs="Courier New"/>
          <w:color w:val="auto"/>
          <w:sz w:val="20"/>
          <w:szCs w:val="20"/>
          <w:shd w:val="clear" w:color="auto" w:fill="FFFFFF"/>
          <w:lang w:val="es-CL"/>
        </w:rPr>
        <w:t>el correspondiente M</w:t>
      </w:r>
      <w:r w:rsidR="008C381B" w:rsidRPr="008C381B">
        <w:rPr>
          <w:rFonts w:ascii="DejaVu Serif" w:hAnsi="DejaVu Serif" w:cs="Courier New"/>
          <w:color w:val="auto"/>
          <w:sz w:val="20"/>
          <w:szCs w:val="20"/>
          <w:shd w:val="clear" w:color="auto" w:fill="FFFFFF"/>
          <w:lang w:val="es-CL"/>
        </w:rPr>
        <w:t>ensaje, no bastando una formulación indirecta, como sería la de incluir simplemente la materia en la convocatoria</w:t>
      </w:r>
      <w:r w:rsidR="002F3AEB">
        <w:rPr>
          <w:rFonts w:ascii="DejaVu Serif" w:hAnsi="DejaVu Serif" w:cs="Courier New"/>
          <w:color w:val="auto"/>
          <w:sz w:val="20"/>
          <w:szCs w:val="20"/>
          <w:shd w:val="clear" w:color="auto" w:fill="FFFFFF"/>
          <w:lang w:val="es-CL"/>
        </w:rPr>
        <w:t xml:space="preserve"> a sesionar</w:t>
      </w:r>
      <w:r w:rsidR="008C381B" w:rsidRPr="008C381B">
        <w:rPr>
          <w:rFonts w:ascii="DejaVu Serif" w:hAnsi="DejaVu Serif" w:cs="Courier New"/>
          <w:color w:val="auto"/>
          <w:sz w:val="20"/>
          <w:szCs w:val="20"/>
          <w:shd w:val="clear" w:color="auto" w:fill="FFFFFF"/>
          <w:lang w:val="es-CL"/>
        </w:rPr>
        <w:t xml:space="preserve"> o solicitar su urgencia.</w:t>
      </w:r>
    </w:p>
    <w:p w14:paraId="41F9F9D2"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2EC30802" w14:textId="2DC509E8" w:rsidR="008C381B" w:rsidRPr="008C381B" w:rsidRDefault="008C381B" w:rsidP="003A266D">
      <w:pPr>
        <w:spacing w:after="0"/>
        <w:jc w:val="both"/>
        <w:rPr>
          <w:rFonts w:ascii="DejaVu Serif" w:hAnsi="DejaVu Serif" w:cs="Courier New"/>
          <w:color w:val="auto"/>
          <w:sz w:val="20"/>
          <w:szCs w:val="20"/>
          <w:shd w:val="clear" w:color="auto" w:fill="FFFFFF"/>
          <w:lang w:val="es-CL"/>
        </w:rPr>
      </w:pPr>
      <w:r w:rsidRPr="008C381B">
        <w:rPr>
          <w:rFonts w:ascii="DejaVu Serif" w:hAnsi="DejaVu Serif" w:cs="Courier New"/>
          <w:color w:val="auto"/>
          <w:sz w:val="20"/>
          <w:szCs w:val="20"/>
          <w:shd w:val="clear" w:color="auto" w:fill="FFFFFF"/>
          <w:lang w:val="es-CL"/>
        </w:rPr>
        <w:t>S</w:t>
      </w:r>
      <w:r w:rsidR="002F3AEB">
        <w:rPr>
          <w:rFonts w:ascii="DejaVu Serif" w:hAnsi="DejaVu Serif" w:cs="Courier New"/>
          <w:color w:val="auto"/>
          <w:sz w:val="20"/>
          <w:szCs w:val="20"/>
          <w:shd w:val="clear" w:color="auto" w:fill="FFFFFF"/>
          <w:lang w:val="es-CL"/>
        </w:rPr>
        <w:t xml:space="preserve">egún Silva Bascuñán, </w:t>
      </w:r>
      <w:r w:rsidRPr="008C381B">
        <w:rPr>
          <w:rFonts w:ascii="DejaVu Serif" w:hAnsi="DejaVu Serif" w:cs="Courier New"/>
          <w:color w:val="auto"/>
          <w:sz w:val="20"/>
          <w:szCs w:val="20"/>
          <w:shd w:val="clear" w:color="auto" w:fill="FFFFFF"/>
          <w:lang w:val="es-CL"/>
        </w:rPr>
        <w:t xml:space="preserve"> </w:t>
      </w:r>
      <w:r w:rsidR="002F3AEB">
        <w:rPr>
          <w:rFonts w:ascii="DejaVu Serif" w:hAnsi="DejaVu Serif" w:cs="Courier New"/>
          <w:color w:val="auto"/>
          <w:sz w:val="20"/>
          <w:szCs w:val="20"/>
          <w:shd w:val="clear" w:color="auto" w:fill="FFFFFF"/>
          <w:lang w:val="es-CL"/>
        </w:rPr>
        <w:t>e</w:t>
      </w:r>
      <w:r w:rsidRPr="008C381B">
        <w:rPr>
          <w:rFonts w:ascii="DejaVu Serif" w:hAnsi="DejaVu Serif" w:cs="Courier New"/>
          <w:color w:val="auto"/>
          <w:sz w:val="20"/>
          <w:szCs w:val="20"/>
          <w:shd w:val="clear" w:color="auto" w:fill="FFFFFF"/>
          <w:lang w:val="es-CL"/>
        </w:rPr>
        <w:t>xistía convicción de que, impidiendo la facultad de iniciativa de los representantes populares en tales materias, se daría un gran paso en la ordenación admin</w:t>
      </w:r>
      <w:r w:rsidR="002F3AEB">
        <w:rPr>
          <w:rFonts w:ascii="DejaVu Serif" w:hAnsi="DejaVu Serif" w:cs="Courier New"/>
          <w:color w:val="auto"/>
          <w:sz w:val="20"/>
          <w:szCs w:val="20"/>
          <w:shd w:val="clear" w:color="auto" w:fill="FFFFFF"/>
          <w:lang w:val="es-CL"/>
        </w:rPr>
        <w:t xml:space="preserve">istrativa y financiera del país. Ésta precisamente, </w:t>
      </w:r>
      <w:r w:rsidRPr="008C381B">
        <w:rPr>
          <w:rFonts w:ascii="DejaVu Serif" w:hAnsi="DejaVu Serif" w:cs="Courier New"/>
          <w:color w:val="auto"/>
          <w:sz w:val="20"/>
          <w:szCs w:val="20"/>
          <w:shd w:val="clear" w:color="auto" w:fill="FFFFFF"/>
          <w:lang w:val="es-CL"/>
        </w:rPr>
        <w:t>fue la idea central que inspiró la reforma de la Ley N° 7.727.</w:t>
      </w:r>
    </w:p>
    <w:p w14:paraId="2DF1B2C0"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29DDCAC2" w14:textId="6B1E0545" w:rsidR="002F3AEB" w:rsidRDefault="002F3AEB"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Asimismo, de acuerdo a Silva </w:t>
      </w:r>
      <w:r w:rsidR="008C381B" w:rsidRPr="008C381B">
        <w:rPr>
          <w:rFonts w:ascii="DejaVu Serif" w:hAnsi="DejaVu Serif" w:cs="Courier New"/>
          <w:color w:val="auto"/>
          <w:sz w:val="20"/>
          <w:szCs w:val="20"/>
          <w:shd w:val="clear" w:color="auto" w:fill="FFFFFF"/>
          <w:lang w:val="es-CL"/>
        </w:rPr>
        <w:t>B</w:t>
      </w:r>
      <w:r>
        <w:rPr>
          <w:rFonts w:ascii="DejaVu Serif" w:hAnsi="DejaVu Serif" w:cs="Courier New"/>
          <w:color w:val="auto"/>
          <w:sz w:val="20"/>
          <w:szCs w:val="20"/>
          <w:shd w:val="clear" w:color="auto" w:fill="FFFFFF"/>
          <w:lang w:val="es-CL"/>
        </w:rPr>
        <w:t>ascuñán, e</w:t>
      </w:r>
      <w:r w:rsidR="008C381B" w:rsidRPr="008C381B">
        <w:rPr>
          <w:rFonts w:ascii="DejaVu Serif" w:hAnsi="DejaVu Serif" w:cs="Courier New"/>
          <w:color w:val="auto"/>
          <w:sz w:val="20"/>
          <w:szCs w:val="20"/>
          <w:shd w:val="clear" w:color="auto" w:fill="FFFFFF"/>
          <w:lang w:val="es-CL"/>
        </w:rPr>
        <w:t xml:space="preserve">l Ministro de Justicia de la época, explicando la reforma en este punto, </w:t>
      </w:r>
      <w:r>
        <w:rPr>
          <w:rFonts w:ascii="DejaVu Serif" w:hAnsi="DejaVu Serif" w:cs="Courier New"/>
          <w:color w:val="auto"/>
          <w:sz w:val="20"/>
          <w:szCs w:val="20"/>
          <w:shd w:val="clear" w:color="auto" w:fill="FFFFFF"/>
          <w:lang w:val="es-CL"/>
        </w:rPr>
        <w:t xml:space="preserve">en </w:t>
      </w:r>
      <w:r w:rsidR="008C381B" w:rsidRPr="008C381B">
        <w:rPr>
          <w:rFonts w:ascii="DejaVu Serif" w:hAnsi="DejaVu Serif" w:cs="Courier New"/>
          <w:color w:val="auto"/>
          <w:sz w:val="20"/>
          <w:szCs w:val="20"/>
          <w:shd w:val="clear" w:color="auto" w:fill="FFFFFF"/>
          <w:lang w:val="es-CL"/>
        </w:rPr>
        <w:t>sesión</w:t>
      </w:r>
      <w:r>
        <w:rPr>
          <w:rFonts w:ascii="DejaVu Serif" w:hAnsi="DejaVu Serif" w:cs="Courier New"/>
          <w:color w:val="auto"/>
          <w:sz w:val="20"/>
          <w:szCs w:val="20"/>
          <w:shd w:val="clear" w:color="auto" w:fill="FFFFFF"/>
          <w:lang w:val="es-CL"/>
        </w:rPr>
        <w:t xml:space="preserve"> de la Cámara de Diputados de 6 de julio de 19</w:t>
      </w:r>
      <w:r w:rsidR="008C381B" w:rsidRPr="008C381B">
        <w:rPr>
          <w:rFonts w:ascii="DejaVu Serif" w:hAnsi="DejaVu Serif" w:cs="Courier New"/>
          <w:color w:val="auto"/>
          <w:sz w:val="20"/>
          <w:szCs w:val="20"/>
          <w:shd w:val="clear" w:color="auto" w:fill="FFFFFF"/>
          <w:lang w:val="es-CL"/>
        </w:rPr>
        <w:t>43 señaló</w:t>
      </w:r>
      <w:r>
        <w:rPr>
          <w:rFonts w:ascii="DejaVu Serif" w:hAnsi="DejaVu Serif" w:cs="Courier New"/>
          <w:color w:val="auto"/>
          <w:sz w:val="20"/>
          <w:szCs w:val="20"/>
          <w:shd w:val="clear" w:color="auto" w:fill="FFFFFF"/>
          <w:lang w:val="es-CL"/>
        </w:rPr>
        <w:t xml:space="preserve"> que </w:t>
      </w:r>
    </w:p>
    <w:p w14:paraId="2C6331D7" w14:textId="77777777" w:rsidR="003A266D" w:rsidRDefault="003A266D" w:rsidP="003A266D">
      <w:pPr>
        <w:spacing w:after="0"/>
        <w:ind w:left="567"/>
        <w:jc w:val="both"/>
        <w:rPr>
          <w:rFonts w:ascii="DejaVu Serif" w:hAnsi="DejaVu Serif" w:cs="Courier New"/>
          <w:color w:val="auto"/>
          <w:sz w:val="20"/>
          <w:szCs w:val="20"/>
          <w:shd w:val="clear" w:color="auto" w:fill="FFFFFF"/>
          <w:lang w:val="es-CL"/>
        </w:rPr>
      </w:pPr>
    </w:p>
    <w:p w14:paraId="19F966E0" w14:textId="79BD1E26" w:rsidR="0069351E" w:rsidRPr="0069351E" w:rsidRDefault="0069351E" w:rsidP="003A266D">
      <w:pPr>
        <w:spacing w:after="0"/>
        <w:ind w:left="567"/>
        <w:jc w:val="both"/>
        <w:rPr>
          <w:rFonts w:ascii="DejaVu Serif" w:hAnsi="DejaVu Serif" w:cs="Courier New"/>
          <w:color w:val="auto"/>
          <w:sz w:val="20"/>
          <w:szCs w:val="20"/>
          <w:shd w:val="clear" w:color="auto" w:fill="FFFFFF"/>
          <w:lang w:val="es-CL"/>
        </w:rPr>
      </w:pPr>
      <w:r w:rsidRPr="0069351E">
        <w:rPr>
          <w:rFonts w:ascii="DejaVu Serif" w:hAnsi="DejaVu Serif"/>
          <w:iCs/>
          <w:color w:val="000000"/>
          <w:sz w:val="20"/>
          <w:szCs w:val="20"/>
          <w:shd w:val="clear" w:color="auto" w:fill="FFFFFF"/>
          <w:lang w:val="es-CL"/>
        </w:rPr>
        <w:t xml:space="preserve">Si el factor económico es determinante para el éxito de un Gobierno, y por lo tanto para la felicidad de la ciudadanía, la marcha de las finanzas solo puede ser acertada cuando </w:t>
      </w:r>
      <w:r w:rsidRPr="0069351E">
        <w:rPr>
          <w:rFonts w:ascii="DejaVu Serif" w:hAnsi="DejaVu Serif"/>
          <w:iCs/>
          <w:color w:val="000000"/>
          <w:sz w:val="20"/>
          <w:szCs w:val="20"/>
          <w:shd w:val="clear" w:color="auto" w:fill="FFFFFF"/>
          <w:lang w:val="es-CL"/>
        </w:rPr>
        <w:t>su dirección esté en una sola mano. La Constitución de 1925 trató de establecer un Ejecutivo fuerte, pero no advirtió que al planificar dentro de ella un sistema financiero débil, en que interfiere cada diputado y cada senador, su propósito resultaba estéril por la libre e ilimitada actual iniciativa parlamentaria en materia de gastos públicos. (…)</w:t>
      </w:r>
      <w:r w:rsidR="00E12DDD">
        <w:rPr>
          <w:rFonts w:ascii="DejaVu Serif" w:hAnsi="DejaVu Serif"/>
          <w:iCs/>
          <w:color w:val="000000"/>
          <w:sz w:val="20"/>
          <w:szCs w:val="20"/>
          <w:shd w:val="clear" w:color="auto" w:fill="FFFFFF"/>
          <w:lang w:val="es-CL"/>
        </w:rPr>
        <w:t>.</w:t>
      </w:r>
      <w:r w:rsidRPr="0069351E">
        <w:rPr>
          <w:rFonts w:ascii="DejaVu Serif" w:hAnsi="DejaVu Serif"/>
          <w:iCs/>
          <w:color w:val="000000"/>
          <w:sz w:val="20"/>
          <w:szCs w:val="20"/>
          <w:shd w:val="clear" w:color="auto" w:fill="FFFFFF"/>
          <w:lang w:val="es-CL"/>
        </w:rPr>
        <w:t xml:space="preserve"> El Ejecutivo se ve obligado a compartir la facultad administrativa con el Congreso (…) y ni el Ejecutivo no el Congreso pueden llenar a conciencia su papel (…) El segundo, en los últimos 40 años, ha empleado la mayor parte de sus actividades, las está empleando aún hoy en ajustar y reajustar sueldos, y el primero no ha podido, con excepción de contados lapsos, entrabados por esas circunstancias, imprimir el progreso del país la aceleración metódica que reclama.</w:t>
      </w:r>
    </w:p>
    <w:p w14:paraId="0FEC5181" w14:textId="77777777" w:rsidR="0069351E" w:rsidRDefault="0069351E" w:rsidP="003A266D">
      <w:pPr>
        <w:spacing w:after="0"/>
        <w:ind w:left="567"/>
        <w:jc w:val="both"/>
        <w:rPr>
          <w:rFonts w:ascii="DejaVu Serif" w:hAnsi="DejaVu Serif" w:cs="Courier New"/>
          <w:color w:val="auto"/>
          <w:sz w:val="20"/>
          <w:szCs w:val="20"/>
          <w:shd w:val="clear" w:color="auto" w:fill="FFFFFF"/>
          <w:lang w:val="es-CL"/>
        </w:rPr>
      </w:pPr>
    </w:p>
    <w:p w14:paraId="43442CC8" w14:textId="3535E569" w:rsidR="0069351E" w:rsidRDefault="0069351E" w:rsidP="0069351E">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Este mismo Ministro de Justicia también señaló que la </w:t>
      </w:r>
    </w:p>
    <w:p w14:paraId="6FAEB081" w14:textId="77777777" w:rsidR="0069351E" w:rsidRDefault="0069351E" w:rsidP="0069351E">
      <w:pPr>
        <w:spacing w:after="0"/>
        <w:jc w:val="both"/>
        <w:rPr>
          <w:rFonts w:ascii="DejaVu Serif" w:hAnsi="DejaVu Serif" w:cs="Courier New"/>
          <w:color w:val="auto"/>
          <w:sz w:val="20"/>
          <w:szCs w:val="20"/>
          <w:shd w:val="clear" w:color="auto" w:fill="FFFFFF"/>
          <w:lang w:val="es-CL"/>
        </w:rPr>
      </w:pPr>
    </w:p>
    <w:p w14:paraId="0B16F518" w14:textId="3FE80530" w:rsidR="008C381B" w:rsidRPr="008C381B" w:rsidRDefault="002F3AEB" w:rsidP="003A266D">
      <w:pPr>
        <w:spacing w:after="0"/>
        <w:ind w:left="567"/>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i</w:t>
      </w:r>
      <w:r>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 xml:space="preserve">niciativa parlamentaria en </w:t>
      </w:r>
      <w:r>
        <w:rPr>
          <w:rFonts w:ascii="DejaVu Serif" w:hAnsi="DejaVu Serif" w:cs="Courier New"/>
          <w:color w:val="auto"/>
          <w:sz w:val="20"/>
          <w:szCs w:val="20"/>
          <w:shd w:val="clear" w:color="auto" w:fill="FFFFFF"/>
          <w:lang w:val="es-CL"/>
        </w:rPr>
        <w:t xml:space="preserve">materia de gastos públicos fue </w:t>
      </w:r>
      <w:r w:rsidR="008C381B" w:rsidRPr="008C381B">
        <w:rPr>
          <w:rFonts w:ascii="DejaVu Serif" w:hAnsi="DejaVu Serif" w:cs="Courier New"/>
          <w:color w:val="auto"/>
          <w:sz w:val="20"/>
          <w:szCs w:val="20"/>
          <w:shd w:val="clear" w:color="auto" w:fill="FFFFFF"/>
          <w:lang w:val="es-CL"/>
        </w:rPr>
        <w:t xml:space="preserve">en todas partes la corrupción y la muerte de la democracia porque satura a los partidos políticos de oportunistas; los convierte en meras agencias de empleos; les quita todo vigor y desinterés público; alejan de ellos sectores calificados de la ciudadanía; abre ancho margen a las </w:t>
      </w:r>
      <w:r w:rsidRPr="008C381B">
        <w:rPr>
          <w:rFonts w:ascii="DejaVu Serif" w:hAnsi="DejaVu Serif" w:cs="Courier New"/>
          <w:color w:val="auto"/>
          <w:sz w:val="20"/>
          <w:szCs w:val="20"/>
          <w:shd w:val="clear" w:color="auto" w:fill="FFFFFF"/>
          <w:lang w:val="es-CL"/>
        </w:rPr>
        <w:t>desviaciones</w:t>
      </w:r>
      <w:r w:rsidR="008C381B" w:rsidRPr="008C381B">
        <w:rPr>
          <w:rFonts w:ascii="DejaVu Serif" w:hAnsi="DejaVu Serif" w:cs="Courier New"/>
          <w:color w:val="auto"/>
          <w:sz w:val="20"/>
          <w:szCs w:val="20"/>
          <w:shd w:val="clear" w:color="auto" w:fill="FFFFFF"/>
          <w:lang w:val="es-CL"/>
        </w:rPr>
        <w:t xml:space="preserve"> doctrinarias; produce su descomposición interna; crea una razón permanente para el atropello de los principios; trabaja contra ellos; </w:t>
      </w:r>
      <w:r w:rsidRPr="008C381B">
        <w:rPr>
          <w:rFonts w:ascii="DejaVu Serif" w:hAnsi="DejaVu Serif" w:cs="Courier New"/>
          <w:color w:val="auto"/>
          <w:sz w:val="20"/>
          <w:szCs w:val="20"/>
          <w:shd w:val="clear" w:color="auto" w:fill="FFFFFF"/>
          <w:lang w:val="es-CL"/>
        </w:rPr>
        <w:t>restándoles</w:t>
      </w:r>
      <w:r w:rsidR="008C381B" w:rsidRPr="008C381B">
        <w:rPr>
          <w:rFonts w:ascii="DejaVu Serif" w:hAnsi="DejaVu Serif" w:cs="Courier New"/>
          <w:color w:val="auto"/>
          <w:sz w:val="20"/>
          <w:szCs w:val="20"/>
          <w:shd w:val="clear" w:color="auto" w:fill="FFFFFF"/>
          <w:lang w:val="es-CL"/>
        </w:rPr>
        <w:t xml:space="preserve"> toda autoridad antes de llevarlos a su total destrucción. Hace </w:t>
      </w:r>
      <w:r w:rsidRPr="008C381B">
        <w:rPr>
          <w:rFonts w:ascii="DejaVu Serif" w:hAnsi="DejaVu Serif" w:cs="Courier New"/>
          <w:color w:val="auto"/>
          <w:sz w:val="20"/>
          <w:szCs w:val="20"/>
          <w:shd w:val="clear" w:color="auto" w:fill="FFFFFF"/>
          <w:lang w:val="es-CL"/>
        </w:rPr>
        <w:t>gravitar</w:t>
      </w:r>
      <w:r w:rsidR="008C381B" w:rsidRPr="008C381B">
        <w:rPr>
          <w:rFonts w:ascii="DejaVu Serif" w:hAnsi="DejaVu Serif" w:cs="Courier New"/>
          <w:color w:val="auto"/>
          <w:sz w:val="20"/>
          <w:szCs w:val="20"/>
          <w:shd w:val="clear" w:color="auto" w:fill="FFFFFF"/>
          <w:lang w:val="es-CL"/>
        </w:rPr>
        <w:t xml:space="preserve"> contra los congresales presiones indebidas, incompatibles con la dignidad de su mandato; los convierte en servidores de intereses subalternos en oposición a los intereses generales; los obliga a coadyuvar a que se obtenga el acceso a situaciones económicas desmesuradas que sólo deben conseguirse en lucha libre de la producción y el trabajo.</w:t>
      </w:r>
    </w:p>
    <w:p w14:paraId="747BC085"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73C86BE3" w14:textId="3A97E369" w:rsidR="001F1417" w:rsidRDefault="001F1417"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Por su parte, </w:t>
      </w:r>
      <w:r w:rsidRPr="008C381B">
        <w:rPr>
          <w:rFonts w:ascii="DejaVu Serif" w:hAnsi="DejaVu Serif" w:cs="Courier New"/>
          <w:color w:val="auto"/>
          <w:sz w:val="20"/>
          <w:szCs w:val="20"/>
          <w:shd w:val="clear" w:color="auto" w:fill="FFFFFF"/>
          <w:lang w:val="es-CL"/>
        </w:rPr>
        <w:t>Andrade</w:t>
      </w:r>
      <w:r>
        <w:rPr>
          <w:rFonts w:ascii="DejaVu Serif" w:hAnsi="DejaVu Serif" w:cs="Courier New"/>
          <w:color w:val="auto"/>
          <w:sz w:val="20"/>
          <w:szCs w:val="20"/>
          <w:shd w:val="clear" w:color="auto" w:fill="FFFFFF"/>
          <w:lang w:val="es-CL"/>
        </w:rPr>
        <w:t xml:space="preserve"> (1963)</w:t>
      </w:r>
      <w:r w:rsidRPr="008C381B">
        <w:rPr>
          <w:rFonts w:ascii="DejaVu Serif" w:hAnsi="DejaVu Serif" w:cs="Courier New"/>
          <w:color w:val="auto"/>
          <w:sz w:val="20"/>
          <w:szCs w:val="20"/>
          <w:shd w:val="clear" w:color="auto" w:fill="FFFFFF"/>
          <w:lang w:val="es-CL"/>
        </w:rPr>
        <w:t>,</w:t>
      </w:r>
      <w:r>
        <w:rPr>
          <w:rFonts w:ascii="DejaVu Serif" w:hAnsi="DejaVu Serif" w:cs="Courier New"/>
          <w:color w:val="auto"/>
          <w:sz w:val="20"/>
          <w:szCs w:val="20"/>
          <w:shd w:val="clear" w:color="auto" w:fill="FFFFFF"/>
          <w:lang w:val="es-CL"/>
        </w:rPr>
        <w:t xml:space="preserve"> en  relación a la</w:t>
      </w:r>
      <w:r w:rsidRPr="008C381B">
        <w:rPr>
          <w:rFonts w:ascii="DejaVu Serif" w:hAnsi="DejaVu Serif" w:cs="Courier New"/>
          <w:color w:val="auto"/>
          <w:sz w:val="20"/>
          <w:szCs w:val="20"/>
          <w:shd w:val="clear" w:color="auto" w:fill="FFFFFF"/>
          <w:lang w:val="es-CL"/>
        </w:rPr>
        <w:t xml:space="preserve"> reforma de la ley </w:t>
      </w:r>
      <w:r>
        <w:rPr>
          <w:rFonts w:ascii="DejaVu Serif" w:hAnsi="DejaVu Serif" w:cs="Courier New"/>
          <w:color w:val="auto"/>
          <w:sz w:val="20"/>
          <w:szCs w:val="20"/>
          <w:shd w:val="clear" w:color="auto" w:fill="FFFFFF"/>
          <w:lang w:val="es-CL"/>
        </w:rPr>
        <w:t xml:space="preserve">N° </w:t>
      </w:r>
      <w:r w:rsidRPr="008C381B">
        <w:rPr>
          <w:rFonts w:ascii="DejaVu Serif" w:hAnsi="DejaVu Serif" w:cs="Courier New"/>
          <w:color w:val="auto"/>
          <w:sz w:val="20"/>
          <w:szCs w:val="20"/>
          <w:shd w:val="clear" w:color="auto" w:fill="FFFFFF"/>
          <w:lang w:val="es-CL"/>
        </w:rPr>
        <w:t xml:space="preserve">7.727 </w:t>
      </w:r>
      <w:r>
        <w:rPr>
          <w:rFonts w:ascii="DejaVu Serif" w:hAnsi="DejaVu Serif" w:cs="Courier New"/>
          <w:color w:val="auto"/>
          <w:sz w:val="20"/>
          <w:szCs w:val="20"/>
          <w:shd w:val="clear" w:color="auto" w:fill="FFFFFF"/>
          <w:lang w:val="es-CL"/>
        </w:rPr>
        <w:t xml:space="preserve">señaló que ella </w:t>
      </w:r>
      <w:r w:rsidRPr="008C381B">
        <w:rPr>
          <w:rFonts w:ascii="DejaVu Serif" w:hAnsi="DejaVu Serif" w:cs="Courier New"/>
          <w:color w:val="auto"/>
          <w:sz w:val="20"/>
          <w:szCs w:val="20"/>
          <w:shd w:val="clear" w:color="auto" w:fill="FFFFFF"/>
          <w:lang w:val="es-CL"/>
        </w:rPr>
        <w:t>limitó la iniciativa parlamentaria en materia de gastos públicos</w:t>
      </w:r>
      <w:r>
        <w:rPr>
          <w:rFonts w:ascii="DejaVu Serif" w:hAnsi="DejaVu Serif" w:cs="Courier New"/>
          <w:color w:val="auto"/>
          <w:sz w:val="20"/>
          <w:szCs w:val="20"/>
          <w:shd w:val="clear" w:color="auto" w:fill="FFFFFF"/>
          <w:lang w:val="es-CL"/>
        </w:rPr>
        <w:t xml:space="preserve"> y citando las razones de </w:t>
      </w:r>
      <w:r w:rsidRPr="008C381B">
        <w:rPr>
          <w:rFonts w:ascii="DejaVu Serif" w:hAnsi="DejaVu Serif" w:cs="Courier New"/>
          <w:color w:val="auto"/>
          <w:sz w:val="20"/>
          <w:szCs w:val="20"/>
          <w:shd w:val="clear" w:color="auto" w:fill="FFFFFF"/>
          <w:lang w:val="es-CL"/>
        </w:rPr>
        <w:t>Elías Navarro, señala</w:t>
      </w:r>
      <w:r>
        <w:rPr>
          <w:rFonts w:ascii="DejaVu Serif" w:hAnsi="DejaVu Serif" w:cs="Courier New"/>
          <w:color w:val="auto"/>
          <w:sz w:val="20"/>
          <w:szCs w:val="20"/>
          <w:shd w:val="clear" w:color="auto" w:fill="FFFFFF"/>
          <w:lang w:val="es-CL"/>
        </w:rPr>
        <w:t>ba que se debió a que</w:t>
      </w:r>
      <w:r w:rsidRPr="008C381B">
        <w:rPr>
          <w:rFonts w:ascii="DejaVu Serif" w:hAnsi="DejaVu Serif" w:cs="Courier New"/>
          <w:color w:val="auto"/>
          <w:sz w:val="20"/>
          <w:szCs w:val="20"/>
          <w:shd w:val="clear" w:color="auto" w:fill="FFFFFF"/>
          <w:lang w:val="es-CL"/>
        </w:rPr>
        <w:t xml:space="preserve"> “Los parlamentarios, no usaron las facultades que en este orden de cosas le reconoce la Constitución Política del Estado con la discreción necesaria”. </w:t>
      </w:r>
    </w:p>
    <w:p w14:paraId="4A95B018"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6ADFE5EA" w14:textId="73AF533E" w:rsidR="001F1417" w:rsidRPr="008C381B" w:rsidRDefault="001F1417" w:rsidP="003A266D">
      <w:pPr>
        <w:spacing w:after="0"/>
        <w:jc w:val="both"/>
        <w:rPr>
          <w:rFonts w:ascii="DejaVu Serif" w:hAnsi="DejaVu Serif" w:cs="Courier New"/>
          <w:color w:val="auto"/>
          <w:sz w:val="20"/>
          <w:szCs w:val="20"/>
          <w:shd w:val="clear" w:color="auto" w:fill="FFFFFF"/>
          <w:lang w:val="es-CL"/>
        </w:rPr>
      </w:pPr>
      <w:r w:rsidRPr="008C381B">
        <w:rPr>
          <w:rFonts w:ascii="DejaVu Serif" w:hAnsi="DejaVu Serif" w:cs="Courier New"/>
          <w:color w:val="auto"/>
          <w:sz w:val="20"/>
          <w:szCs w:val="20"/>
          <w:shd w:val="clear" w:color="auto" w:fill="FFFFFF"/>
          <w:lang w:val="es-CL"/>
        </w:rPr>
        <w:lastRenderedPageBreak/>
        <w:t>Para demostrar</w:t>
      </w:r>
      <w:r>
        <w:rPr>
          <w:rFonts w:ascii="DejaVu Serif" w:hAnsi="DejaVu Serif" w:cs="Courier New"/>
          <w:color w:val="auto"/>
          <w:sz w:val="20"/>
          <w:szCs w:val="20"/>
          <w:shd w:val="clear" w:color="auto" w:fill="FFFFFF"/>
          <w:lang w:val="es-CL"/>
        </w:rPr>
        <w:t xml:space="preserve"> la falta de discreción</w:t>
      </w:r>
      <w:r w:rsidRPr="008C381B">
        <w:rPr>
          <w:rFonts w:ascii="DejaVu Serif" w:hAnsi="DejaVu Serif" w:cs="Courier New"/>
          <w:color w:val="auto"/>
          <w:sz w:val="20"/>
          <w:szCs w:val="20"/>
          <w:shd w:val="clear" w:color="auto" w:fill="FFFFFF"/>
          <w:lang w:val="es-CL"/>
        </w:rPr>
        <w:t>, Andrade cita</w:t>
      </w:r>
      <w:r>
        <w:rPr>
          <w:rFonts w:ascii="DejaVu Serif" w:hAnsi="DejaVu Serif" w:cs="Courier New"/>
          <w:color w:val="auto"/>
          <w:sz w:val="20"/>
          <w:szCs w:val="20"/>
          <w:shd w:val="clear" w:color="auto" w:fill="FFFFFF"/>
          <w:lang w:val="es-CL"/>
        </w:rPr>
        <w:t>ba</w:t>
      </w:r>
      <w:r w:rsidRPr="008C381B">
        <w:rPr>
          <w:rFonts w:ascii="DejaVu Serif" w:hAnsi="DejaVu Serif" w:cs="Courier New"/>
          <w:color w:val="auto"/>
          <w:sz w:val="20"/>
          <w:szCs w:val="20"/>
          <w:shd w:val="clear" w:color="auto" w:fill="FFFFFF"/>
          <w:lang w:val="es-CL"/>
        </w:rPr>
        <w:t xml:space="preserve"> al Mensaje N° 23 de 1941</w:t>
      </w:r>
      <w:r w:rsidR="00463CAE">
        <w:rPr>
          <w:rFonts w:ascii="DejaVu Serif" w:hAnsi="DejaVu Serif" w:cs="Courier New"/>
          <w:color w:val="auto"/>
          <w:sz w:val="20"/>
          <w:szCs w:val="20"/>
          <w:shd w:val="clear" w:color="auto" w:fill="FFFFFF"/>
          <w:lang w:val="es-CL"/>
        </w:rPr>
        <w:t xml:space="preserve"> (rechazado por el Congreso Pleno)</w:t>
      </w:r>
      <w:r w:rsidRPr="008C381B">
        <w:rPr>
          <w:rFonts w:ascii="DejaVu Serif" w:hAnsi="DejaVu Serif" w:cs="Courier New"/>
          <w:color w:val="auto"/>
          <w:sz w:val="20"/>
          <w:szCs w:val="20"/>
          <w:shd w:val="clear" w:color="auto" w:fill="FFFFFF"/>
          <w:lang w:val="es-CL"/>
        </w:rPr>
        <w:t xml:space="preserve">. </w:t>
      </w:r>
      <w:r>
        <w:rPr>
          <w:rFonts w:ascii="DejaVu Serif" w:hAnsi="DejaVu Serif" w:cs="Courier New"/>
          <w:color w:val="auto"/>
          <w:sz w:val="20"/>
          <w:szCs w:val="20"/>
          <w:shd w:val="clear" w:color="auto" w:fill="FFFFFF"/>
          <w:lang w:val="es-CL"/>
        </w:rPr>
        <w:t>En éste, s</w:t>
      </w:r>
      <w:r w:rsidRPr="008C381B">
        <w:rPr>
          <w:rFonts w:ascii="DejaVu Serif" w:hAnsi="DejaVu Serif" w:cs="Courier New"/>
          <w:color w:val="auto"/>
          <w:sz w:val="20"/>
          <w:szCs w:val="20"/>
          <w:shd w:val="clear" w:color="auto" w:fill="FFFFFF"/>
          <w:lang w:val="es-CL"/>
        </w:rPr>
        <w:t>e explica</w:t>
      </w:r>
      <w:r>
        <w:rPr>
          <w:rFonts w:ascii="DejaVu Serif" w:hAnsi="DejaVu Serif" w:cs="Courier New"/>
          <w:color w:val="auto"/>
          <w:sz w:val="20"/>
          <w:szCs w:val="20"/>
          <w:shd w:val="clear" w:color="auto" w:fill="FFFFFF"/>
          <w:lang w:val="es-CL"/>
        </w:rPr>
        <w:t>ba que</w:t>
      </w:r>
      <w:r w:rsidRPr="008C381B">
        <w:rPr>
          <w:rFonts w:ascii="DejaVu Serif" w:hAnsi="DejaVu Serif" w:cs="Courier New"/>
          <w:color w:val="auto"/>
          <w:sz w:val="20"/>
          <w:szCs w:val="20"/>
          <w:shd w:val="clear" w:color="auto" w:fill="FFFFFF"/>
          <w:lang w:val="es-CL"/>
        </w:rPr>
        <w:t xml:space="preserve"> la acción de la iniciativa parlamentaria </w:t>
      </w:r>
      <w:r>
        <w:rPr>
          <w:rFonts w:ascii="DejaVu Serif" w:hAnsi="DejaVu Serif" w:cs="Courier New"/>
          <w:color w:val="auto"/>
          <w:sz w:val="20"/>
          <w:szCs w:val="20"/>
          <w:shd w:val="clear" w:color="auto" w:fill="FFFFFF"/>
          <w:lang w:val="es-CL"/>
        </w:rPr>
        <w:t xml:space="preserve">significaba un </w:t>
      </w:r>
      <w:r w:rsidRPr="008C381B">
        <w:rPr>
          <w:rFonts w:ascii="DejaVu Serif" w:hAnsi="DejaVu Serif" w:cs="Courier New"/>
          <w:color w:val="auto"/>
          <w:sz w:val="20"/>
          <w:szCs w:val="20"/>
          <w:shd w:val="clear" w:color="auto" w:fill="FFFFFF"/>
          <w:lang w:val="es-CL"/>
        </w:rPr>
        <w:t>doble aspecto: aumentos que experimenta</w:t>
      </w:r>
      <w:r>
        <w:rPr>
          <w:rFonts w:ascii="DejaVu Serif" w:hAnsi="DejaVu Serif" w:cs="Courier New"/>
          <w:color w:val="auto"/>
          <w:sz w:val="20"/>
          <w:szCs w:val="20"/>
          <w:shd w:val="clear" w:color="auto" w:fill="FFFFFF"/>
          <w:lang w:val="es-CL"/>
        </w:rPr>
        <w:t>ba</w:t>
      </w:r>
      <w:r w:rsidRPr="008C381B">
        <w:rPr>
          <w:rFonts w:ascii="DejaVu Serif" w:hAnsi="DejaVu Serif" w:cs="Courier New"/>
          <w:color w:val="auto"/>
          <w:sz w:val="20"/>
          <w:szCs w:val="20"/>
          <w:shd w:val="clear" w:color="auto" w:fill="FFFFFF"/>
          <w:lang w:val="es-CL"/>
        </w:rPr>
        <w:t>n indefectiblemente los proyectos enviados por el Ejecutivo al Congreso y el acrecimiento de los gastos públicos debidos a proyectos que tenían su origen en el mismo Congreso.</w:t>
      </w:r>
    </w:p>
    <w:p w14:paraId="6B915345"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2A8424FD" w14:textId="77777777" w:rsidR="001F1417" w:rsidRDefault="001F1417" w:rsidP="003A266D">
      <w:pPr>
        <w:spacing w:after="0"/>
        <w:jc w:val="both"/>
        <w:rPr>
          <w:rFonts w:ascii="DejaVu Serif" w:hAnsi="DejaVu Serif" w:cs="Courier New"/>
          <w:color w:val="auto"/>
          <w:sz w:val="20"/>
          <w:szCs w:val="20"/>
          <w:shd w:val="clear" w:color="auto" w:fill="FFFFFF"/>
          <w:lang w:val="es-CL"/>
        </w:rPr>
      </w:pPr>
      <w:r w:rsidRPr="008C381B">
        <w:rPr>
          <w:rFonts w:ascii="DejaVu Serif" w:hAnsi="DejaVu Serif" w:cs="Courier New"/>
          <w:color w:val="auto"/>
          <w:sz w:val="20"/>
          <w:szCs w:val="20"/>
          <w:shd w:val="clear" w:color="auto" w:fill="FFFFFF"/>
          <w:lang w:val="es-CL"/>
        </w:rPr>
        <w:t xml:space="preserve">Así, </w:t>
      </w:r>
      <w:r>
        <w:rPr>
          <w:rFonts w:ascii="DejaVu Serif" w:hAnsi="DejaVu Serif" w:cs="Courier New"/>
          <w:color w:val="auto"/>
          <w:sz w:val="20"/>
          <w:szCs w:val="20"/>
          <w:shd w:val="clear" w:color="auto" w:fill="FFFFFF"/>
          <w:lang w:val="es-CL"/>
        </w:rPr>
        <w:t xml:space="preserve">por ejemplo el Mensaje daba cuenta de </w:t>
      </w:r>
      <w:r w:rsidRPr="008C381B">
        <w:rPr>
          <w:rFonts w:ascii="DejaVu Serif" w:hAnsi="DejaVu Serif" w:cs="Courier New"/>
          <w:color w:val="auto"/>
          <w:sz w:val="20"/>
          <w:szCs w:val="20"/>
          <w:shd w:val="clear" w:color="auto" w:fill="FFFFFF"/>
          <w:lang w:val="es-CL"/>
        </w:rPr>
        <w:t xml:space="preserve">las siguientes leyes propuestas </w:t>
      </w:r>
      <w:r>
        <w:rPr>
          <w:rFonts w:ascii="DejaVu Serif" w:hAnsi="DejaVu Serif" w:cs="Courier New"/>
          <w:color w:val="auto"/>
          <w:sz w:val="20"/>
          <w:szCs w:val="20"/>
          <w:shd w:val="clear" w:color="auto" w:fill="FFFFFF"/>
          <w:lang w:val="es-CL"/>
        </w:rPr>
        <w:t>del</w:t>
      </w:r>
      <w:r w:rsidRPr="008C381B">
        <w:rPr>
          <w:rFonts w:ascii="DejaVu Serif" w:hAnsi="DejaVu Serif" w:cs="Courier New"/>
          <w:color w:val="auto"/>
          <w:sz w:val="20"/>
          <w:szCs w:val="20"/>
          <w:shd w:val="clear" w:color="auto" w:fill="FFFFFF"/>
          <w:lang w:val="es-CL"/>
        </w:rPr>
        <w:t xml:space="preserve"> Gobierno, cuyos gastos fueron aumentados por el Congreso:</w:t>
      </w:r>
    </w:p>
    <w:p w14:paraId="41347401" w14:textId="77777777" w:rsidR="003A266D" w:rsidRDefault="003A266D" w:rsidP="003A266D">
      <w:pPr>
        <w:spacing w:after="0"/>
        <w:jc w:val="both"/>
        <w:rPr>
          <w:rFonts w:ascii="DejaVu Serif" w:hAnsi="DejaVu Serif" w:cs="Courier New"/>
          <w:color w:val="auto"/>
          <w:sz w:val="20"/>
          <w:szCs w:val="20"/>
          <w:shd w:val="clear" w:color="auto" w:fill="FFFFFF"/>
          <w:lang w:val="es-CL"/>
        </w:rPr>
      </w:pPr>
    </w:p>
    <w:tbl>
      <w:tblPr>
        <w:tblStyle w:val="Tablaconcuadrcula"/>
        <w:tblW w:w="0" w:type="auto"/>
        <w:tblLook w:val="04A0" w:firstRow="1" w:lastRow="0" w:firstColumn="1" w:lastColumn="0" w:noHBand="0" w:noVBand="1"/>
      </w:tblPr>
      <w:tblGrid>
        <w:gridCol w:w="1909"/>
        <w:gridCol w:w="1549"/>
        <w:gridCol w:w="1549"/>
      </w:tblGrid>
      <w:tr w:rsidR="001F1417" w:rsidRPr="00C64AB4" w14:paraId="68F64D13" w14:textId="77777777" w:rsidTr="00802C59">
        <w:tc>
          <w:tcPr>
            <w:tcW w:w="1909" w:type="dxa"/>
          </w:tcPr>
          <w:p w14:paraId="2A8BD5CD" w14:textId="77777777" w:rsidR="001F1417" w:rsidRPr="00EF7230" w:rsidRDefault="001F1417" w:rsidP="003A266D">
            <w:pPr>
              <w:spacing w:after="0"/>
              <w:jc w:val="both"/>
              <w:rPr>
                <w:rFonts w:ascii="DejaVu Serif" w:hAnsi="DejaVu Serif" w:cs="Courier New"/>
                <w:b/>
                <w:color w:val="auto"/>
                <w:sz w:val="16"/>
                <w:szCs w:val="16"/>
                <w:shd w:val="clear" w:color="auto" w:fill="FFFFFF"/>
                <w:lang w:val="es-CL"/>
              </w:rPr>
            </w:pPr>
            <w:r w:rsidRPr="00EF7230">
              <w:rPr>
                <w:rFonts w:ascii="DejaVu Serif" w:hAnsi="DejaVu Serif" w:cs="Courier New"/>
                <w:b/>
                <w:color w:val="auto"/>
                <w:sz w:val="16"/>
                <w:szCs w:val="16"/>
                <w:shd w:val="clear" w:color="auto" w:fill="FFFFFF"/>
                <w:lang w:val="es-CL"/>
              </w:rPr>
              <w:t>Leyes de aumento de sueldo</w:t>
            </w:r>
          </w:p>
        </w:tc>
        <w:tc>
          <w:tcPr>
            <w:tcW w:w="1549" w:type="dxa"/>
          </w:tcPr>
          <w:p w14:paraId="5195F5C9" w14:textId="0C036264" w:rsidR="001F1417" w:rsidRPr="00EF7230" w:rsidRDefault="001F1417" w:rsidP="003A266D">
            <w:pPr>
              <w:spacing w:after="0"/>
              <w:jc w:val="both"/>
              <w:rPr>
                <w:rFonts w:ascii="DejaVu Serif" w:hAnsi="DejaVu Serif" w:cs="Courier New"/>
                <w:b/>
                <w:color w:val="auto"/>
                <w:sz w:val="16"/>
                <w:szCs w:val="16"/>
                <w:shd w:val="clear" w:color="auto" w:fill="FFFFFF"/>
                <w:lang w:val="es-CL"/>
              </w:rPr>
            </w:pPr>
            <w:r w:rsidRPr="00EF7230">
              <w:rPr>
                <w:rFonts w:ascii="DejaVu Serif" w:hAnsi="DejaVu Serif" w:cs="Courier New"/>
                <w:b/>
                <w:color w:val="auto"/>
                <w:sz w:val="16"/>
                <w:szCs w:val="16"/>
                <w:shd w:val="clear" w:color="auto" w:fill="FFFFFF"/>
                <w:lang w:val="es-CL"/>
              </w:rPr>
              <w:t>Proyecto</w:t>
            </w:r>
            <w:r w:rsidR="00EF7230" w:rsidRPr="00EF7230">
              <w:rPr>
                <w:rFonts w:ascii="DejaVu Serif" w:hAnsi="DejaVu Serif" w:cs="Courier New"/>
                <w:b/>
                <w:color w:val="auto"/>
                <w:sz w:val="16"/>
                <w:szCs w:val="16"/>
                <w:shd w:val="clear" w:color="auto" w:fill="FFFFFF"/>
                <w:lang w:val="es-CL"/>
              </w:rPr>
              <w:t>s</w:t>
            </w:r>
            <w:r w:rsidRPr="00EF7230">
              <w:rPr>
                <w:rFonts w:ascii="DejaVu Serif" w:hAnsi="DejaVu Serif" w:cs="Courier New"/>
                <w:b/>
                <w:color w:val="auto"/>
                <w:sz w:val="16"/>
                <w:szCs w:val="16"/>
                <w:shd w:val="clear" w:color="auto" w:fill="FFFFFF"/>
                <w:lang w:val="es-CL"/>
              </w:rPr>
              <w:t xml:space="preserve"> del Ejecutivo (costo)</w:t>
            </w:r>
          </w:p>
        </w:tc>
        <w:tc>
          <w:tcPr>
            <w:tcW w:w="1549" w:type="dxa"/>
          </w:tcPr>
          <w:p w14:paraId="0102F179" w14:textId="00CE78F8" w:rsidR="001F1417" w:rsidRPr="00EF7230" w:rsidRDefault="001F1417" w:rsidP="003A266D">
            <w:pPr>
              <w:spacing w:after="0"/>
              <w:jc w:val="both"/>
              <w:rPr>
                <w:rFonts w:ascii="DejaVu Serif" w:hAnsi="DejaVu Serif" w:cs="Courier New"/>
                <w:b/>
                <w:color w:val="auto"/>
                <w:sz w:val="16"/>
                <w:szCs w:val="16"/>
                <w:shd w:val="clear" w:color="auto" w:fill="FFFFFF"/>
                <w:lang w:val="es-CL"/>
              </w:rPr>
            </w:pPr>
            <w:r w:rsidRPr="00EF7230">
              <w:rPr>
                <w:rFonts w:ascii="DejaVu Serif" w:hAnsi="DejaVu Serif" w:cs="Courier New"/>
                <w:b/>
                <w:color w:val="auto"/>
                <w:sz w:val="16"/>
                <w:szCs w:val="16"/>
                <w:shd w:val="clear" w:color="auto" w:fill="FFFFFF"/>
                <w:lang w:val="es-CL"/>
              </w:rPr>
              <w:t>Proy</w:t>
            </w:r>
            <w:r w:rsidR="00EF7230">
              <w:rPr>
                <w:rFonts w:ascii="DejaVu Serif" w:hAnsi="DejaVu Serif" w:cs="Courier New"/>
                <w:b/>
                <w:color w:val="auto"/>
                <w:sz w:val="16"/>
                <w:szCs w:val="16"/>
                <w:shd w:val="clear" w:color="auto" w:fill="FFFFFF"/>
                <w:lang w:val="es-CL"/>
              </w:rPr>
              <w:t>ectos</w:t>
            </w:r>
            <w:r w:rsidRPr="00EF7230">
              <w:rPr>
                <w:rFonts w:ascii="DejaVu Serif" w:hAnsi="DejaVu Serif" w:cs="Courier New"/>
                <w:b/>
                <w:color w:val="auto"/>
                <w:sz w:val="16"/>
                <w:szCs w:val="16"/>
                <w:shd w:val="clear" w:color="auto" w:fill="FFFFFF"/>
                <w:lang w:val="es-CL"/>
              </w:rPr>
              <w:t xml:space="preserve"> aprobado</w:t>
            </w:r>
            <w:r w:rsidR="00EF7230">
              <w:rPr>
                <w:rFonts w:ascii="DejaVu Serif" w:hAnsi="DejaVu Serif" w:cs="Courier New"/>
                <w:b/>
                <w:color w:val="auto"/>
                <w:sz w:val="16"/>
                <w:szCs w:val="16"/>
                <w:shd w:val="clear" w:color="auto" w:fill="FFFFFF"/>
                <w:lang w:val="es-CL"/>
              </w:rPr>
              <w:t>s</w:t>
            </w:r>
            <w:r w:rsidRPr="00EF7230">
              <w:rPr>
                <w:rFonts w:ascii="DejaVu Serif" w:hAnsi="DejaVu Serif" w:cs="Courier New"/>
                <w:b/>
                <w:color w:val="auto"/>
                <w:sz w:val="16"/>
                <w:szCs w:val="16"/>
                <w:shd w:val="clear" w:color="auto" w:fill="FFFFFF"/>
                <w:lang w:val="es-CL"/>
              </w:rPr>
              <w:t xml:space="preserve"> por Congreso (costo)</w:t>
            </w:r>
          </w:p>
        </w:tc>
      </w:tr>
      <w:tr w:rsidR="001F1417" w:rsidRPr="00F74BA5" w14:paraId="677AD96D" w14:textId="77777777" w:rsidTr="00802C59">
        <w:tc>
          <w:tcPr>
            <w:tcW w:w="1909" w:type="dxa"/>
          </w:tcPr>
          <w:p w14:paraId="4BF7D2DB" w14:textId="6F15C975" w:rsidR="001F1417" w:rsidRPr="00F74BA5" w:rsidRDefault="00C94110" w:rsidP="003A266D">
            <w:pPr>
              <w:spacing w:after="0"/>
              <w:jc w:val="both"/>
              <w:rPr>
                <w:rFonts w:ascii="DejaVu Serif" w:hAnsi="DejaVu Serif" w:cs="Courier New"/>
                <w:color w:val="auto"/>
                <w:szCs w:val="18"/>
                <w:shd w:val="clear" w:color="auto" w:fill="FFFFFF"/>
              </w:rPr>
            </w:pPr>
            <w:r>
              <w:rPr>
                <w:rFonts w:ascii="DejaVu Serif" w:hAnsi="DejaVu Serif" w:cs="Courier New"/>
                <w:color w:val="auto"/>
                <w:szCs w:val="18"/>
                <w:shd w:val="clear" w:color="auto" w:fill="FFFFFF"/>
              </w:rPr>
              <w:t>6.651.</w:t>
            </w:r>
            <w:r w:rsidR="001F1417" w:rsidRPr="00F74BA5">
              <w:rPr>
                <w:rFonts w:ascii="DejaVu Serif" w:hAnsi="DejaVu Serif" w:cs="Courier New"/>
                <w:color w:val="auto"/>
                <w:szCs w:val="18"/>
                <w:shd w:val="clear" w:color="auto" w:fill="FFFFFF"/>
              </w:rPr>
              <w:t>Carabineros</w:t>
            </w:r>
          </w:p>
        </w:tc>
        <w:tc>
          <w:tcPr>
            <w:tcW w:w="1549" w:type="dxa"/>
          </w:tcPr>
          <w:p w14:paraId="7D60F1A6" w14:textId="77777777" w:rsidR="001F1417" w:rsidRPr="00F74BA5" w:rsidRDefault="001F1417" w:rsidP="003A266D">
            <w:pPr>
              <w:spacing w:after="0"/>
              <w:jc w:val="both"/>
              <w:rPr>
                <w:rFonts w:ascii="DejaVu Serif" w:hAnsi="DejaVu Serif" w:cs="Courier New"/>
                <w:color w:val="auto"/>
                <w:szCs w:val="18"/>
                <w:shd w:val="clear" w:color="auto" w:fill="FFFFFF"/>
              </w:rPr>
            </w:pPr>
            <w:r>
              <w:rPr>
                <w:rFonts w:ascii="DejaVu Serif" w:hAnsi="DejaVu Serif" w:cs="Courier New"/>
                <w:color w:val="auto"/>
                <w:szCs w:val="18"/>
                <w:shd w:val="clear" w:color="auto" w:fill="FFFFFF"/>
              </w:rPr>
              <w:t>$</w:t>
            </w:r>
            <w:r w:rsidRPr="00F74BA5">
              <w:rPr>
                <w:rFonts w:ascii="DejaVu Serif" w:hAnsi="DejaVu Serif" w:cs="Courier New"/>
                <w:color w:val="auto"/>
                <w:szCs w:val="18"/>
                <w:shd w:val="clear" w:color="auto" w:fill="FFFFFF"/>
              </w:rPr>
              <w:t>47.660.405</w:t>
            </w:r>
          </w:p>
        </w:tc>
        <w:tc>
          <w:tcPr>
            <w:tcW w:w="1549" w:type="dxa"/>
          </w:tcPr>
          <w:p w14:paraId="0B236232" w14:textId="77777777" w:rsidR="001F1417" w:rsidRPr="00F74BA5" w:rsidRDefault="001F1417" w:rsidP="003A266D">
            <w:pPr>
              <w:spacing w:after="0"/>
              <w:jc w:val="both"/>
              <w:rPr>
                <w:rFonts w:ascii="DejaVu Serif" w:hAnsi="DejaVu Serif" w:cs="Courier New"/>
                <w:color w:val="auto"/>
                <w:szCs w:val="18"/>
                <w:shd w:val="clear" w:color="auto" w:fill="FFFFFF"/>
              </w:rPr>
            </w:pPr>
            <w:r>
              <w:rPr>
                <w:rFonts w:ascii="DejaVu Serif" w:hAnsi="DejaVu Serif" w:cs="Courier New"/>
                <w:color w:val="auto"/>
                <w:szCs w:val="18"/>
                <w:shd w:val="clear" w:color="auto" w:fill="FFFFFF"/>
              </w:rPr>
              <w:t>$</w:t>
            </w:r>
            <w:r w:rsidRPr="00F74BA5">
              <w:rPr>
                <w:rFonts w:ascii="DejaVu Serif" w:hAnsi="DejaVu Serif" w:cs="Courier New"/>
                <w:color w:val="auto"/>
                <w:szCs w:val="18"/>
                <w:shd w:val="clear" w:color="auto" w:fill="FFFFFF"/>
              </w:rPr>
              <w:t>53.500.000</w:t>
            </w:r>
          </w:p>
        </w:tc>
      </w:tr>
      <w:tr w:rsidR="001F1417" w:rsidRPr="00F74BA5" w14:paraId="6DA1375A" w14:textId="77777777" w:rsidTr="00802C59">
        <w:tc>
          <w:tcPr>
            <w:tcW w:w="1909" w:type="dxa"/>
          </w:tcPr>
          <w:p w14:paraId="6EF40C74" w14:textId="025EEFD8" w:rsidR="001F1417" w:rsidRPr="00F74BA5" w:rsidRDefault="001F1417" w:rsidP="003A266D">
            <w:pPr>
              <w:spacing w:after="0"/>
              <w:jc w:val="both"/>
              <w:rPr>
                <w:rFonts w:ascii="DejaVu Serif" w:hAnsi="DejaVu Serif" w:cs="Courier New"/>
                <w:color w:val="auto"/>
                <w:szCs w:val="18"/>
                <w:shd w:val="clear" w:color="auto" w:fill="FFFFFF"/>
              </w:rPr>
            </w:pPr>
            <w:r w:rsidRPr="00F74BA5">
              <w:rPr>
                <w:rFonts w:ascii="DejaVu Serif" w:hAnsi="DejaVu Serif" w:cs="Courier New"/>
                <w:color w:val="auto"/>
                <w:szCs w:val="18"/>
                <w:shd w:val="clear" w:color="auto" w:fill="FFFFFF"/>
              </w:rPr>
              <w:t>6.772</w:t>
            </w:r>
            <w:r w:rsidR="00C94110">
              <w:rPr>
                <w:rFonts w:ascii="DejaVu Serif" w:hAnsi="DejaVu Serif" w:cs="Courier New"/>
                <w:color w:val="auto"/>
                <w:szCs w:val="18"/>
                <w:shd w:val="clear" w:color="auto" w:fill="FFFFFF"/>
              </w:rPr>
              <w:t>.</w:t>
            </w:r>
            <w:r w:rsidRPr="00F74BA5">
              <w:rPr>
                <w:rFonts w:ascii="DejaVu Serif" w:hAnsi="DejaVu Serif" w:cs="Courier New"/>
                <w:color w:val="auto"/>
                <w:szCs w:val="18"/>
                <w:shd w:val="clear" w:color="auto" w:fill="FFFFFF"/>
              </w:rPr>
              <w:t xml:space="preserve"> FFAA</w:t>
            </w:r>
          </w:p>
        </w:tc>
        <w:tc>
          <w:tcPr>
            <w:tcW w:w="1549" w:type="dxa"/>
          </w:tcPr>
          <w:p w14:paraId="238EA086" w14:textId="77777777" w:rsidR="001F1417" w:rsidRPr="00F74BA5" w:rsidRDefault="001F1417" w:rsidP="003A266D">
            <w:pPr>
              <w:spacing w:after="0"/>
              <w:jc w:val="both"/>
              <w:rPr>
                <w:rFonts w:ascii="DejaVu Serif" w:hAnsi="DejaVu Serif" w:cs="Courier New"/>
                <w:color w:val="auto"/>
                <w:szCs w:val="18"/>
                <w:shd w:val="clear" w:color="auto" w:fill="FFFFFF"/>
              </w:rPr>
            </w:pPr>
            <w:r>
              <w:rPr>
                <w:rFonts w:ascii="DejaVu Serif" w:hAnsi="DejaVu Serif" w:cs="Courier New"/>
                <w:color w:val="auto"/>
                <w:szCs w:val="18"/>
                <w:shd w:val="clear" w:color="auto" w:fill="FFFFFF"/>
              </w:rPr>
              <w:t>$</w:t>
            </w:r>
            <w:r w:rsidRPr="00F74BA5">
              <w:rPr>
                <w:rFonts w:ascii="DejaVu Serif" w:hAnsi="DejaVu Serif" w:cs="Courier New"/>
                <w:color w:val="auto"/>
                <w:szCs w:val="18"/>
                <w:shd w:val="clear" w:color="auto" w:fill="FFFFFF"/>
              </w:rPr>
              <w:t>58.633.441</w:t>
            </w:r>
          </w:p>
        </w:tc>
        <w:tc>
          <w:tcPr>
            <w:tcW w:w="1549" w:type="dxa"/>
          </w:tcPr>
          <w:p w14:paraId="31B0FB30" w14:textId="77777777" w:rsidR="001F1417" w:rsidRPr="00F74BA5" w:rsidRDefault="001F1417" w:rsidP="003A266D">
            <w:pPr>
              <w:spacing w:after="0"/>
              <w:jc w:val="both"/>
              <w:rPr>
                <w:rFonts w:ascii="DejaVu Serif" w:hAnsi="DejaVu Serif" w:cs="Courier New"/>
                <w:color w:val="auto"/>
                <w:szCs w:val="18"/>
                <w:shd w:val="clear" w:color="auto" w:fill="FFFFFF"/>
              </w:rPr>
            </w:pPr>
            <w:r>
              <w:rPr>
                <w:rFonts w:ascii="DejaVu Serif" w:hAnsi="DejaVu Serif" w:cs="Courier New"/>
                <w:color w:val="auto"/>
                <w:szCs w:val="18"/>
                <w:shd w:val="clear" w:color="auto" w:fill="FFFFFF"/>
              </w:rPr>
              <w:t>$</w:t>
            </w:r>
            <w:r w:rsidRPr="00F74BA5">
              <w:rPr>
                <w:rFonts w:ascii="DejaVu Serif" w:hAnsi="DejaVu Serif" w:cs="Courier New"/>
                <w:color w:val="auto"/>
                <w:szCs w:val="18"/>
                <w:shd w:val="clear" w:color="auto" w:fill="FFFFFF"/>
              </w:rPr>
              <w:t>79.500.000</w:t>
            </w:r>
          </w:p>
        </w:tc>
      </w:tr>
      <w:tr w:rsidR="001F1417" w:rsidRPr="00F74BA5" w14:paraId="7F8D0E29" w14:textId="77777777" w:rsidTr="00802C59">
        <w:tc>
          <w:tcPr>
            <w:tcW w:w="1909" w:type="dxa"/>
          </w:tcPr>
          <w:p w14:paraId="5CD56C82" w14:textId="77777777" w:rsidR="001F1417" w:rsidRPr="00F74BA5" w:rsidRDefault="001F1417" w:rsidP="003A266D">
            <w:pPr>
              <w:spacing w:after="0"/>
              <w:jc w:val="both"/>
              <w:rPr>
                <w:rFonts w:ascii="DejaVu Serif" w:hAnsi="DejaVu Serif" w:cs="Courier New"/>
                <w:color w:val="auto"/>
                <w:szCs w:val="18"/>
                <w:shd w:val="clear" w:color="auto" w:fill="FFFFFF"/>
              </w:rPr>
            </w:pPr>
            <w:r w:rsidRPr="00F74BA5">
              <w:rPr>
                <w:rFonts w:ascii="DejaVu Serif" w:hAnsi="DejaVu Serif" w:cs="Courier New"/>
                <w:color w:val="auto"/>
                <w:szCs w:val="18"/>
                <w:shd w:val="clear" w:color="auto" w:fill="FFFFFF"/>
              </w:rPr>
              <w:t>6.773 Educación</w:t>
            </w:r>
          </w:p>
        </w:tc>
        <w:tc>
          <w:tcPr>
            <w:tcW w:w="1549" w:type="dxa"/>
          </w:tcPr>
          <w:p w14:paraId="02B097F7" w14:textId="77777777" w:rsidR="001F1417" w:rsidRPr="00F74BA5" w:rsidRDefault="001F1417" w:rsidP="003A266D">
            <w:pPr>
              <w:spacing w:after="0"/>
              <w:jc w:val="both"/>
              <w:rPr>
                <w:rFonts w:ascii="DejaVu Serif" w:hAnsi="DejaVu Serif" w:cs="Courier New"/>
                <w:color w:val="auto"/>
                <w:szCs w:val="18"/>
                <w:shd w:val="clear" w:color="auto" w:fill="FFFFFF"/>
              </w:rPr>
            </w:pPr>
            <w:r>
              <w:rPr>
                <w:rFonts w:ascii="DejaVu Serif" w:hAnsi="DejaVu Serif" w:cs="Courier New"/>
                <w:color w:val="auto"/>
                <w:szCs w:val="18"/>
                <w:shd w:val="clear" w:color="auto" w:fill="FFFFFF"/>
              </w:rPr>
              <w:t>$</w:t>
            </w:r>
            <w:r w:rsidRPr="00F74BA5">
              <w:rPr>
                <w:rFonts w:ascii="DejaVu Serif" w:hAnsi="DejaVu Serif" w:cs="Courier New"/>
                <w:color w:val="auto"/>
                <w:szCs w:val="18"/>
                <w:shd w:val="clear" w:color="auto" w:fill="FFFFFF"/>
              </w:rPr>
              <w:t>73.792.136</w:t>
            </w:r>
          </w:p>
        </w:tc>
        <w:tc>
          <w:tcPr>
            <w:tcW w:w="1549" w:type="dxa"/>
          </w:tcPr>
          <w:p w14:paraId="4BC27EF3" w14:textId="77777777" w:rsidR="001F1417" w:rsidRPr="00F74BA5" w:rsidRDefault="001F1417" w:rsidP="003A266D">
            <w:pPr>
              <w:spacing w:after="0"/>
              <w:jc w:val="both"/>
              <w:rPr>
                <w:rFonts w:ascii="DejaVu Serif" w:hAnsi="DejaVu Serif" w:cs="Courier New"/>
                <w:color w:val="auto"/>
                <w:szCs w:val="18"/>
                <w:shd w:val="clear" w:color="auto" w:fill="FFFFFF"/>
              </w:rPr>
            </w:pPr>
            <w:r>
              <w:rPr>
                <w:rFonts w:ascii="DejaVu Serif" w:hAnsi="DejaVu Serif" w:cs="Courier New"/>
                <w:color w:val="auto"/>
                <w:szCs w:val="18"/>
                <w:shd w:val="clear" w:color="auto" w:fill="FFFFFF"/>
              </w:rPr>
              <w:t>$</w:t>
            </w:r>
            <w:r w:rsidRPr="00F74BA5">
              <w:rPr>
                <w:rFonts w:ascii="DejaVu Serif" w:hAnsi="DejaVu Serif" w:cs="Courier New"/>
                <w:color w:val="auto"/>
                <w:szCs w:val="18"/>
                <w:shd w:val="clear" w:color="auto" w:fill="FFFFFF"/>
              </w:rPr>
              <w:t>91.950.000</w:t>
            </w:r>
          </w:p>
        </w:tc>
      </w:tr>
      <w:tr w:rsidR="001F1417" w:rsidRPr="00F74BA5" w14:paraId="6D03A941" w14:textId="77777777" w:rsidTr="00802C59">
        <w:tc>
          <w:tcPr>
            <w:tcW w:w="1909" w:type="dxa"/>
          </w:tcPr>
          <w:p w14:paraId="61654297" w14:textId="77777777" w:rsidR="001F1417" w:rsidRPr="00F74BA5" w:rsidRDefault="001F1417" w:rsidP="003A266D">
            <w:pPr>
              <w:spacing w:after="0"/>
              <w:jc w:val="both"/>
              <w:rPr>
                <w:rFonts w:ascii="DejaVu Serif" w:hAnsi="DejaVu Serif" w:cs="Courier New"/>
                <w:color w:val="auto"/>
                <w:szCs w:val="18"/>
                <w:shd w:val="clear" w:color="auto" w:fill="FFFFFF"/>
              </w:rPr>
            </w:pPr>
            <w:r w:rsidRPr="00F74BA5">
              <w:rPr>
                <w:rFonts w:ascii="DejaVu Serif" w:hAnsi="DejaVu Serif" w:cs="Courier New"/>
                <w:color w:val="auto"/>
                <w:szCs w:val="18"/>
                <w:shd w:val="clear" w:color="auto" w:fill="FFFFFF"/>
              </w:rPr>
              <w:t>6.916 Serv. Hacienda</w:t>
            </w:r>
          </w:p>
        </w:tc>
        <w:tc>
          <w:tcPr>
            <w:tcW w:w="1549" w:type="dxa"/>
          </w:tcPr>
          <w:p w14:paraId="04B872E6" w14:textId="77777777" w:rsidR="001F1417" w:rsidRPr="00F74BA5" w:rsidRDefault="001F1417" w:rsidP="003A266D">
            <w:pPr>
              <w:spacing w:after="0"/>
              <w:jc w:val="both"/>
              <w:rPr>
                <w:rFonts w:ascii="DejaVu Serif" w:hAnsi="DejaVu Serif" w:cs="Courier New"/>
                <w:color w:val="auto"/>
                <w:szCs w:val="18"/>
                <w:shd w:val="clear" w:color="auto" w:fill="FFFFFF"/>
              </w:rPr>
            </w:pPr>
            <w:r>
              <w:rPr>
                <w:rFonts w:ascii="DejaVu Serif" w:hAnsi="DejaVu Serif" w:cs="Courier New"/>
                <w:color w:val="auto"/>
                <w:szCs w:val="18"/>
                <w:shd w:val="clear" w:color="auto" w:fill="FFFFFF"/>
              </w:rPr>
              <w:t>$</w:t>
            </w:r>
            <w:r w:rsidRPr="00F74BA5">
              <w:rPr>
                <w:rFonts w:ascii="DejaVu Serif" w:hAnsi="DejaVu Serif" w:cs="Courier New"/>
                <w:color w:val="auto"/>
                <w:szCs w:val="18"/>
                <w:shd w:val="clear" w:color="auto" w:fill="FFFFFF"/>
              </w:rPr>
              <w:t>17.792.905</w:t>
            </w:r>
          </w:p>
        </w:tc>
        <w:tc>
          <w:tcPr>
            <w:tcW w:w="1549" w:type="dxa"/>
          </w:tcPr>
          <w:p w14:paraId="331CA571" w14:textId="77777777" w:rsidR="001F1417" w:rsidRPr="00F74BA5" w:rsidRDefault="001F1417" w:rsidP="003A266D">
            <w:pPr>
              <w:spacing w:after="0"/>
              <w:jc w:val="both"/>
              <w:rPr>
                <w:rFonts w:ascii="DejaVu Serif" w:hAnsi="DejaVu Serif" w:cs="Courier New"/>
                <w:color w:val="auto"/>
                <w:szCs w:val="18"/>
                <w:shd w:val="clear" w:color="auto" w:fill="FFFFFF"/>
              </w:rPr>
            </w:pPr>
            <w:r>
              <w:rPr>
                <w:rFonts w:ascii="DejaVu Serif" w:hAnsi="DejaVu Serif" w:cs="Courier New"/>
                <w:color w:val="auto"/>
                <w:szCs w:val="18"/>
                <w:shd w:val="clear" w:color="auto" w:fill="FFFFFF"/>
              </w:rPr>
              <w:t>$</w:t>
            </w:r>
            <w:r w:rsidRPr="00F74BA5">
              <w:rPr>
                <w:rFonts w:ascii="DejaVu Serif" w:hAnsi="DejaVu Serif" w:cs="Courier New"/>
                <w:color w:val="auto"/>
                <w:szCs w:val="18"/>
                <w:shd w:val="clear" w:color="auto" w:fill="FFFFFF"/>
              </w:rPr>
              <w:t>24.427.382</w:t>
            </w:r>
          </w:p>
        </w:tc>
      </w:tr>
      <w:tr w:rsidR="001F1417" w:rsidRPr="00F74BA5" w14:paraId="6F2F09EB" w14:textId="77777777" w:rsidTr="00802C59">
        <w:tc>
          <w:tcPr>
            <w:tcW w:w="1909" w:type="dxa"/>
          </w:tcPr>
          <w:p w14:paraId="40810E36" w14:textId="77777777" w:rsidR="001F1417" w:rsidRPr="00F74BA5" w:rsidRDefault="001F1417" w:rsidP="003A266D">
            <w:pPr>
              <w:spacing w:after="0"/>
              <w:jc w:val="both"/>
              <w:rPr>
                <w:rFonts w:ascii="DejaVu Serif" w:hAnsi="DejaVu Serif" w:cs="Courier New"/>
                <w:color w:val="auto"/>
                <w:szCs w:val="18"/>
                <w:shd w:val="clear" w:color="auto" w:fill="FFFFFF"/>
              </w:rPr>
            </w:pPr>
            <w:r w:rsidRPr="00F74BA5">
              <w:rPr>
                <w:rFonts w:ascii="DejaVu Serif" w:hAnsi="DejaVu Serif" w:cs="Courier New"/>
                <w:color w:val="auto"/>
                <w:szCs w:val="18"/>
                <w:shd w:val="clear" w:color="auto" w:fill="FFFFFF"/>
              </w:rPr>
              <w:t>6.880 Salubridad</w:t>
            </w:r>
          </w:p>
        </w:tc>
        <w:tc>
          <w:tcPr>
            <w:tcW w:w="1549" w:type="dxa"/>
          </w:tcPr>
          <w:p w14:paraId="320B012A" w14:textId="77777777" w:rsidR="001F1417" w:rsidRPr="00F74BA5" w:rsidRDefault="001F1417" w:rsidP="003A266D">
            <w:pPr>
              <w:spacing w:after="0"/>
              <w:jc w:val="both"/>
              <w:rPr>
                <w:rFonts w:ascii="DejaVu Serif" w:hAnsi="DejaVu Serif" w:cs="Courier New"/>
                <w:color w:val="auto"/>
                <w:szCs w:val="18"/>
                <w:shd w:val="clear" w:color="auto" w:fill="FFFFFF"/>
              </w:rPr>
            </w:pPr>
            <w:r>
              <w:rPr>
                <w:rFonts w:ascii="DejaVu Serif" w:hAnsi="DejaVu Serif" w:cs="Courier New"/>
                <w:color w:val="auto"/>
                <w:szCs w:val="18"/>
                <w:shd w:val="clear" w:color="auto" w:fill="FFFFFF"/>
              </w:rPr>
              <w:t>$</w:t>
            </w:r>
            <w:r w:rsidRPr="00F74BA5">
              <w:rPr>
                <w:rFonts w:ascii="DejaVu Serif" w:hAnsi="DejaVu Serif" w:cs="Courier New"/>
                <w:color w:val="auto"/>
                <w:szCs w:val="18"/>
                <w:shd w:val="clear" w:color="auto" w:fill="FFFFFF"/>
              </w:rPr>
              <w:t>21.618.750</w:t>
            </w:r>
          </w:p>
        </w:tc>
        <w:tc>
          <w:tcPr>
            <w:tcW w:w="1549" w:type="dxa"/>
          </w:tcPr>
          <w:p w14:paraId="6B387009" w14:textId="77777777" w:rsidR="001F1417" w:rsidRPr="00F74BA5" w:rsidRDefault="001F1417" w:rsidP="003A266D">
            <w:pPr>
              <w:spacing w:after="0"/>
              <w:jc w:val="both"/>
              <w:rPr>
                <w:rFonts w:ascii="DejaVu Serif" w:hAnsi="DejaVu Serif" w:cs="Courier New"/>
                <w:color w:val="auto"/>
                <w:szCs w:val="18"/>
                <w:shd w:val="clear" w:color="auto" w:fill="FFFFFF"/>
              </w:rPr>
            </w:pPr>
            <w:r>
              <w:rPr>
                <w:rFonts w:ascii="DejaVu Serif" w:hAnsi="DejaVu Serif" w:cs="Courier New"/>
                <w:color w:val="auto"/>
                <w:szCs w:val="18"/>
                <w:shd w:val="clear" w:color="auto" w:fill="FFFFFF"/>
              </w:rPr>
              <w:t>$</w:t>
            </w:r>
            <w:r w:rsidRPr="00F74BA5">
              <w:rPr>
                <w:rFonts w:ascii="DejaVu Serif" w:hAnsi="DejaVu Serif" w:cs="Courier New"/>
                <w:color w:val="auto"/>
                <w:szCs w:val="18"/>
                <w:shd w:val="clear" w:color="auto" w:fill="FFFFFF"/>
              </w:rPr>
              <w:t>36.000.000</w:t>
            </w:r>
          </w:p>
        </w:tc>
      </w:tr>
    </w:tbl>
    <w:p w14:paraId="7A9C77ED" w14:textId="77777777" w:rsidR="001F1417" w:rsidRPr="000B63CB" w:rsidRDefault="001F1417" w:rsidP="003A266D">
      <w:pPr>
        <w:spacing w:after="0"/>
        <w:jc w:val="both"/>
        <w:rPr>
          <w:rFonts w:ascii="DejaVu Serif" w:hAnsi="DejaVu Serif" w:cs="Courier New"/>
          <w:color w:val="auto"/>
          <w:sz w:val="20"/>
          <w:szCs w:val="20"/>
          <w:shd w:val="clear" w:color="auto" w:fill="FFFFFF"/>
        </w:rPr>
      </w:pPr>
    </w:p>
    <w:p w14:paraId="5FB1AD2A" w14:textId="468C8980" w:rsidR="001F1417" w:rsidRDefault="001F1417"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De la misma, manera, de acuerdo a Andrade, diversas l</w:t>
      </w:r>
      <w:r w:rsidR="00C94110">
        <w:rPr>
          <w:rFonts w:ascii="DejaVu Serif" w:hAnsi="DejaVu Serif" w:cs="Courier New"/>
          <w:color w:val="auto"/>
          <w:sz w:val="20"/>
          <w:szCs w:val="20"/>
          <w:shd w:val="clear" w:color="auto" w:fill="FFFFFF"/>
          <w:lang w:val="es-CL"/>
        </w:rPr>
        <w:t xml:space="preserve">eyes de origen parlamentario </w:t>
      </w:r>
      <w:r w:rsidR="00E12DDD">
        <w:rPr>
          <w:rFonts w:ascii="DejaVu Serif" w:hAnsi="DejaVu Serif" w:cs="Courier New"/>
          <w:color w:val="auto"/>
          <w:sz w:val="20"/>
          <w:szCs w:val="20"/>
          <w:shd w:val="clear" w:color="auto" w:fill="FFFFFF"/>
          <w:lang w:val="es-CL"/>
        </w:rPr>
        <w:t xml:space="preserve">también </w:t>
      </w:r>
      <w:r w:rsidRPr="008C381B">
        <w:rPr>
          <w:rFonts w:ascii="DejaVu Serif" w:hAnsi="DejaVu Serif" w:cs="Courier New"/>
          <w:color w:val="auto"/>
          <w:sz w:val="20"/>
          <w:szCs w:val="20"/>
          <w:shd w:val="clear" w:color="auto" w:fill="FFFFFF"/>
          <w:lang w:val="es-CL"/>
        </w:rPr>
        <w:t>aumentaron</w:t>
      </w:r>
      <w:r w:rsidR="00C94110">
        <w:rPr>
          <w:rFonts w:ascii="DejaVu Serif" w:hAnsi="DejaVu Serif" w:cs="Courier New"/>
          <w:color w:val="auto"/>
          <w:sz w:val="20"/>
          <w:szCs w:val="20"/>
          <w:shd w:val="clear" w:color="auto" w:fill="FFFFFF"/>
          <w:lang w:val="es-CL"/>
        </w:rPr>
        <w:t xml:space="preserve"> los</w:t>
      </w:r>
      <w:r w:rsidRPr="008C381B">
        <w:rPr>
          <w:rFonts w:ascii="DejaVu Serif" w:hAnsi="DejaVu Serif" w:cs="Courier New"/>
          <w:color w:val="auto"/>
          <w:sz w:val="20"/>
          <w:szCs w:val="20"/>
          <w:shd w:val="clear" w:color="auto" w:fill="FFFFFF"/>
          <w:lang w:val="es-CL"/>
        </w:rPr>
        <w:t xml:space="preserve"> gastos </w:t>
      </w:r>
      <w:r>
        <w:rPr>
          <w:rFonts w:ascii="DejaVu Serif" w:hAnsi="DejaVu Serif" w:cs="Courier New"/>
          <w:color w:val="auto"/>
          <w:sz w:val="20"/>
          <w:szCs w:val="20"/>
          <w:shd w:val="clear" w:color="auto" w:fill="FFFFFF"/>
          <w:lang w:val="es-CL"/>
        </w:rPr>
        <w:t xml:space="preserve">fiscales, por ejemplo: </w:t>
      </w:r>
      <w:r w:rsidRPr="008C381B">
        <w:rPr>
          <w:rFonts w:ascii="DejaVu Serif" w:hAnsi="DejaVu Serif" w:cs="Courier New"/>
          <w:color w:val="auto"/>
          <w:sz w:val="20"/>
          <w:szCs w:val="20"/>
          <w:shd w:val="clear" w:color="auto" w:fill="FFFFFF"/>
          <w:lang w:val="es-CL"/>
        </w:rPr>
        <w:t xml:space="preserve">Ley </w:t>
      </w:r>
      <w:r>
        <w:rPr>
          <w:rFonts w:ascii="DejaVu Serif" w:hAnsi="DejaVu Serif" w:cs="Courier New"/>
          <w:color w:val="auto"/>
          <w:sz w:val="20"/>
          <w:szCs w:val="20"/>
          <w:shd w:val="clear" w:color="auto" w:fill="FFFFFF"/>
          <w:lang w:val="es-CL"/>
        </w:rPr>
        <w:t xml:space="preserve">N° </w:t>
      </w:r>
      <w:r w:rsidRPr="008C381B">
        <w:rPr>
          <w:rFonts w:ascii="DejaVu Serif" w:hAnsi="DejaVu Serif" w:cs="Courier New"/>
          <w:color w:val="auto"/>
          <w:sz w:val="20"/>
          <w:szCs w:val="20"/>
          <w:shd w:val="clear" w:color="auto" w:fill="FFFFFF"/>
          <w:lang w:val="es-CL"/>
        </w:rPr>
        <w:t xml:space="preserve">6.417, </w:t>
      </w:r>
      <w:r>
        <w:rPr>
          <w:rFonts w:ascii="DejaVu Serif" w:hAnsi="DejaVu Serif" w:cs="Courier New"/>
          <w:color w:val="auto"/>
          <w:sz w:val="20"/>
          <w:szCs w:val="20"/>
          <w:shd w:val="clear" w:color="auto" w:fill="FFFFFF"/>
          <w:lang w:val="es-CL"/>
        </w:rPr>
        <w:t xml:space="preserve">sobre </w:t>
      </w:r>
      <w:r w:rsidRPr="008C381B">
        <w:rPr>
          <w:rFonts w:ascii="DejaVu Serif" w:hAnsi="DejaVu Serif" w:cs="Courier New"/>
          <w:color w:val="auto"/>
          <w:sz w:val="20"/>
          <w:szCs w:val="20"/>
          <w:shd w:val="clear" w:color="auto" w:fill="FFFFFF"/>
          <w:lang w:val="es-CL"/>
        </w:rPr>
        <w:t xml:space="preserve">sueldos del poder judicial, </w:t>
      </w:r>
      <w:r>
        <w:rPr>
          <w:rFonts w:ascii="DejaVu Serif" w:hAnsi="DejaVu Serif" w:cs="Courier New"/>
          <w:color w:val="auto"/>
          <w:sz w:val="20"/>
          <w:szCs w:val="20"/>
          <w:shd w:val="clear" w:color="auto" w:fill="FFFFFF"/>
          <w:lang w:val="es-CL"/>
        </w:rPr>
        <w:t>$</w:t>
      </w:r>
      <w:r w:rsidRPr="008C381B">
        <w:rPr>
          <w:rFonts w:ascii="DejaVu Serif" w:hAnsi="DejaVu Serif" w:cs="Courier New"/>
          <w:color w:val="auto"/>
          <w:sz w:val="20"/>
          <w:szCs w:val="20"/>
          <w:shd w:val="clear" w:color="auto" w:fill="FFFFFF"/>
          <w:lang w:val="es-CL"/>
        </w:rPr>
        <w:t xml:space="preserve">12.320.160; Ley </w:t>
      </w:r>
      <w:r>
        <w:rPr>
          <w:rFonts w:ascii="DejaVu Serif" w:hAnsi="DejaVu Serif" w:cs="Courier New"/>
          <w:color w:val="auto"/>
          <w:sz w:val="20"/>
          <w:szCs w:val="20"/>
          <w:shd w:val="clear" w:color="auto" w:fill="FFFFFF"/>
          <w:lang w:val="es-CL"/>
        </w:rPr>
        <w:t xml:space="preserve">N° </w:t>
      </w:r>
      <w:r w:rsidRPr="008C381B">
        <w:rPr>
          <w:rFonts w:ascii="DejaVu Serif" w:hAnsi="DejaVu Serif" w:cs="Courier New"/>
          <w:color w:val="auto"/>
          <w:sz w:val="20"/>
          <w:szCs w:val="20"/>
          <w:shd w:val="clear" w:color="auto" w:fill="FFFFFF"/>
          <w:lang w:val="es-CL"/>
        </w:rPr>
        <w:t xml:space="preserve">6.687 </w:t>
      </w:r>
      <w:r>
        <w:rPr>
          <w:rFonts w:ascii="DejaVu Serif" w:hAnsi="DejaVu Serif" w:cs="Courier New"/>
          <w:color w:val="auto"/>
          <w:sz w:val="20"/>
          <w:szCs w:val="20"/>
          <w:shd w:val="clear" w:color="auto" w:fill="FFFFFF"/>
          <w:lang w:val="es-CL"/>
        </w:rPr>
        <w:t xml:space="preserve">sobre </w:t>
      </w:r>
      <w:r w:rsidRPr="008C381B">
        <w:rPr>
          <w:rFonts w:ascii="DejaVu Serif" w:hAnsi="DejaVu Serif" w:cs="Courier New"/>
          <w:color w:val="auto"/>
          <w:sz w:val="20"/>
          <w:szCs w:val="20"/>
          <w:shd w:val="clear" w:color="auto" w:fill="FFFFFF"/>
          <w:lang w:val="es-CL"/>
        </w:rPr>
        <w:t xml:space="preserve">personal del Congreso, </w:t>
      </w:r>
      <w:r>
        <w:rPr>
          <w:rFonts w:ascii="DejaVu Serif" w:hAnsi="DejaVu Serif" w:cs="Courier New"/>
          <w:color w:val="auto"/>
          <w:sz w:val="20"/>
          <w:szCs w:val="20"/>
          <w:shd w:val="clear" w:color="auto" w:fill="FFFFFF"/>
          <w:lang w:val="es-CL"/>
        </w:rPr>
        <w:t>$</w:t>
      </w:r>
      <w:r w:rsidRPr="008C381B">
        <w:rPr>
          <w:rFonts w:ascii="DejaVu Serif" w:hAnsi="DejaVu Serif" w:cs="Courier New"/>
          <w:color w:val="auto"/>
          <w:sz w:val="20"/>
          <w:szCs w:val="20"/>
          <w:shd w:val="clear" w:color="auto" w:fill="FFFFFF"/>
          <w:lang w:val="es-CL"/>
        </w:rPr>
        <w:t xml:space="preserve">1.900.000; </w:t>
      </w:r>
      <w:r>
        <w:rPr>
          <w:rFonts w:ascii="DejaVu Serif" w:hAnsi="DejaVu Serif" w:cs="Courier New"/>
          <w:color w:val="auto"/>
          <w:sz w:val="20"/>
          <w:szCs w:val="20"/>
          <w:shd w:val="clear" w:color="auto" w:fill="FFFFFF"/>
          <w:lang w:val="es-CL"/>
        </w:rPr>
        <w:t xml:space="preserve">ley sobre </w:t>
      </w:r>
      <w:r w:rsidRPr="008C381B">
        <w:rPr>
          <w:rFonts w:ascii="DejaVu Serif" w:hAnsi="DejaVu Serif" w:cs="Courier New"/>
          <w:color w:val="auto"/>
          <w:sz w:val="20"/>
          <w:szCs w:val="20"/>
          <w:shd w:val="clear" w:color="auto" w:fill="FFFFFF"/>
          <w:lang w:val="es-CL"/>
        </w:rPr>
        <w:t xml:space="preserve">Personal del registro electoral, </w:t>
      </w:r>
      <w:r>
        <w:rPr>
          <w:rFonts w:ascii="DejaVu Serif" w:hAnsi="DejaVu Serif" w:cs="Courier New"/>
          <w:color w:val="auto"/>
          <w:sz w:val="20"/>
          <w:szCs w:val="20"/>
          <w:shd w:val="clear" w:color="auto" w:fill="FFFFFF"/>
          <w:lang w:val="es-CL"/>
        </w:rPr>
        <w:t>$</w:t>
      </w:r>
      <w:r w:rsidRPr="008C381B">
        <w:rPr>
          <w:rFonts w:ascii="DejaVu Serif" w:hAnsi="DejaVu Serif" w:cs="Courier New"/>
          <w:color w:val="auto"/>
          <w:sz w:val="20"/>
          <w:szCs w:val="20"/>
          <w:shd w:val="clear" w:color="auto" w:fill="FFFFFF"/>
          <w:lang w:val="es-CL"/>
        </w:rPr>
        <w:t xml:space="preserve">154.000; </w:t>
      </w:r>
      <w:r>
        <w:rPr>
          <w:rFonts w:ascii="DejaVu Serif" w:hAnsi="DejaVu Serif" w:cs="Courier New"/>
          <w:color w:val="auto"/>
          <w:sz w:val="20"/>
          <w:szCs w:val="20"/>
          <w:shd w:val="clear" w:color="auto" w:fill="FFFFFF"/>
          <w:lang w:val="es-CL"/>
        </w:rPr>
        <w:t xml:space="preserve">Ley de </w:t>
      </w:r>
      <w:r w:rsidRPr="008C381B">
        <w:rPr>
          <w:rFonts w:ascii="DejaVu Serif" w:hAnsi="DejaVu Serif" w:cs="Courier New"/>
          <w:color w:val="auto"/>
          <w:sz w:val="20"/>
          <w:szCs w:val="20"/>
          <w:shd w:val="clear" w:color="auto" w:fill="FFFFFF"/>
          <w:lang w:val="es-CL"/>
        </w:rPr>
        <w:t xml:space="preserve">aumento de jubilaciones </w:t>
      </w:r>
      <w:r>
        <w:rPr>
          <w:rFonts w:ascii="DejaVu Serif" w:hAnsi="DejaVu Serif" w:cs="Courier New"/>
          <w:color w:val="auto"/>
          <w:sz w:val="20"/>
          <w:szCs w:val="20"/>
          <w:shd w:val="clear" w:color="auto" w:fill="FFFFFF"/>
          <w:lang w:val="es-CL"/>
        </w:rPr>
        <w:t>$</w:t>
      </w:r>
      <w:r w:rsidRPr="008C381B">
        <w:rPr>
          <w:rFonts w:ascii="DejaVu Serif" w:hAnsi="DejaVu Serif" w:cs="Courier New"/>
          <w:color w:val="auto"/>
          <w:sz w:val="20"/>
          <w:szCs w:val="20"/>
          <w:shd w:val="clear" w:color="auto" w:fill="FFFFFF"/>
          <w:lang w:val="es-CL"/>
        </w:rPr>
        <w:t>6.141.000</w:t>
      </w:r>
      <w:r w:rsidR="00E12DDD">
        <w:rPr>
          <w:rFonts w:ascii="DejaVu Serif" w:hAnsi="DejaVu Serif" w:cs="Courier New"/>
          <w:color w:val="auto"/>
          <w:sz w:val="20"/>
          <w:szCs w:val="20"/>
          <w:shd w:val="clear" w:color="auto" w:fill="FFFFFF"/>
          <w:lang w:val="es-CL"/>
        </w:rPr>
        <w:t xml:space="preserve"> y las l</w:t>
      </w:r>
      <w:r>
        <w:rPr>
          <w:rFonts w:ascii="DejaVu Serif" w:hAnsi="DejaVu Serif" w:cs="Courier New"/>
          <w:color w:val="auto"/>
          <w:sz w:val="20"/>
          <w:szCs w:val="20"/>
          <w:shd w:val="clear" w:color="auto" w:fill="FFFFFF"/>
          <w:lang w:val="es-CL"/>
        </w:rPr>
        <w:t>eyes de</w:t>
      </w:r>
      <w:r w:rsidRPr="008C381B">
        <w:rPr>
          <w:rFonts w:ascii="DejaVu Serif" w:hAnsi="DejaVu Serif" w:cs="Courier New"/>
          <w:color w:val="auto"/>
          <w:sz w:val="20"/>
          <w:szCs w:val="20"/>
          <w:shd w:val="clear" w:color="auto" w:fill="FFFFFF"/>
          <w:lang w:val="es-CL"/>
        </w:rPr>
        <w:t xml:space="preserve"> pensiones de gracia, </w:t>
      </w:r>
      <w:r>
        <w:rPr>
          <w:rFonts w:ascii="DejaVu Serif" w:hAnsi="DejaVu Serif" w:cs="Courier New"/>
          <w:color w:val="auto"/>
          <w:sz w:val="20"/>
          <w:szCs w:val="20"/>
          <w:shd w:val="clear" w:color="auto" w:fill="FFFFFF"/>
          <w:lang w:val="es-CL"/>
        </w:rPr>
        <w:t>$</w:t>
      </w:r>
      <w:r w:rsidRPr="008C381B">
        <w:rPr>
          <w:rFonts w:ascii="DejaVu Serif" w:hAnsi="DejaVu Serif" w:cs="Courier New"/>
          <w:color w:val="auto"/>
          <w:sz w:val="20"/>
          <w:szCs w:val="20"/>
          <w:shd w:val="clear" w:color="auto" w:fill="FFFFFF"/>
          <w:lang w:val="es-CL"/>
        </w:rPr>
        <w:t>1.500.000.</w:t>
      </w:r>
    </w:p>
    <w:p w14:paraId="78E254D1" w14:textId="77777777" w:rsidR="00EF7230" w:rsidRDefault="00EF7230" w:rsidP="003A266D">
      <w:pPr>
        <w:spacing w:after="0"/>
        <w:jc w:val="both"/>
        <w:rPr>
          <w:rFonts w:ascii="DejaVu Serif" w:hAnsi="DejaVu Serif" w:cs="Courier New"/>
          <w:color w:val="auto"/>
          <w:sz w:val="20"/>
          <w:szCs w:val="20"/>
          <w:shd w:val="clear" w:color="auto" w:fill="FFFFFF"/>
          <w:lang w:val="es-CL"/>
        </w:rPr>
      </w:pPr>
    </w:p>
    <w:p w14:paraId="0B2A8169" w14:textId="4AD7C464" w:rsidR="001F1417" w:rsidRPr="008C381B" w:rsidRDefault="001F1417"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Durante la vigencia de la reforma constitucional de 1944, si</w:t>
      </w:r>
      <w:r w:rsidRPr="008C381B">
        <w:rPr>
          <w:rFonts w:ascii="DejaVu Serif" w:hAnsi="DejaVu Serif" w:cs="Courier New"/>
          <w:color w:val="auto"/>
          <w:sz w:val="20"/>
          <w:szCs w:val="20"/>
          <w:shd w:val="clear" w:color="auto" w:fill="FFFFFF"/>
          <w:lang w:val="es-CL"/>
        </w:rPr>
        <w:t>n embargo, según S</w:t>
      </w:r>
      <w:r>
        <w:rPr>
          <w:rFonts w:ascii="DejaVu Serif" w:hAnsi="DejaVu Serif" w:cs="Courier New"/>
          <w:color w:val="auto"/>
          <w:sz w:val="20"/>
          <w:szCs w:val="20"/>
          <w:shd w:val="clear" w:color="auto" w:fill="FFFFFF"/>
          <w:lang w:val="es-CL"/>
        </w:rPr>
        <w:t xml:space="preserve">ilva </w:t>
      </w:r>
      <w:r w:rsidRPr="008C381B">
        <w:rPr>
          <w:rFonts w:ascii="DejaVu Serif" w:hAnsi="DejaVu Serif" w:cs="Courier New"/>
          <w:color w:val="auto"/>
          <w:sz w:val="20"/>
          <w:szCs w:val="20"/>
          <w:shd w:val="clear" w:color="auto" w:fill="FFFFFF"/>
          <w:lang w:val="es-CL"/>
        </w:rPr>
        <w:t>B</w:t>
      </w:r>
      <w:r>
        <w:rPr>
          <w:rFonts w:ascii="DejaVu Serif" w:hAnsi="DejaVu Serif" w:cs="Courier New"/>
          <w:color w:val="auto"/>
          <w:sz w:val="20"/>
          <w:szCs w:val="20"/>
          <w:shd w:val="clear" w:color="auto" w:fill="FFFFFF"/>
          <w:lang w:val="es-CL"/>
        </w:rPr>
        <w:t>ascuñán</w:t>
      </w:r>
      <w:r w:rsidRPr="008C381B">
        <w:rPr>
          <w:rFonts w:ascii="DejaVu Serif" w:hAnsi="DejaVu Serif" w:cs="Courier New"/>
          <w:color w:val="auto"/>
          <w:sz w:val="20"/>
          <w:szCs w:val="20"/>
          <w:shd w:val="clear" w:color="auto" w:fill="FFFFFF"/>
          <w:lang w:val="es-CL"/>
        </w:rPr>
        <w:t xml:space="preserve"> (p. 170) se interpretó que los parlamentarios mantenían la iniciativa sólo respecto de leyes particulares y no generales</w:t>
      </w:r>
      <w:r>
        <w:rPr>
          <w:rFonts w:ascii="DejaVu Serif" w:hAnsi="DejaVu Serif" w:cs="Courier New"/>
          <w:color w:val="auto"/>
          <w:sz w:val="20"/>
          <w:szCs w:val="20"/>
          <w:shd w:val="clear" w:color="auto" w:fill="FFFFFF"/>
          <w:lang w:val="es-CL"/>
        </w:rPr>
        <w:t xml:space="preserve">, así lo consagró el </w:t>
      </w:r>
      <w:r w:rsidRPr="008C381B">
        <w:rPr>
          <w:rFonts w:ascii="DejaVu Serif" w:hAnsi="DejaVu Serif" w:cs="Courier New"/>
          <w:color w:val="auto"/>
          <w:sz w:val="20"/>
          <w:szCs w:val="20"/>
          <w:shd w:val="clear" w:color="auto" w:fill="FFFFFF"/>
          <w:lang w:val="es-CL"/>
        </w:rPr>
        <w:t>Informe de Comisión Mixta de 11</w:t>
      </w:r>
      <w:r>
        <w:rPr>
          <w:rFonts w:ascii="DejaVu Serif" w:hAnsi="DejaVu Serif" w:cs="Courier New"/>
          <w:color w:val="auto"/>
          <w:sz w:val="20"/>
          <w:szCs w:val="20"/>
          <w:shd w:val="clear" w:color="auto" w:fill="FFFFFF"/>
          <w:lang w:val="es-CL"/>
        </w:rPr>
        <w:t xml:space="preserve"> de septiembre de </w:t>
      </w:r>
      <w:r w:rsidRPr="008C381B">
        <w:rPr>
          <w:rFonts w:ascii="DejaVu Serif" w:hAnsi="DejaVu Serif" w:cs="Courier New"/>
          <w:color w:val="auto"/>
          <w:sz w:val="20"/>
          <w:szCs w:val="20"/>
          <w:shd w:val="clear" w:color="auto" w:fill="FFFFFF"/>
          <w:lang w:val="es-CL"/>
        </w:rPr>
        <w:t>1944</w:t>
      </w:r>
      <w:r>
        <w:rPr>
          <w:rFonts w:ascii="DejaVu Serif" w:hAnsi="DejaVu Serif" w:cs="Courier New"/>
          <w:color w:val="auto"/>
          <w:sz w:val="20"/>
          <w:szCs w:val="20"/>
          <w:shd w:val="clear" w:color="auto" w:fill="FFFFFF"/>
          <w:lang w:val="es-CL"/>
        </w:rPr>
        <w:t xml:space="preserve"> (de</w:t>
      </w:r>
      <w:r w:rsidR="00C94110">
        <w:rPr>
          <w:rFonts w:ascii="DejaVu Serif" w:hAnsi="DejaVu Serif" w:cs="Courier New"/>
          <w:color w:val="auto"/>
          <w:sz w:val="20"/>
          <w:szCs w:val="20"/>
          <w:shd w:val="clear" w:color="auto" w:fill="FFFFFF"/>
          <w:lang w:val="es-CL"/>
        </w:rPr>
        <w:t>l Proyecto de ley de</w:t>
      </w:r>
      <w:r>
        <w:rPr>
          <w:rFonts w:ascii="DejaVu Serif" w:hAnsi="DejaVu Serif" w:cs="Courier New"/>
          <w:color w:val="auto"/>
          <w:sz w:val="20"/>
          <w:szCs w:val="20"/>
          <w:shd w:val="clear" w:color="auto" w:fill="FFFFFF"/>
          <w:lang w:val="es-CL"/>
        </w:rPr>
        <w:t xml:space="preserve"> la Ley N° 7.727)</w:t>
      </w:r>
      <w:r w:rsidRPr="008C381B">
        <w:rPr>
          <w:rFonts w:ascii="DejaVu Serif" w:hAnsi="DejaVu Serif" w:cs="Courier New"/>
          <w:color w:val="auto"/>
          <w:sz w:val="20"/>
          <w:szCs w:val="20"/>
          <w:shd w:val="clear" w:color="auto" w:fill="FFFFFF"/>
          <w:lang w:val="es-CL"/>
        </w:rPr>
        <w:t>.</w:t>
      </w:r>
    </w:p>
    <w:p w14:paraId="694AAC0D" w14:textId="5DDC31C7" w:rsidR="005A0AC4" w:rsidRDefault="001F1417"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La polémica sobre la iniciativa legislativa en materia de j</w:t>
      </w:r>
      <w:r w:rsidRPr="008C381B">
        <w:rPr>
          <w:rFonts w:ascii="DejaVu Serif" w:hAnsi="DejaVu Serif" w:cs="Courier New"/>
          <w:color w:val="auto"/>
          <w:sz w:val="20"/>
          <w:szCs w:val="20"/>
          <w:shd w:val="clear" w:color="auto" w:fill="FFFFFF"/>
          <w:lang w:val="es-CL"/>
        </w:rPr>
        <w:t>ubi</w:t>
      </w:r>
      <w:r>
        <w:rPr>
          <w:rFonts w:ascii="DejaVu Serif" w:hAnsi="DejaVu Serif" w:cs="Courier New"/>
          <w:color w:val="auto"/>
          <w:sz w:val="20"/>
          <w:szCs w:val="20"/>
          <w:shd w:val="clear" w:color="auto" w:fill="FFFFFF"/>
          <w:lang w:val="es-CL"/>
        </w:rPr>
        <w:t>laciones, pensiones y montepíos, posterior a la reforma de 1944, da cuenta de la interpretación mencionada.</w:t>
      </w:r>
    </w:p>
    <w:p w14:paraId="79161DA2"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0611CA31" w14:textId="7C82ECB4" w:rsidR="005A0AC4" w:rsidRDefault="00FC10B9"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En primer lugar, l</w:t>
      </w:r>
      <w:r w:rsidR="005A0AC4">
        <w:rPr>
          <w:rFonts w:ascii="DejaVu Serif" w:hAnsi="DejaVu Serif" w:cs="Courier New"/>
          <w:color w:val="auto"/>
          <w:sz w:val="20"/>
          <w:szCs w:val="20"/>
          <w:shd w:val="clear" w:color="auto" w:fill="FFFFFF"/>
          <w:lang w:val="es-CL"/>
        </w:rPr>
        <w:t xml:space="preserve">a propuesta de limitar la iniciativa </w:t>
      </w:r>
      <w:r w:rsidR="001F1417">
        <w:rPr>
          <w:rFonts w:ascii="DejaVu Serif" w:hAnsi="DejaVu Serif" w:cs="Courier New"/>
          <w:color w:val="auto"/>
          <w:sz w:val="20"/>
          <w:szCs w:val="20"/>
          <w:shd w:val="clear" w:color="auto" w:fill="FFFFFF"/>
          <w:lang w:val="es-CL"/>
        </w:rPr>
        <w:t xml:space="preserve">sólo al Ejecutivo </w:t>
      </w:r>
      <w:r w:rsidR="005A0AC4">
        <w:rPr>
          <w:rFonts w:ascii="DejaVu Serif" w:hAnsi="DejaVu Serif" w:cs="Courier New"/>
          <w:color w:val="auto"/>
          <w:sz w:val="20"/>
          <w:szCs w:val="20"/>
          <w:shd w:val="clear" w:color="auto" w:fill="FFFFFF"/>
          <w:lang w:val="es-CL"/>
        </w:rPr>
        <w:t>en estos tres ámbitos</w:t>
      </w:r>
      <w:r w:rsidR="001F1417">
        <w:rPr>
          <w:rFonts w:ascii="DejaVu Serif" w:hAnsi="DejaVu Serif" w:cs="Courier New"/>
          <w:color w:val="auto"/>
          <w:sz w:val="20"/>
          <w:szCs w:val="20"/>
          <w:shd w:val="clear" w:color="auto" w:fill="FFFFFF"/>
          <w:lang w:val="es-CL"/>
        </w:rPr>
        <w:t xml:space="preserve"> (jubilaciones, pensiones y montepíos)</w:t>
      </w:r>
      <w:r w:rsidR="005A0AC4">
        <w:rPr>
          <w:rFonts w:ascii="DejaVu Serif" w:hAnsi="DejaVu Serif" w:cs="Courier New"/>
          <w:color w:val="auto"/>
          <w:sz w:val="20"/>
          <w:szCs w:val="20"/>
          <w:shd w:val="clear" w:color="auto" w:fill="FFFFFF"/>
          <w:lang w:val="es-CL"/>
        </w:rPr>
        <w:t xml:space="preserve"> no fue aprobada, durante la discusión legislativa de la Ley N° 7.727.</w:t>
      </w:r>
    </w:p>
    <w:p w14:paraId="607BCA0F"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0AC54E52" w14:textId="62F07325" w:rsidR="008C381B" w:rsidRDefault="005A0AC4"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 xml:space="preserve">Al respecto, de acuerdo </w:t>
      </w:r>
      <w:r w:rsidR="00216B96">
        <w:rPr>
          <w:rFonts w:ascii="DejaVu Serif" w:hAnsi="DejaVu Serif" w:cs="Courier New"/>
          <w:color w:val="auto"/>
          <w:sz w:val="20"/>
          <w:szCs w:val="20"/>
          <w:shd w:val="clear" w:color="auto" w:fill="FFFFFF"/>
          <w:lang w:val="es-CL"/>
        </w:rPr>
        <w:t>a</w:t>
      </w:r>
      <w:r>
        <w:rPr>
          <w:rFonts w:ascii="DejaVu Serif" w:hAnsi="DejaVu Serif" w:cs="Courier New"/>
          <w:color w:val="auto"/>
          <w:sz w:val="20"/>
          <w:szCs w:val="20"/>
          <w:shd w:val="clear" w:color="auto" w:fill="FFFFFF"/>
          <w:lang w:val="es-CL"/>
        </w:rPr>
        <w:t xml:space="preserve"> Silva Bascuñán, u</w:t>
      </w:r>
      <w:r w:rsidR="008C381B" w:rsidRPr="008C381B">
        <w:rPr>
          <w:rFonts w:ascii="DejaVu Serif" w:hAnsi="DejaVu Serif" w:cs="Courier New"/>
          <w:color w:val="auto"/>
          <w:sz w:val="20"/>
          <w:szCs w:val="20"/>
          <w:shd w:val="clear" w:color="auto" w:fill="FFFFFF"/>
          <w:lang w:val="es-CL"/>
        </w:rPr>
        <w:t>n informe de la Cámara de Diputados de 1951 señalaba que esta propuesta</w:t>
      </w:r>
      <w:r w:rsidR="00216B96">
        <w:rPr>
          <w:rFonts w:ascii="DejaVu Serif" w:hAnsi="DejaVu Serif" w:cs="Courier New"/>
          <w:color w:val="auto"/>
          <w:sz w:val="20"/>
          <w:szCs w:val="20"/>
          <w:shd w:val="clear" w:color="auto" w:fill="FFFFFF"/>
          <w:lang w:val="es-CL"/>
        </w:rPr>
        <w:t xml:space="preserve"> </w:t>
      </w:r>
      <w:r w:rsidR="008C381B" w:rsidRPr="008C381B">
        <w:rPr>
          <w:rFonts w:ascii="DejaVu Serif" w:hAnsi="DejaVu Serif" w:cs="Courier New"/>
          <w:color w:val="auto"/>
          <w:sz w:val="20"/>
          <w:szCs w:val="20"/>
          <w:shd w:val="clear" w:color="auto" w:fill="FFFFFF"/>
          <w:lang w:val="es-CL"/>
        </w:rPr>
        <w:t>no fue aprobada porque el Senado estimó que el Ejecutivo no e</w:t>
      </w:r>
      <w:r>
        <w:rPr>
          <w:rFonts w:ascii="DejaVu Serif" w:hAnsi="DejaVu Serif" w:cs="Courier New"/>
          <w:color w:val="auto"/>
          <w:sz w:val="20"/>
          <w:szCs w:val="20"/>
          <w:shd w:val="clear" w:color="auto" w:fill="FFFFFF"/>
          <w:lang w:val="es-CL"/>
        </w:rPr>
        <w:t>ra</w:t>
      </w:r>
      <w:r w:rsidR="008C381B" w:rsidRPr="008C381B">
        <w:rPr>
          <w:rFonts w:ascii="DejaVu Serif" w:hAnsi="DejaVu Serif" w:cs="Courier New"/>
          <w:color w:val="auto"/>
          <w:sz w:val="20"/>
          <w:szCs w:val="20"/>
          <w:shd w:val="clear" w:color="auto" w:fill="FFFFFF"/>
          <w:lang w:val="es-CL"/>
        </w:rPr>
        <w:t xml:space="preserve"> rápido en la solución de problemas de esta especie</w:t>
      </w:r>
      <w:r>
        <w:rPr>
          <w:rFonts w:ascii="DejaVu Serif" w:hAnsi="DejaVu Serif" w:cs="Courier New"/>
          <w:color w:val="auto"/>
          <w:sz w:val="20"/>
          <w:szCs w:val="20"/>
          <w:shd w:val="clear" w:color="auto" w:fill="FFFFFF"/>
          <w:lang w:val="es-CL"/>
        </w:rPr>
        <w:t xml:space="preserve"> (jubilaciones, pensiones y montepíos)</w:t>
      </w:r>
      <w:r w:rsidR="008C381B" w:rsidRPr="008C381B">
        <w:rPr>
          <w:rFonts w:ascii="DejaVu Serif" w:hAnsi="DejaVu Serif" w:cs="Courier New"/>
          <w:color w:val="auto"/>
          <w:sz w:val="20"/>
          <w:szCs w:val="20"/>
          <w:shd w:val="clear" w:color="auto" w:fill="FFFFFF"/>
          <w:lang w:val="es-CL"/>
        </w:rPr>
        <w:t xml:space="preserve">, ni </w:t>
      </w:r>
      <w:r w:rsidR="008C381B" w:rsidRPr="008C381B">
        <w:rPr>
          <w:rFonts w:ascii="DejaVu Serif" w:hAnsi="DejaVu Serif" w:cs="Courier New"/>
          <w:color w:val="auto"/>
          <w:sz w:val="20"/>
          <w:szCs w:val="20"/>
          <w:shd w:val="clear" w:color="auto" w:fill="FFFFFF"/>
          <w:lang w:val="es-CL"/>
        </w:rPr>
        <w:t>tampoco se hac</w:t>
      </w:r>
      <w:r>
        <w:rPr>
          <w:rFonts w:ascii="DejaVu Serif" w:hAnsi="DejaVu Serif" w:cs="Courier New"/>
          <w:color w:val="auto"/>
          <w:sz w:val="20"/>
          <w:szCs w:val="20"/>
          <w:shd w:val="clear" w:color="auto" w:fill="FFFFFF"/>
          <w:lang w:val="es-CL"/>
        </w:rPr>
        <w:t>ía</w:t>
      </w:r>
      <w:r w:rsidR="008C381B" w:rsidRPr="008C381B">
        <w:rPr>
          <w:rFonts w:ascii="DejaVu Serif" w:hAnsi="DejaVu Serif" w:cs="Courier New"/>
          <w:color w:val="auto"/>
          <w:sz w:val="20"/>
          <w:szCs w:val="20"/>
          <w:shd w:val="clear" w:color="auto" w:fill="FFFFFF"/>
          <w:lang w:val="es-CL"/>
        </w:rPr>
        <w:t xml:space="preserve"> cargo de la justicia de la</w:t>
      </w:r>
      <w:r>
        <w:rPr>
          <w:rFonts w:ascii="DejaVu Serif" w:hAnsi="DejaVu Serif" w:cs="Courier New"/>
          <w:color w:val="auto"/>
          <w:sz w:val="20"/>
          <w:szCs w:val="20"/>
          <w:shd w:val="clear" w:color="auto" w:fill="FFFFFF"/>
          <w:lang w:val="es-CL"/>
        </w:rPr>
        <w:t>s peticiones</w:t>
      </w:r>
      <w:r w:rsidR="008C381B" w:rsidRPr="008C381B">
        <w:rPr>
          <w:rFonts w:ascii="DejaVu Serif" w:hAnsi="DejaVu Serif" w:cs="Courier New"/>
          <w:color w:val="auto"/>
          <w:sz w:val="20"/>
          <w:szCs w:val="20"/>
          <w:shd w:val="clear" w:color="auto" w:fill="FFFFFF"/>
          <w:lang w:val="es-CL"/>
        </w:rPr>
        <w:t xml:space="preserve">, ni de los antecedentes, </w:t>
      </w:r>
      <w:r>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que revelan a veces un derecho claro del ciudadano que lo invoca</w:t>
      </w:r>
      <w:r>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 xml:space="preserve"> (p. 171</w:t>
      </w:r>
      <w:r>
        <w:rPr>
          <w:rFonts w:ascii="DejaVu Serif" w:hAnsi="DejaVu Serif" w:cs="Courier New"/>
          <w:color w:val="auto"/>
          <w:sz w:val="20"/>
          <w:szCs w:val="20"/>
          <w:shd w:val="clear" w:color="auto" w:fill="FFFFFF"/>
          <w:lang w:val="es-CL"/>
        </w:rPr>
        <w:t>)</w:t>
      </w:r>
      <w:r w:rsidR="008C381B" w:rsidRPr="008C381B">
        <w:rPr>
          <w:rFonts w:ascii="DejaVu Serif" w:hAnsi="DejaVu Serif" w:cs="Courier New"/>
          <w:color w:val="auto"/>
          <w:sz w:val="20"/>
          <w:szCs w:val="20"/>
          <w:shd w:val="clear" w:color="auto" w:fill="FFFFFF"/>
          <w:lang w:val="es-CL"/>
        </w:rPr>
        <w:t>.</w:t>
      </w:r>
    </w:p>
    <w:p w14:paraId="4A035D8C" w14:textId="77777777" w:rsidR="00DD4881" w:rsidRPr="008C381B" w:rsidRDefault="00DD4881" w:rsidP="003A266D">
      <w:pPr>
        <w:spacing w:after="0"/>
        <w:jc w:val="both"/>
        <w:rPr>
          <w:rFonts w:ascii="DejaVu Serif" w:hAnsi="DejaVu Serif" w:cs="Courier New"/>
          <w:color w:val="auto"/>
          <w:sz w:val="20"/>
          <w:szCs w:val="20"/>
          <w:shd w:val="clear" w:color="auto" w:fill="FFFFFF"/>
          <w:lang w:val="es-CL"/>
        </w:rPr>
      </w:pPr>
    </w:p>
    <w:p w14:paraId="7D2A477D" w14:textId="1883D85B" w:rsidR="008C381B" w:rsidRPr="008C381B" w:rsidRDefault="00216B96"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Andrade</w:t>
      </w:r>
      <w:r w:rsidR="00F45F08">
        <w:rPr>
          <w:rFonts w:ascii="DejaVu Serif" w:hAnsi="DejaVu Serif" w:cs="Courier New"/>
          <w:color w:val="auto"/>
          <w:sz w:val="20"/>
          <w:szCs w:val="20"/>
          <w:shd w:val="clear" w:color="auto" w:fill="FFFFFF"/>
          <w:lang w:val="es-CL"/>
        </w:rPr>
        <w:t xml:space="preserve"> (1963)</w:t>
      </w:r>
      <w:r>
        <w:rPr>
          <w:rFonts w:ascii="DejaVu Serif" w:hAnsi="DejaVu Serif" w:cs="Courier New"/>
          <w:color w:val="auto"/>
          <w:sz w:val="20"/>
          <w:szCs w:val="20"/>
          <w:shd w:val="clear" w:color="auto" w:fill="FFFFFF"/>
          <w:lang w:val="es-CL"/>
        </w:rPr>
        <w:t>, por su parte, precisó que p</w:t>
      </w:r>
      <w:r w:rsidR="008C381B" w:rsidRPr="008C381B">
        <w:rPr>
          <w:rFonts w:ascii="DejaVu Serif" w:hAnsi="DejaVu Serif" w:cs="Courier New"/>
          <w:color w:val="auto"/>
          <w:sz w:val="20"/>
          <w:szCs w:val="20"/>
          <w:shd w:val="clear" w:color="auto" w:fill="FFFFFF"/>
          <w:lang w:val="es-CL"/>
        </w:rPr>
        <w:t xml:space="preserve">ese a la </w:t>
      </w:r>
      <w:r w:rsidR="00F45F08">
        <w:rPr>
          <w:rFonts w:ascii="DejaVu Serif" w:hAnsi="DejaVu Serif" w:cs="Courier New"/>
          <w:color w:val="auto"/>
          <w:sz w:val="20"/>
          <w:szCs w:val="20"/>
          <w:shd w:val="clear" w:color="auto" w:fill="FFFFFF"/>
          <w:lang w:val="es-CL"/>
        </w:rPr>
        <w:t>no aprobación del Congreso Nacional</w:t>
      </w:r>
      <w:r w:rsidR="00586236">
        <w:rPr>
          <w:rFonts w:ascii="DejaVu Serif" w:hAnsi="DejaVu Serif" w:cs="Courier New"/>
          <w:color w:val="auto"/>
          <w:sz w:val="20"/>
          <w:szCs w:val="20"/>
          <w:shd w:val="clear" w:color="auto" w:fill="FFFFFF"/>
          <w:lang w:val="es-CL"/>
        </w:rPr>
        <w:t xml:space="preserve"> de la inclusión de las pensiones, jubilaciones y montepíos en el proyecto de ley</w:t>
      </w:r>
      <w:r w:rsidR="008C381B" w:rsidRPr="008C381B">
        <w:rPr>
          <w:rFonts w:ascii="DejaVu Serif" w:hAnsi="DejaVu Serif" w:cs="Courier New"/>
          <w:color w:val="auto"/>
          <w:sz w:val="20"/>
          <w:szCs w:val="20"/>
          <w:shd w:val="clear" w:color="auto" w:fill="FFFFFF"/>
          <w:lang w:val="es-CL"/>
        </w:rPr>
        <w:t xml:space="preserve">, </w:t>
      </w:r>
      <w:r w:rsidR="00FC10B9">
        <w:rPr>
          <w:rFonts w:ascii="DejaVu Serif" w:hAnsi="DejaVu Serif" w:cs="Courier New"/>
          <w:color w:val="auto"/>
          <w:sz w:val="20"/>
          <w:szCs w:val="20"/>
          <w:shd w:val="clear" w:color="auto" w:fill="FFFFFF"/>
          <w:lang w:val="es-CL"/>
        </w:rPr>
        <w:t xml:space="preserve">se generó </w:t>
      </w:r>
      <w:r w:rsidR="00E12DDD">
        <w:rPr>
          <w:rFonts w:ascii="DejaVu Serif" w:hAnsi="DejaVu Serif" w:cs="Courier New"/>
          <w:color w:val="auto"/>
          <w:sz w:val="20"/>
          <w:szCs w:val="20"/>
          <w:shd w:val="clear" w:color="auto" w:fill="FFFFFF"/>
          <w:lang w:val="es-CL"/>
        </w:rPr>
        <w:t xml:space="preserve">un </w:t>
      </w:r>
      <w:r w:rsidR="00FC10B9">
        <w:rPr>
          <w:rFonts w:ascii="DejaVu Serif" w:hAnsi="DejaVu Serif" w:cs="Courier New"/>
          <w:color w:val="auto"/>
          <w:sz w:val="20"/>
          <w:szCs w:val="20"/>
          <w:shd w:val="clear" w:color="auto" w:fill="FFFFFF"/>
          <w:lang w:val="es-CL"/>
        </w:rPr>
        <w:t>criterio en</w:t>
      </w:r>
      <w:r w:rsidR="00F45F08">
        <w:rPr>
          <w:rFonts w:ascii="DejaVu Serif" w:hAnsi="DejaVu Serif" w:cs="Courier New"/>
          <w:color w:val="auto"/>
          <w:sz w:val="20"/>
          <w:szCs w:val="20"/>
          <w:shd w:val="clear" w:color="auto" w:fill="FFFFFF"/>
          <w:lang w:val="es-CL"/>
        </w:rPr>
        <w:t xml:space="preserve"> </w:t>
      </w:r>
      <w:r w:rsidR="008C381B" w:rsidRPr="008C381B">
        <w:rPr>
          <w:rFonts w:ascii="DejaVu Serif" w:hAnsi="DejaVu Serif" w:cs="Courier New"/>
          <w:color w:val="auto"/>
          <w:sz w:val="20"/>
          <w:szCs w:val="20"/>
          <w:shd w:val="clear" w:color="auto" w:fill="FFFFFF"/>
          <w:lang w:val="es-CL"/>
        </w:rPr>
        <w:t>la jurisprudencia parlamentaria</w:t>
      </w:r>
      <w:r w:rsidR="00FC10B9">
        <w:rPr>
          <w:rFonts w:ascii="DejaVu Serif" w:hAnsi="DejaVu Serif" w:cs="Courier New"/>
          <w:color w:val="auto"/>
          <w:sz w:val="20"/>
          <w:szCs w:val="20"/>
          <w:shd w:val="clear" w:color="auto" w:fill="FFFFFF"/>
          <w:lang w:val="es-CL"/>
        </w:rPr>
        <w:t>, perjudicial para el espíritu de la reforma de 1944</w:t>
      </w:r>
      <w:r w:rsidR="008C381B" w:rsidRPr="008C381B">
        <w:rPr>
          <w:rFonts w:ascii="DejaVu Serif" w:hAnsi="DejaVu Serif" w:cs="Courier New"/>
          <w:color w:val="auto"/>
          <w:sz w:val="20"/>
          <w:szCs w:val="20"/>
          <w:shd w:val="clear" w:color="auto" w:fill="FFFFFF"/>
          <w:lang w:val="es-CL"/>
        </w:rPr>
        <w:t>.</w:t>
      </w:r>
    </w:p>
    <w:p w14:paraId="0A19067D"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5A05809E" w14:textId="31CD3979" w:rsidR="008C381B" w:rsidRPr="008C381B" w:rsidRDefault="008C381B" w:rsidP="003A266D">
      <w:pPr>
        <w:spacing w:after="0"/>
        <w:jc w:val="both"/>
        <w:rPr>
          <w:rFonts w:ascii="DejaVu Serif" w:hAnsi="DejaVu Serif" w:cs="Courier New"/>
          <w:color w:val="auto"/>
          <w:sz w:val="20"/>
          <w:szCs w:val="20"/>
          <w:shd w:val="clear" w:color="auto" w:fill="FFFFFF"/>
          <w:lang w:val="es-CL"/>
        </w:rPr>
      </w:pPr>
      <w:r w:rsidRPr="00586236">
        <w:rPr>
          <w:rFonts w:ascii="DejaVu Serif" w:hAnsi="DejaVu Serif" w:cs="Courier New"/>
          <w:color w:val="auto"/>
          <w:sz w:val="20"/>
          <w:szCs w:val="20"/>
          <w:shd w:val="clear" w:color="auto" w:fill="FFFFFF"/>
          <w:lang w:val="es-CL"/>
        </w:rPr>
        <w:t>Así, entre 1960 y 1961, se declararon admisibles mociones de aumento de pensiones, como leyes generales. Sin perjuicio</w:t>
      </w:r>
      <w:r w:rsidR="00586236">
        <w:rPr>
          <w:rFonts w:ascii="DejaVu Serif" w:hAnsi="DejaVu Serif" w:cs="Courier New"/>
          <w:color w:val="auto"/>
          <w:sz w:val="20"/>
          <w:szCs w:val="20"/>
          <w:shd w:val="clear" w:color="auto" w:fill="FFFFFF"/>
          <w:lang w:val="es-CL"/>
        </w:rPr>
        <w:t xml:space="preserve"> de ello</w:t>
      </w:r>
      <w:r w:rsidRPr="00586236">
        <w:rPr>
          <w:rFonts w:ascii="DejaVu Serif" w:hAnsi="DejaVu Serif" w:cs="Courier New"/>
          <w:color w:val="auto"/>
          <w:sz w:val="20"/>
          <w:szCs w:val="20"/>
          <w:shd w:val="clear" w:color="auto" w:fill="FFFFFF"/>
          <w:lang w:val="es-CL"/>
        </w:rPr>
        <w:t>,</w:t>
      </w:r>
      <w:r w:rsidR="00586236">
        <w:rPr>
          <w:rFonts w:ascii="DejaVu Serif" w:hAnsi="DejaVu Serif" w:cs="Courier New"/>
          <w:color w:val="auto"/>
          <w:sz w:val="20"/>
          <w:szCs w:val="20"/>
          <w:shd w:val="clear" w:color="auto" w:fill="FFFFFF"/>
          <w:lang w:val="es-CL"/>
        </w:rPr>
        <w:t xml:space="preserve"> según Silva Bascuñán (1963), </w:t>
      </w:r>
      <w:r w:rsidRPr="00586236">
        <w:rPr>
          <w:rFonts w:ascii="DejaVu Serif" w:hAnsi="DejaVu Serif" w:cs="Courier New"/>
          <w:color w:val="auto"/>
          <w:sz w:val="20"/>
          <w:szCs w:val="20"/>
          <w:shd w:val="clear" w:color="auto" w:fill="FFFFFF"/>
          <w:lang w:val="es-CL"/>
        </w:rPr>
        <w:t xml:space="preserve">el Ejecutivo manifestó la inconstitucionalidad </w:t>
      </w:r>
      <w:r w:rsidR="00586236">
        <w:rPr>
          <w:rFonts w:ascii="DejaVu Serif" w:hAnsi="DejaVu Serif" w:cs="Courier New"/>
          <w:color w:val="auto"/>
          <w:sz w:val="20"/>
          <w:szCs w:val="20"/>
          <w:shd w:val="clear" w:color="auto" w:fill="FFFFFF"/>
          <w:lang w:val="es-CL"/>
        </w:rPr>
        <w:t xml:space="preserve">durante la tramitación de esas normas. Un </w:t>
      </w:r>
      <w:r w:rsidRPr="00586236">
        <w:rPr>
          <w:rFonts w:ascii="DejaVu Serif" w:hAnsi="DejaVu Serif" w:cs="Courier New"/>
          <w:color w:val="auto"/>
          <w:sz w:val="20"/>
          <w:szCs w:val="20"/>
          <w:shd w:val="clear" w:color="auto" w:fill="FFFFFF"/>
          <w:lang w:val="es-CL"/>
        </w:rPr>
        <w:t>argumento</w:t>
      </w:r>
      <w:r w:rsidR="00586236">
        <w:rPr>
          <w:rFonts w:ascii="DejaVu Serif" w:hAnsi="DejaVu Serif" w:cs="Courier New"/>
          <w:color w:val="auto"/>
          <w:sz w:val="20"/>
          <w:szCs w:val="20"/>
          <w:shd w:val="clear" w:color="auto" w:fill="FFFFFF"/>
          <w:lang w:val="es-CL"/>
        </w:rPr>
        <w:t xml:space="preserve"> del gobierno</w:t>
      </w:r>
      <w:r w:rsidRPr="00586236">
        <w:rPr>
          <w:rFonts w:ascii="DejaVu Serif" w:hAnsi="DejaVu Serif" w:cs="Courier New"/>
          <w:color w:val="auto"/>
          <w:sz w:val="20"/>
          <w:szCs w:val="20"/>
          <w:shd w:val="clear" w:color="auto" w:fill="FFFFFF"/>
          <w:lang w:val="es-CL"/>
        </w:rPr>
        <w:t>, por ej</w:t>
      </w:r>
      <w:r w:rsidR="00586236" w:rsidRPr="00586236">
        <w:rPr>
          <w:rFonts w:ascii="DejaVu Serif" w:hAnsi="DejaVu Serif" w:cs="Courier New"/>
          <w:color w:val="auto"/>
          <w:sz w:val="20"/>
          <w:szCs w:val="20"/>
          <w:shd w:val="clear" w:color="auto" w:fill="FFFFFF"/>
          <w:lang w:val="es-CL"/>
        </w:rPr>
        <w:t>emplo</w:t>
      </w:r>
      <w:r w:rsidR="00E12DDD">
        <w:rPr>
          <w:rFonts w:ascii="DejaVu Serif" w:hAnsi="DejaVu Serif" w:cs="Courier New"/>
          <w:color w:val="auto"/>
          <w:sz w:val="20"/>
          <w:szCs w:val="20"/>
          <w:shd w:val="clear" w:color="auto" w:fill="FFFFFF"/>
          <w:lang w:val="es-CL"/>
        </w:rPr>
        <w:t xml:space="preserve">, </w:t>
      </w:r>
      <w:r w:rsidRPr="00586236">
        <w:rPr>
          <w:rFonts w:ascii="DejaVu Serif" w:hAnsi="DejaVu Serif" w:cs="Courier New"/>
          <w:color w:val="auto"/>
          <w:sz w:val="20"/>
          <w:szCs w:val="20"/>
          <w:shd w:val="clear" w:color="auto" w:fill="FFFFFF"/>
          <w:lang w:val="es-CL"/>
        </w:rPr>
        <w:t>era que cuando se otorga al Congreso la facultad de aceptar, disminuir o rechazar los emolumentos que se le propo</w:t>
      </w:r>
      <w:r w:rsidR="00586236">
        <w:rPr>
          <w:rFonts w:ascii="DejaVu Serif" w:hAnsi="DejaVu Serif" w:cs="Courier New"/>
          <w:color w:val="auto"/>
          <w:sz w:val="20"/>
          <w:szCs w:val="20"/>
          <w:shd w:val="clear" w:color="auto" w:fill="FFFFFF"/>
          <w:lang w:val="es-CL"/>
        </w:rPr>
        <w:t>nían</w:t>
      </w:r>
      <w:r w:rsidRPr="00586236">
        <w:rPr>
          <w:rFonts w:ascii="DejaVu Serif" w:hAnsi="DejaVu Serif" w:cs="Courier New"/>
          <w:color w:val="auto"/>
          <w:sz w:val="20"/>
          <w:szCs w:val="20"/>
          <w:shd w:val="clear" w:color="auto" w:fill="FFFFFF"/>
          <w:lang w:val="es-CL"/>
        </w:rPr>
        <w:t xml:space="preserve"> se ref</w:t>
      </w:r>
      <w:r w:rsidR="00586236">
        <w:rPr>
          <w:rFonts w:ascii="DejaVu Serif" w:hAnsi="DejaVu Serif" w:cs="Courier New"/>
          <w:color w:val="auto"/>
          <w:sz w:val="20"/>
          <w:szCs w:val="20"/>
          <w:shd w:val="clear" w:color="auto" w:fill="FFFFFF"/>
          <w:lang w:val="es-CL"/>
        </w:rPr>
        <w:t>ería</w:t>
      </w:r>
      <w:r w:rsidRPr="00586236">
        <w:rPr>
          <w:rFonts w:ascii="DejaVu Serif" w:hAnsi="DejaVu Serif" w:cs="Courier New"/>
          <w:color w:val="auto"/>
          <w:sz w:val="20"/>
          <w:szCs w:val="20"/>
          <w:shd w:val="clear" w:color="auto" w:fill="FFFFFF"/>
          <w:lang w:val="es-CL"/>
        </w:rPr>
        <w:t xml:space="preserve"> tanto a </w:t>
      </w:r>
      <w:r w:rsidR="00586236">
        <w:rPr>
          <w:rFonts w:ascii="DejaVu Serif" w:hAnsi="DejaVu Serif" w:cs="Courier New"/>
          <w:color w:val="auto"/>
          <w:sz w:val="20"/>
          <w:szCs w:val="20"/>
          <w:shd w:val="clear" w:color="auto" w:fill="FFFFFF"/>
          <w:lang w:val="es-CL"/>
        </w:rPr>
        <w:t>r</w:t>
      </w:r>
      <w:r w:rsidRPr="00586236">
        <w:rPr>
          <w:rFonts w:ascii="DejaVu Serif" w:hAnsi="DejaVu Serif" w:cs="Courier New"/>
          <w:color w:val="auto"/>
          <w:sz w:val="20"/>
          <w:szCs w:val="20"/>
          <w:shd w:val="clear" w:color="auto" w:fill="FFFFFF"/>
          <w:lang w:val="es-CL"/>
        </w:rPr>
        <w:t>emuneraciones del personal en servicio como a los de los ex funcionarios. Por su parte, senadores plantearon que la limitación requiere</w:t>
      </w:r>
      <w:r w:rsidR="00586236" w:rsidRPr="00586236">
        <w:rPr>
          <w:rFonts w:ascii="DejaVu Serif" w:hAnsi="DejaVu Serif" w:cs="Courier New"/>
          <w:color w:val="auto"/>
          <w:sz w:val="20"/>
          <w:szCs w:val="20"/>
          <w:shd w:val="clear" w:color="auto" w:fill="FFFFFF"/>
          <w:lang w:val="es-CL"/>
        </w:rPr>
        <w:t xml:space="preserve"> </w:t>
      </w:r>
      <w:r w:rsidRPr="00586236">
        <w:rPr>
          <w:rFonts w:ascii="DejaVu Serif" w:hAnsi="DejaVu Serif" w:cs="Courier New"/>
          <w:color w:val="auto"/>
          <w:sz w:val="20"/>
          <w:szCs w:val="20"/>
          <w:shd w:val="clear" w:color="auto" w:fill="FFFFFF"/>
          <w:lang w:val="es-CL"/>
        </w:rPr>
        <w:t>norma expresa</w:t>
      </w:r>
      <w:r w:rsidR="00E12DDD">
        <w:rPr>
          <w:rFonts w:ascii="DejaVu Serif" w:hAnsi="DejaVu Serif" w:cs="Courier New"/>
          <w:color w:val="auto"/>
          <w:sz w:val="20"/>
          <w:szCs w:val="20"/>
          <w:shd w:val="clear" w:color="auto" w:fill="FFFFFF"/>
          <w:lang w:val="es-CL"/>
        </w:rPr>
        <w:t xml:space="preserve"> por ser una</w:t>
      </w:r>
      <w:r w:rsidRPr="00586236">
        <w:rPr>
          <w:rFonts w:ascii="DejaVu Serif" w:hAnsi="DejaVu Serif" w:cs="Courier New"/>
          <w:color w:val="auto"/>
          <w:sz w:val="20"/>
          <w:szCs w:val="20"/>
          <w:shd w:val="clear" w:color="auto" w:fill="FFFFFF"/>
          <w:lang w:val="es-CL"/>
        </w:rPr>
        <w:t xml:space="preserve"> excepción y por ello debe ser interpretad</w:t>
      </w:r>
      <w:r w:rsidR="00E12DDD">
        <w:rPr>
          <w:rFonts w:ascii="DejaVu Serif" w:hAnsi="DejaVu Serif" w:cs="Courier New"/>
          <w:color w:val="auto"/>
          <w:sz w:val="20"/>
          <w:szCs w:val="20"/>
          <w:shd w:val="clear" w:color="auto" w:fill="FFFFFF"/>
          <w:lang w:val="es-CL"/>
        </w:rPr>
        <w:t>a</w:t>
      </w:r>
      <w:r w:rsidRPr="00586236">
        <w:rPr>
          <w:rFonts w:ascii="DejaVu Serif" w:hAnsi="DejaVu Serif" w:cs="Courier New"/>
          <w:color w:val="auto"/>
          <w:sz w:val="20"/>
          <w:szCs w:val="20"/>
          <w:shd w:val="clear" w:color="auto" w:fill="FFFFFF"/>
          <w:lang w:val="es-CL"/>
        </w:rPr>
        <w:t xml:space="preserve"> restrictivament</w:t>
      </w:r>
      <w:r w:rsidR="00586236" w:rsidRPr="00586236">
        <w:rPr>
          <w:rFonts w:ascii="DejaVu Serif" w:hAnsi="DejaVu Serif" w:cs="Courier New"/>
          <w:color w:val="auto"/>
          <w:sz w:val="20"/>
          <w:szCs w:val="20"/>
          <w:shd w:val="clear" w:color="auto" w:fill="FFFFFF"/>
          <w:lang w:val="es-CL"/>
        </w:rPr>
        <w:t xml:space="preserve">e </w:t>
      </w:r>
      <w:r w:rsidR="00586236">
        <w:rPr>
          <w:rFonts w:ascii="DejaVu Serif" w:hAnsi="DejaVu Serif" w:cs="Courier New"/>
          <w:color w:val="auto"/>
          <w:sz w:val="20"/>
          <w:szCs w:val="20"/>
          <w:shd w:val="clear" w:color="auto" w:fill="FFFFFF"/>
          <w:lang w:val="es-CL"/>
        </w:rPr>
        <w:t>(</w:t>
      </w:r>
      <w:r w:rsidR="00586236" w:rsidRPr="00586236">
        <w:rPr>
          <w:rFonts w:ascii="DejaVu Serif" w:hAnsi="DejaVu Serif" w:cs="Courier New"/>
          <w:color w:val="auto"/>
          <w:sz w:val="20"/>
          <w:szCs w:val="20"/>
          <w:shd w:val="clear" w:color="auto" w:fill="FFFFFF"/>
          <w:lang w:val="es-CL"/>
        </w:rPr>
        <w:t>Silva Bascuñán, 1963</w:t>
      </w:r>
      <w:r w:rsidR="00586236">
        <w:rPr>
          <w:rFonts w:ascii="DejaVu Serif" w:hAnsi="DejaVu Serif" w:cs="Courier New"/>
          <w:color w:val="auto"/>
          <w:sz w:val="20"/>
          <w:szCs w:val="20"/>
          <w:shd w:val="clear" w:color="auto" w:fill="FFFFFF"/>
          <w:lang w:val="es-CL"/>
        </w:rPr>
        <w:t>)</w:t>
      </w:r>
      <w:r w:rsidRPr="00586236">
        <w:rPr>
          <w:rFonts w:ascii="DejaVu Serif" w:hAnsi="DejaVu Serif" w:cs="Courier New"/>
          <w:color w:val="auto"/>
          <w:sz w:val="20"/>
          <w:szCs w:val="20"/>
          <w:shd w:val="clear" w:color="auto" w:fill="FFFFFF"/>
          <w:lang w:val="es-CL"/>
        </w:rPr>
        <w:t>.</w:t>
      </w:r>
      <w:r w:rsidRPr="008C381B">
        <w:rPr>
          <w:rFonts w:ascii="DejaVu Serif" w:hAnsi="DejaVu Serif" w:cs="Courier New"/>
          <w:color w:val="auto"/>
          <w:sz w:val="20"/>
          <w:szCs w:val="20"/>
          <w:shd w:val="clear" w:color="auto" w:fill="FFFFFF"/>
          <w:lang w:val="es-CL"/>
        </w:rPr>
        <w:t xml:space="preserve"> </w:t>
      </w:r>
    </w:p>
    <w:p w14:paraId="0803852F"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5CF347EA" w14:textId="5D322B27" w:rsidR="00586236" w:rsidRDefault="00586236" w:rsidP="003A266D">
      <w:pPr>
        <w:spacing w:after="0"/>
        <w:jc w:val="both"/>
        <w:rPr>
          <w:rFonts w:ascii="DejaVu Serif" w:hAnsi="DejaVu Serif" w:cs="Courier New"/>
          <w:color w:val="auto"/>
          <w:sz w:val="20"/>
          <w:szCs w:val="20"/>
          <w:shd w:val="clear" w:color="auto" w:fill="FFFFFF"/>
          <w:lang w:val="es-CL"/>
        </w:rPr>
      </w:pPr>
      <w:r>
        <w:rPr>
          <w:rFonts w:ascii="DejaVu Serif" w:hAnsi="DejaVu Serif" w:cs="Courier New"/>
          <w:color w:val="auto"/>
          <w:sz w:val="20"/>
          <w:szCs w:val="20"/>
          <w:shd w:val="clear" w:color="auto" w:fill="FFFFFF"/>
          <w:lang w:val="es-CL"/>
        </w:rPr>
        <w:t>Atendida esta realidad</w:t>
      </w:r>
      <w:r w:rsidR="008C381B" w:rsidRPr="008C381B">
        <w:rPr>
          <w:rFonts w:ascii="DejaVu Serif" w:hAnsi="DejaVu Serif" w:cs="Courier New"/>
          <w:color w:val="auto"/>
          <w:sz w:val="20"/>
          <w:szCs w:val="20"/>
          <w:shd w:val="clear" w:color="auto" w:fill="FFFFFF"/>
          <w:lang w:val="es-CL"/>
        </w:rPr>
        <w:t>,</w:t>
      </w:r>
      <w:r>
        <w:rPr>
          <w:rFonts w:ascii="DejaVu Serif" w:hAnsi="DejaVu Serif" w:cs="Courier New"/>
          <w:color w:val="auto"/>
          <w:sz w:val="20"/>
          <w:szCs w:val="20"/>
          <w:shd w:val="clear" w:color="auto" w:fill="FFFFFF"/>
          <w:lang w:val="es-CL"/>
        </w:rPr>
        <w:t xml:space="preserve"> comentaba Silva Bascuñán (1963)</w:t>
      </w:r>
      <w:r w:rsidR="008C381B" w:rsidRPr="008C381B">
        <w:rPr>
          <w:rFonts w:ascii="DejaVu Serif" w:hAnsi="DejaVu Serif" w:cs="Courier New"/>
          <w:color w:val="auto"/>
          <w:sz w:val="20"/>
          <w:szCs w:val="20"/>
          <w:shd w:val="clear" w:color="auto" w:fill="FFFFFF"/>
          <w:lang w:val="es-CL"/>
        </w:rPr>
        <w:t xml:space="preserve"> se produjeron </w:t>
      </w:r>
      <w:r>
        <w:rPr>
          <w:rFonts w:ascii="DejaVu Serif" w:hAnsi="DejaVu Serif" w:cs="Courier New"/>
          <w:color w:val="auto"/>
          <w:sz w:val="20"/>
          <w:szCs w:val="20"/>
          <w:shd w:val="clear" w:color="auto" w:fill="FFFFFF"/>
          <w:lang w:val="es-CL"/>
        </w:rPr>
        <w:t xml:space="preserve">diversas </w:t>
      </w:r>
      <w:r w:rsidR="008C381B" w:rsidRPr="008C381B">
        <w:rPr>
          <w:rFonts w:ascii="DejaVu Serif" w:hAnsi="DejaVu Serif" w:cs="Courier New"/>
          <w:color w:val="auto"/>
          <w:sz w:val="20"/>
          <w:szCs w:val="20"/>
          <w:shd w:val="clear" w:color="auto" w:fill="FFFFFF"/>
          <w:lang w:val="es-CL"/>
        </w:rPr>
        <w:t>observaciones y vetos</w:t>
      </w:r>
      <w:r w:rsidR="009E1923">
        <w:rPr>
          <w:rFonts w:ascii="DejaVu Serif" w:hAnsi="DejaVu Serif" w:cs="Courier New"/>
          <w:color w:val="auto"/>
          <w:sz w:val="20"/>
          <w:szCs w:val="20"/>
          <w:shd w:val="clear" w:color="auto" w:fill="FFFFFF"/>
          <w:lang w:val="es-CL"/>
        </w:rPr>
        <w:t xml:space="preserve"> presidenciales</w:t>
      </w:r>
      <w:r w:rsidR="008C381B" w:rsidRPr="008C381B">
        <w:rPr>
          <w:rFonts w:ascii="DejaVu Serif" w:hAnsi="DejaVu Serif" w:cs="Courier New"/>
          <w:color w:val="auto"/>
          <w:sz w:val="20"/>
          <w:szCs w:val="20"/>
          <w:shd w:val="clear" w:color="auto" w:fill="FFFFFF"/>
          <w:lang w:val="es-CL"/>
        </w:rPr>
        <w:t xml:space="preserve"> a los proyectos de ley </w:t>
      </w:r>
      <w:r w:rsidR="00A91A02">
        <w:rPr>
          <w:rFonts w:ascii="DejaVu Serif" w:hAnsi="DejaVu Serif" w:cs="Courier New"/>
          <w:color w:val="auto"/>
          <w:sz w:val="20"/>
          <w:szCs w:val="20"/>
          <w:shd w:val="clear" w:color="auto" w:fill="FFFFFF"/>
          <w:lang w:val="es-CL"/>
        </w:rPr>
        <w:t>presentados</w:t>
      </w:r>
      <w:r w:rsidR="009E1923">
        <w:rPr>
          <w:rFonts w:ascii="DejaVu Serif" w:hAnsi="DejaVu Serif" w:cs="Courier New"/>
          <w:color w:val="auto"/>
          <w:sz w:val="20"/>
          <w:szCs w:val="20"/>
          <w:shd w:val="clear" w:color="auto" w:fill="FFFFFF"/>
          <w:lang w:val="es-CL"/>
        </w:rPr>
        <w:t>,</w:t>
      </w:r>
      <w:r w:rsidR="00A91A02">
        <w:rPr>
          <w:rFonts w:ascii="DejaVu Serif" w:hAnsi="DejaVu Serif" w:cs="Courier New"/>
          <w:color w:val="auto"/>
          <w:sz w:val="20"/>
          <w:szCs w:val="20"/>
          <w:shd w:val="clear" w:color="auto" w:fill="FFFFFF"/>
          <w:lang w:val="es-CL"/>
        </w:rPr>
        <w:t xml:space="preserve"> por ejemplo en</w:t>
      </w:r>
      <w:r w:rsidR="008C381B" w:rsidRPr="008C381B">
        <w:rPr>
          <w:rFonts w:ascii="DejaVu Serif" w:hAnsi="DejaVu Serif" w:cs="Courier New"/>
          <w:color w:val="auto"/>
          <w:sz w:val="20"/>
          <w:szCs w:val="20"/>
          <w:shd w:val="clear" w:color="auto" w:fill="FFFFFF"/>
          <w:lang w:val="es-CL"/>
        </w:rPr>
        <w:t xml:space="preserve">tre 1960 y 1961. </w:t>
      </w:r>
    </w:p>
    <w:p w14:paraId="7FE7CECF" w14:textId="77777777" w:rsidR="003A266D" w:rsidRDefault="003A266D" w:rsidP="003A266D">
      <w:pPr>
        <w:spacing w:after="0"/>
        <w:jc w:val="both"/>
        <w:rPr>
          <w:rFonts w:ascii="DejaVu Serif" w:hAnsi="DejaVu Serif" w:cs="Courier New"/>
          <w:color w:val="auto"/>
          <w:sz w:val="20"/>
          <w:szCs w:val="20"/>
          <w:shd w:val="clear" w:color="auto" w:fill="FFFFFF"/>
          <w:lang w:val="es-CL"/>
        </w:rPr>
      </w:pPr>
    </w:p>
    <w:p w14:paraId="20241121" w14:textId="68AE64DC" w:rsidR="008C381B" w:rsidRDefault="008C381B" w:rsidP="003A266D">
      <w:pPr>
        <w:spacing w:after="0"/>
        <w:jc w:val="both"/>
        <w:rPr>
          <w:rFonts w:ascii="DejaVu Serif" w:hAnsi="DejaVu Serif" w:cs="Courier New"/>
          <w:color w:val="auto"/>
          <w:sz w:val="20"/>
          <w:szCs w:val="20"/>
          <w:shd w:val="clear" w:color="auto" w:fill="FFFFFF"/>
          <w:lang w:val="es-CL"/>
        </w:rPr>
      </w:pPr>
      <w:r w:rsidRPr="008C381B">
        <w:rPr>
          <w:rFonts w:ascii="DejaVu Serif" w:hAnsi="DejaVu Serif" w:cs="Courier New"/>
          <w:color w:val="auto"/>
          <w:sz w:val="20"/>
          <w:szCs w:val="20"/>
          <w:shd w:val="clear" w:color="auto" w:fill="FFFFFF"/>
          <w:lang w:val="es-CL"/>
        </w:rPr>
        <w:t>En 1961, a propósito de un aumento de pensiones al Poder Judicial (en p</w:t>
      </w:r>
      <w:r w:rsidR="00586236">
        <w:rPr>
          <w:rFonts w:ascii="DejaVu Serif" w:hAnsi="DejaVu Serif" w:cs="Courier New"/>
          <w:color w:val="auto"/>
          <w:sz w:val="20"/>
          <w:szCs w:val="20"/>
          <w:shd w:val="clear" w:color="auto" w:fill="FFFFFF"/>
          <w:lang w:val="es-CL"/>
        </w:rPr>
        <w:t xml:space="preserve">royecto de </w:t>
      </w:r>
      <w:r w:rsidRPr="008C381B">
        <w:rPr>
          <w:rFonts w:ascii="DejaVu Serif" w:hAnsi="DejaVu Serif" w:cs="Courier New"/>
          <w:color w:val="auto"/>
          <w:sz w:val="20"/>
          <w:szCs w:val="20"/>
          <w:shd w:val="clear" w:color="auto" w:fill="FFFFFF"/>
          <w:lang w:val="es-CL"/>
        </w:rPr>
        <w:t>ley de remuneraciones), la Cámara de Diputados defendió el mantenimiento del derecho</w:t>
      </w:r>
      <w:r w:rsidR="009E1923">
        <w:rPr>
          <w:rFonts w:ascii="DejaVu Serif" w:hAnsi="DejaVu Serif" w:cs="Courier New"/>
          <w:color w:val="auto"/>
          <w:sz w:val="20"/>
          <w:szCs w:val="20"/>
          <w:shd w:val="clear" w:color="auto" w:fill="FFFFFF"/>
          <w:lang w:val="es-CL"/>
        </w:rPr>
        <w:t xml:space="preserve"> en</w:t>
      </w:r>
      <w:r w:rsidRPr="008C381B">
        <w:rPr>
          <w:rFonts w:ascii="DejaVu Serif" w:hAnsi="DejaVu Serif" w:cs="Courier New"/>
          <w:color w:val="auto"/>
          <w:sz w:val="20"/>
          <w:szCs w:val="20"/>
          <w:shd w:val="clear" w:color="auto" w:fill="FFFFFF"/>
          <w:lang w:val="es-CL"/>
        </w:rPr>
        <w:t xml:space="preserve"> el Congreso</w:t>
      </w:r>
      <w:r w:rsidR="00586236">
        <w:rPr>
          <w:rFonts w:ascii="DejaVu Serif" w:hAnsi="DejaVu Serif" w:cs="Courier New"/>
          <w:color w:val="auto"/>
          <w:sz w:val="20"/>
          <w:szCs w:val="20"/>
          <w:shd w:val="clear" w:color="auto" w:fill="FFFFFF"/>
          <w:lang w:val="es-CL"/>
        </w:rPr>
        <w:t>. Un argumento invocado fue que</w:t>
      </w:r>
      <w:r w:rsidRPr="008C381B">
        <w:rPr>
          <w:rFonts w:ascii="DejaVu Serif" w:hAnsi="DejaVu Serif" w:cs="Courier New"/>
          <w:color w:val="auto"/>
          <w:sz w:val="20"/>
          <w:szCs w:val="20"/>
          <w:shd w:val="clear" w:color="auto" w:fill="FFFFFF"/>
          <w:lang w:val="es-CL"/>
        </w:rPr>
        <w:t xml:space="preserve"> ell</w:t>
      </w:r>
      <w:r w:rsidR="00586236">
        <w:rPr>
          <w:rFonts w:ascii="DejaVu Serif" w:hAnsi="DejaVu Serif" w:cs="Courier New"/>
          <w:color w:val="auto"/>
          <w:sz w:val="20"/>
          <w:szCs w:val="20"/>
          <w:shd w:val="clear" w:color="auto" w:fill="FFFFFF"/>
          <w:lang w:val="es-CL"/>
        </w:rPr>
        <w:t>a</w:t>
      </w:r>
      <w:r w:rsidRPr="008C381B">
        <w:rPr>
          <w:rFonts w:ascii="DejaVu Serif" w:hAnsi="DejaVu Serif" w:cs="Courier New"/>
          <w:color w:val="auto"/>
          <w:sz w:val="20"/>
          <w:szCs w:val="20"/>
          <w:shd w:val="clear" w:color="auto" w:fill="FFFFFF"/>
          <w:lang w:val="es-CL"/>
        </w:rPr>
        <w:t xml:space="preserve"> misma había recomendado en agosto de 1946 que se modificara la </w:t>
      </w:r>
      <w:r w:rsidR="00586236">
        <w:rPr>
          <w:rFonts w:ascii="DejaVu Serif" w:hAnsi="DejaVu Serif" w:cs="Courier New"/>
          <w:color w:val="auto"/>
          <w:sz w:val="20"/>
          <w:szCs w:val="20"/>
          <w:shd w:val="clear" w:color="auto" w:fill="FFFFFF"/>
          <w:lang w:val="es-CL"/>
        </w:rPr>
        <w:t>Constitución Política</w:t>
      </w:r>
      <w:r w:rsidRPr="008C381B">
        <w:rPr>
          <w:rFonts w:ascii="DejaVu Serif" w:hAnsi="DejaVu Serif" w:cs="Courier New"/>
          <w:color w:val="auto"/>
          <w:sz w:val="20"/>
          <w:szCs w:val="20"/>
          <w:shd w:val="clear" w:color="auto" w:fill="FFFFFF"/>
          <w:lang w:val="es-CL"/>
        </w:rPr>
        <w:t xml:space="preserve"> declarando explícitamente que se reservaba la iniciativa al P</w:t>
      </w:r>
      <w:r w:rsidR="00B81405">
        <w:rPr>
          <w:rFonts w:ascii="DejaVu Serif" w:hAnsi="DejaVu Serif" w:cs="Courier New"/>
          <w:color w:val="auto"/>
          <w:sz w:val="20"/>
          <w:szCs w:val="20"/>
          <w:shd w:val="clear" w:color="auto" w:fill="FFFFFF"/>
          <w:lang w:val="es-CL"/>
        </w:rPr>
        <w:t>residente de la República</w:t>
      </w:r>
      <w:r w:rsidRPr="008C381B">
        <w:rPr>
          <w:rFonts w:ascii="DejaVu Serif" w:hAnsi="DejaVu Serif" w:cs="Courier New"/>
          <w:color w:val="auto"/>
          <w:sz w:val="20"/>
          <w:szCs w:val="20"/>
          <w:shd w:val="clear" w:color="auto" w:fill="FFFFFF"/>
          <w:lang w:val="es-CL"/>
        </w:rPr>
        <w:t xml:space="preserve">, y tal proyecto de reforma constitucional, </w:t>
      </w:r>
      <w:r w:rsidR="00B81405">
        <w:rPr>
          <w:rFonts w:ascii="DejaVu Serif" w:hAnsi="DejaVu Serif" w:cs="Courier New"/>
          <w:color w:val="auto"/>
          <w:sz w:val="20"/>
          <w:szCs w:val="20"/>
          <w:shd w:val="clear" w:color="auto" w:fill="FFFFFF"/>
          <w:lang w:val="es-CL"/>
        </w:rPr>
        <w:t xml:space="preserve">pese a que fue </w:t>
      </w:r>
      <w:r w:rsidRPr="008C381B">
        <w:rPr>
          <w:rFonts w:ascii="DejaVu Serif" w:hAnsi="DejaVu Serif" w:cs="Courier New"/>
          <w:color w:val="auto"/>
          <w:sz w:val="20"/>
          <w:szCs w:val="20"/>
          <w:shd w:val="clear" w:color="auto" w:fill="FFFFFF"/>
          <w:lang w:val="es-CL"/>
        </w:rPr>
        <w:t xml:space="preserve">aprobado por la Cámara en 1950, no había sido promulgado </w:t>
      </w:r>
      <w:r w:rsidR="00FB728C">
        <w:rPr>
          <w:rFonts w:ascii="DejaVu Serif" w:hAnsi="DejaVu Serif" w:cs="Courier New"/>
          <w:color w:val="auto"/>
          <w:sz w:val="20"/>
          <w:szCs w:val="20"/>
          <w:shd w:val="clear" w:color="auto" w:fill="FFFFFF"/>
          <w:lang w:val="es-CL"/>
        </w:rPr>
        <w:t xml:space="preserve">por el Ejecutivo </w:t>
      </w:r>
      <w:r w:rsidRPr="008C381B">
        <w:rPr>
          <w:rFonts w:ascii="DejaVu Serif" w:hAnsi="DejaVu Serif" w:cs="Courier New"/>
          <w:color w:val="auto"/>
          <w:sz w:val="20"/>
          <w:szCs w:val="20"/>
          <w:shd w:val="clear" w:color="auto" w:fill="FFFFFF"/>
          <w:lang w:val="es-CL"/>
        </w:rPr>
        <w:t>(</w:t>
      </w:r>
      <w:r w:rsidR="00B81405">
        <w:rPr>
          <w:rFonts w:ascii="DejaVu Serif" w:hAnsi="DejaVu Serif" w:cs="Courier New"/>
          <w:color w:val="auto"/>
          <w:sz w:val="20"/>
          <w:szCs w:val="20"/>
          <w:shd w:val="clear" w:color="auto" w:fill="FFFFFF"/>
          <w:lang w:val="es-CL"/>
        </w:rPr>
        <w:t>Silva Bascuñán, 1963</w:t>
      </w:r>
      <w:r w:rsidRPr="008C381B">
        <w:rPr>
          <w:rFonts w:ascii="DejaVu Serif" w:hAnsi="DejaVu Serif" w:cs="Courier New"/>
          <w:color w:val="auto"/>
          <w:sz w:val="20"/>
          <w:szCs w:val="20"/>
          <w:shd w:val="clear" w:color="auto" w:fill="FFFFFF"/>
          <w:lang w:val="es-CL"/>
        </w:rPr>
        <w:t xml:space="preserve">). </w:t>
      </w:r>
    </w:p>
    <w:p w14:paraId="7AF5C8D1" w14:textId="77777777" w:rsidR="003A266D" w:rsidRPr="008C381B" w:rsidRDefault="003A266D" w:rsidP="003A266D">
      <w:pPr>
        <w:spacing w:after="0"/>
        <w:jc w:val="both"/>
        <w:rPr>
          <w:rFonts w:ascii="DejaVu Serif" w:hAnsi="DejaVu Serif" w:cs="Courier New"/>
          <w:color w:val="auto"/>
          <w:sz w:val="20"/>
          <w:szCs w:val="20"/>
          <w:shd w:val="clear" w:color="auto" w:fill="FFFFFF"/>
          <w:lang w:val="es-CL"/>
        </w:rPr>
      </w:pPr>
    </w:p>
    <w:p w14:paraId="6C790492" w14:textId="160B21C9" w:rsidR="008C381B" w:rsidRPr="001F1417" w:rsidRDefault="001F1417" w:rsidP="003A266D">
      <w:pPr>
        <w:spacing w:after="0"/>
        <w:jc w:val="both"/>
        <w:rPr>
          <w:rFonts w:ascii="DejaVu Serif" w:hAnsi="DejaVu Serif" w:cs="Courier New"/>
          <w:b/>
          <w:color w:val="auto"/>
          <w:sz w:val="20"/>
          <w:szCs w:val="20"/>
          <w:shd w:val="clear" w:color="auto" w:fill="FFFFFF"/>
          <w:lang w:val="es-CL"/>
        </w:rPr>
      </w:pPr>
      <w:r w:rsidRPr="001F1417">
        <w:rPr>
          <w:rFonts w:ascii="DejaVu Serif" w:hAnsi="DejaVu Serif" w:cs="Courier New"/>
          <w:b/>
          <w:color w:val="auto"/>
          <w:sz w:val="20"/>
          <w:szCs w:val="20"/>
          <w:shd w:val="clear" w:color="auto" w:fill="FFFFFF"/>
          <w:lang w:val="es-CL"/>
        </w:rPr>
        <w:t>I</w:t>
      </w:r>
      <w:r>
        <w:rPr>
          <w:rFonts w:ascii="DejaVu Serif" w:hAnsi="DejaVu Serif" w:cs="Courier New"/>
          <w:b/>
          <w:color w:val="auto"/>
          <w:sz w:val="20"/>
          <w:szCs w:val="20"/>
          <w:shd w:val="clear" w:color="auto" w:fill="FFFFFF"/>
          <w:lang w:val="es-CL"/>
        </w:rPr>
        <w:t>V</w:t>
      </w:r>
      <w:r w:rsidRPr="001F1417">
        <w:rPr>
          <w:rFonts w:ascii="DejaVu Serif" w:hAnsi="DejaVu Serif" w:cs="Courier New"/>
          <w:b/>
          <w:color w:val="auto"/>
          <w:sz w:val="20"/>
          <w:szCs w:val="20"/>
          <w:shd w:val="clear" w:color="auto" w:fill="FFFFFF"/>
          <w:lang w:val="es-CL"/>
        </w:rPr>
        <w:t xml:space="preserve">.  </w:t>
      </w:r>
      <w:r w:rsidR="00C94110">
        <w:rPr>
          <w:rFonts w:ascii="DejaVu Serif" w:hAnsi="DejaVu Serif" w:cs="Courier New"/>
          <w:b/>
          <w:color w:val="auto"/>
          <w:sz w:val="20"/>
          <w:szCs w:val="20"/>
          <w:shd w:val="clear" w:color="auto" w:fill="FFFFFF"/>
          <w:lang w:val="es-CL"/>
        </w:rPr>
        <w:t xml:space="preserve">Reforma de la </w:t>
      </w:r>
      <w:r w:rsidR="008C381B" w:rsidRPr="001F1417">
        <w:rPr>
          <w:rFonts w:ascii="DejaVu Serif" w:hAnsi="DejaVu Serif" w:cs="Courier New"/>
          <w:b/>
          <w:color w:val="auto"/>
          <w:sz w:val="20"/>
          <w:szCs w:val="20"/>
          <w:shd w:val="clear" w:color="auto" w:fill="FFFFFF"/>
          <w:lang w:val="es-CL"/>
        </w:rPr>
        <w:t>Ley 17</w:t>
      </w:r>
      <w:r w:rsidRPr="001F1417">
        <w:rPr>
          <w:rFonts w:ascii="DejaVu Serif" w:hAnsi="DejaVu Serif" w:cs="Courier New"/>
          <w:b/>
          <w:color w:val="auto"/>
          <w:sz w:val="20"/>
          <w:szCs w:val="20"/>
          <w:shd w:val="clear" w:color="auto" w:fill="FFFFFF"/>
          <w:lang w:val="es-CL"/>
        </w:rPr>
        <w:t>.</w:t>
      </w:r>
      <w:r w:rsidR="008C381B" w:rsidRPr="001F1417">
        <w:rPr>
          <w:rFonts w:ascii="DejaVu Serif" w:hAnsi="DejaVu Serif" w:cs="Courier New"/>
          <w:b/>
          <w:color w:val="auto"/>
          <w:sz w:val="20"/>
          <w:szCs w:val="20"/>
          <w:shd w:val="clear" w:color="auto" w:fill="FFFFFF"/>
          <w:lang w:val="es-CL"/>
        </w:rPr>
        <w:t>28</w:t>
      </w:r>
      <w:r w:rsidR="00296039">
        <w:rPr>
          <w:rFonts w:ascii="DejaVu Serif" w:hAnsi="DejaVu Serif" w:cs="Courier New"/>
          <w:b/>
          <w:color w:val="auto"/>
          <w:sz w:val="20"/>
          <w:szCs w:val="20"/>
          <w:shd w:val="clear" w:color="auto" w:fill="FFFFFF"/>
          <w:lang w:val="es-CL"/>
        </w:rPr>
        <w:t>4</w:t>
      </w:r>
      <w:r w:rsidRPr="001F1417">
        <w:rPr>
          <w:rFonts w:ascii="DejaVu Serif" w:hAnsi="DejaVu Serif" w:cs="Courier New"/>
          <w:b/>
          <w:color w:val="auto"/>
          <w:sz w:val="20"/>
          <w:szCs w:val="20"/>
          <w:shd w:val="clear" w:color="auto" w:fill="FFFFFF"/>
          <w:lang w:val="es-CL"/>
        </w:rPr>
        <w:t xml:space="preserve"> de 1970</w:t>
      </w:r>
    </w:p>
    <w:p w14:paraId="4225F03D" w14:textId="77777777" w:rsidR="003A266D" w:rsidRDefault="003A266D" w:rsidP="003A266D">
      <w:pPr>
        <w:spacing w:after="0"/>
        <w:jc w:val="both"/>
        <w:rPr>
          <w:rFonts w:ascii="DejaVu Serif" w:hAnsi="DejaVu Serif"/>
          <w:sz w:val="20"/>
          <w:szCs w:val="20"/>
          <w:lang w:val="es-CL"/>
        </w:rPr>
      </w:pPr>
    </w:p>
    <w:p w14:paraId="024A51E9" w14:textId="4AB255D3" w:rsidR="00FB728C" w:rsidRPr="00296039" w:rsidRDefault="007D2833" w:rsidP="003A266D">
      <w:pPr>
        <w:spacing w:after="0"/>
        <w:jc w:val="both"/>
        <w:rPr>
          <w:rFonts w:ascii="DejaVu Serif" w:hAnsi="DejaVu Serif"/>
          <w:sz w:val="20"/>
          <w:szCs w:val="20"/>
          <w:lang w:val="es-CL"/>
        </w:rPr>
      </w:pPr>
      <w:r>
        <w:rPr>
          <w:rFonts w:ascii="DejaVu Serif" w:hAnsi="DejaVu Serif"/>
          <w:sz w:val="20"/>
          <w:szCs w:val="20"/>
          <w:lang w:val="es-CL"/>
        </w:rPr>
        <w:t xml:space="preserve">Para resolver </w:t>
      </w:r>
      <w:r w:rsidR="00FB728C" w:rsidRPr="00296039">
        <w:rPr>
          <w:rFonts w:ascii="DejaVu Serif" w:hAnsi="DejaVu Serif"/>
          <w:sz w:val="20"/>
          <w:szCs w:val="20"/>
          <w:lang w:val="es-CL"/>
        </w:rPr>
        <w:t>la polémica sobre la existencia o no de iniciativa legislativa por parte de los diputados y senadores y su alcance, en 1970 se promulg</w:t>
      </w:r>
      <w:r w:rsidR="00296039" w:rsidRPr="00296039">
        <w:rPr>
          <w:rFonts w:ascii="DejaVu Serif" w:hAnsi="DejaVu Serif"/>
          <w:sz w:val="20"/>
          <w:szCs w:val="20"/>
          <w:lang w:val="es-CL"/>
        </w:rPr>
        <w:t>ó la Ley N° 17.</w:t>
      </w:r>
      <w:r w:rsidR="00FB728C" w:rsidRPr="00296039">
        <w:rPr>
          <w:rFonts w:ascii="DejaVu Serif" w:hAnsi="DejaVu Serif"/>
          <w:sz w:val="20"/>
          <w:szCs w:val="20"/>
          <w:lang w:val="es-CL"/>
        </w:rPr>
        <w:t>28</w:t>
      </w:r>
      <w:r w:rsidR="00296039" w:rsidRPr="00296039">
        <w:rPr>
          <w:rFonts w:ascii="DejaVu Serif" w:hAnsi="DejaVu Serif"/>
          <w:sz w:val="20"/>
          <w:szCs w:val="20"/>
          <w:lang w:val="es-CL"/>
        </w:rPr>
        <w:t>4</w:t>
      </w:r>
      <w:r w:rsidR="00FB728C" w:rsidRPr="00296039">
        <w:rPr>
          <w:rFonts w:ascii="DejaVu Serif" w:hAnsi="DejaVu Serif"/>
          <w:sz w:val="20"/>
          <w:szCs w:val="20"/>
          <w:lang w:val="es-CL"/>
        </w:rPr>
        <w:t xml:space="preserve"> que reformaba la Constitución de 1925.</w:t>
      </w:r>
    </w:p>
    <w:p w14:paraId="447E26CE" w14:textId="77777777" w:rsidR="003A266D" w:rsidRDefault="003A266D" w:rsidP="003A266D">
      <w:pPr>
        <w:spacing w:after="0"/>
        <w:jc w:val="both"/>
        <w:rPr>
          <w:rFonts w:ascii="DejaVu Serif" w:hAnsi="DejaVu Serif"/>
          <w:sz w:val="20"/>
          <w:szCs w:val="20"/>
          <w:lang w:val="es-CL"/>
        </w:rPr>
      </w:pPr>
    </w:p>
    <w:p w14:paraId="7C9CCBE1" w14:textId="7555C93F" w:rsidR="00296039" w:rsidRDefault="00296039" w:rsidP="003A266D">
      <w:pPr>
        <w:spacing w:after="0"/>
        <w:jc w:val="both"/>
        <w:rPr>
          <w:rFonts w:ascii="DejaVu Serif" w:hAnsi="DejaVu Serif"/>
          <w:sz w:val="20"/>
          <w:szCs w:val="20"/>
          <w:lang w:val="es-CL"/>
        </w:rPr>
      </w:pPr>
      <w:r>
        <w:rPr>
          <w:rFonts w:ascii="DejaVu Serif" w:hAnsi="DejaVu Serif"/>
          <w:sz w:val="20"/>
          <w:szCs w:val="20"/>
          <w:lang w:val="es-CL"/>
        </w:rPr>
        <w:t>Los nuevos</w:t>
      </w:r>
      <w:r w:rsidR="00FB728C" w:rsidRPr="00296039">
        <w:rPr>
          <w:rFonts w:ascii="DejaVu Serif" w:hAnsi="DejaVu Serif"/>
          <w:sz w:val="20"/>
          <w:szCs w:val="20"/>
          <w:lang w:val="es-CL"/>
        </w:rPr>
        <w:t xml:space="preserve"> </w:t>
      </w:r>
      <w:r w:rsidRPr="00296039">
        <w:rPr>
          <w:rFonts w:ascii="DejaVu Serif" w:hAnsi="DejaVu Serif"/>
          <w:sz w:val="20"/>
          <w:szCs w:val="20"/>
          <w:lang w:val="es-CL"/>
        </w:rPr>
        <w:t>inciso</w:t>
      </w:r>
      <w:r>
        <w:rPr>
          <w:rFonts w:ascii="DejaVu Serif" w:hAnsi="DejaVu Serif"/>
          <w:sz w:val="20"/>
          <w:szCs w:val="20"/>
          <w:lang w:val="es-CL"/>
        </w:rPr>
        <w:t>s</w:t>
      </w:r>
      <w:r w:rsidRPr="00296039">
        <w:rPr>
          <w:rFonts w:ascii="DejaVu Serif" w:hAnsi="DejaVu Serif"/>
          <w:sz w:val="20"/>
          <w:szCs w:val="20"/>
          <w:lang w:val="es-CL"/>
        </w:rPr>
        <w:t xml:space="preserve"> segundo</w:t>
      </w:r>
      <w:r>
        <w:rPr>
          <w:rFonts w:ascii="DejaVu Serif" w:hAnsi="DejaVu Serif"/>
          <w:sz w:val="20"/>
          <w:szCs w:val="20"/>
          <w:lang w:val="es-CL"/>
        </w:rPr>
        <w:t xml:space="preserve"> y tercero</w:t>
      </w:r>
      <w:r w:rsidRPr="00296039">
        <w:rPr>
          <w:rFonts w:ascii="DejaVu Serif" w:hAnsi="DejaVu Serif"/>
          <w:sz w:val="20"/>
          <w:szCs w:val="20"/>
          <w:lang w:val="es-CL"/>
        </w:rPr>
        <w:t xml:space="preserve"> del </w:t>
      </w:r>
      <w:r w:rsidR="00FB728C" w:rsidRPr="00296039">
        <w:rPr>
          <w:rFonts w:ascii="DejaVu Serif" w:hAnsi="DejaVu Serif"/>
          <w:sz w:val="20"/>
          <w:szCs w:val="20"/>
          <w:lang w:val="es-CL"/>
        </w:rPr>
        <w:t>a</w:t>
      </w:r>
      <w:r w:rsidR="008C381B" w:rsidRPr="00296039">
        <w:rPr>
          <w:rFonts w:ascii="DejaVu Serif" w:hAnsi="DejaVu Serif"/>
          <w:sz w:val="20"/>
          <w:szCs w:val="20"/>
          <w:lang w:val="es-CL"/>
        </w:rPr>
        <w:t>rtículo 45</w:t>
      </w:r>
      <w:r w:rsidR="00FB728C" w:rsidRPr="00296039">
        <w:rPr>
          <w:rFonts w:ascii="DejaVu Serif" w:hAnsi="DejaVu Serif"/>
          <w:sz w:val="20"/>
          <w:szCs w:val="20"/>
          <w:lang w:val="es-CL"/>
        </w:rPr>
        <w:t xml:space="preserve"> propuesto por la Ley N° 17.</w:t>
      </w:r>
      <w:r w:rsidRPr="00296039">
        <w:rPr>
          <w:rFonts w:ascii="DejaVu Serif" w:hAnsi="DejaVu Serif"/>
          <w:sz w:val="20"/>
          <w:szCs w:val="20"/>
          <w:lang w:val="es-CL"/>
        </w:rPr>
        <w:t>284</w:t>
      </w:r>
      <w:r w:rsidR="00FB728C" w:rsidRPr="00296039">
        <w:rPr>
          <w:rFonts w:ascii="DejaVu Serif" w:hAnsi="DejaVu Serif"/>
          <w:sz w:val="20"/>
          <w:szCs w:val="20"/>
          <w:lang w:val="es-CL"/>
        </w:rPr>
        <w:t xml:space="preserve"> señala</w:t>
      </w:r>
      <w:r w:rsidRPr="00296039">
        <w:rPr>
          <w:rFonts w:ascii="DejaVu Serif" w:hAnsi="DejaVu Serif"/>
          <w:sz w:val="20"/>
          <w:szCs w:val="20"/>
          <w:lang w:val="es-CL"/>
        </w:rPr>
        <w:t>ba</w:t>
      </w:r>
      <w:r>
        <w:rPr>
          <w:rFonts w:ascii="DejaVu Serif" w:hAnsi="DejaVu Serif"/>
          <w:sz w:val="20"/>
          <w:szCs w:val="20"/>
          <w:lang w:val="es-CL"/>
        </w:rPr>
        <w:t>n</w:t>
      </w:r>
      <w:r w:rsidRPr="00296039">
        <w:rPr>
          <w:rFonts w:ascii="DejaVu Serif" w:hAnsi="DejaVu Serif"/>
          <w:sz w:val="20"/>
          <w:szCs w:val="20"/>
          <w:lang w:val="es-CL"/>
        </w:rPr>
        <w:t xml:space="preserve"> lo siguiente:</w:t>
      </w:r>
    </w:p>
    <w:p w14:paraId="36A39417" w14:textId="77777777" w:rsidR="003A266D" w:rsidRPr="00296039" w:rsidRDefault="003A266D" w:rsidP="003A266D">
      <w:pPr>
        <w:spacing w:after="0"/>
        <w:jc w:val="both"/>
        <w:rPr>
          <w:rFonts w:ascii="DejaVu Serif" w:hAnsi="DejaVu Serif"/>
          <w:sz w:val="20"/>
          <w:szCs w:val="20"/>
          <w:lang w:val="es-CL"/>
        </w:rPr>
      </w:pPr>
    </w:p>
    <w:p w14:paraId="35E16F9E" w14:textId="77777777" w:rsidR="00296039" w:rsidRPr="00296039" w:rsidRDefault="008C381B" w:rsidP="003A266D">
      <w:pPr>
        <w:spacing w:after="0"/>
        <w:ind w:left="567"/>
        <w:jc w:val="both"/>
        <w:rPr>
          <w:rFonts w:ascii="DejaVu Serif" w:hAnsi="DejaVu Serif"/>
          <w:sz w:val="20"/>
          <w:szCs w:val="20"/>
          <w:lang w:val="es-CL"/>
        </w:rPr>
      </w:pPr>
      <w:r w:rsidRPr="00296039">
        <w:rPr>
          <w:rFonts w:ascii="DejaVu Serif" w:hAnsi="DejaVu Serif"/>
          <w:sz w:val="20"/>
          <w:szCs w:val="20"/>
          <w:lang w:val="es-CL"/>
        </w:rPr>
        <w:t>Corresponderá exclusivamente al Presidente de la República la iniciativa para proponer suplementos a partidas o ítem de la ley general de Presupuestos; para alterar la división política o administrativa del país; para suprimir, reducir o condenar impuestos o contribuciones de cualquier clase, sus intereses o sanciones, postergar o consolidar su pago y establecer exenciones tributarias totales o parciales, para crear nuevos servicios públicos o empleos rentados; para fijar o modificar las remuneraciones y demás beneficios pecuniarios del personal de los servicios de la administración del Estado, tanto central como descentralizada; para fijar los sueldos o salarios mínimos de los trabajadores del sector privado, aumentar obligatoriamente sus remuneraciones y demás beneficios económicos o alterar las bases que sirvan para determinarlos; para establecer o modificar los regímenes previsionales o de seguridad social; para conceder o aumentar, por gracia, pensiones u otros beneficios pecuniarios, y para condonar las sumas</w:t>
      </w:r>
      <w:r w:rsidR="00FB728C" w:rsidRPr="00296039">
        <w:rPr>
          <w:rFonts w:ascii="DejaVu Serif" w:hAnsi="DejaVu Serif"/>
          <w:sz w:val="20"/>
          <w:szCs w:val="20"/>
          <w:lang w:val="es-CL"/>
        </w:rPr>
        <w:t xml:space="preserve"> </w:t>
      </w:r>
      <w:r w:rsidRPr="00296039">
        <w:rPr>
          <w:rFonts w:ascii="DejaVu Serif" w:hAnsi="DejaVu Serif"/>
          <w:sz w:val="20"/>
          <w:szCs w:val="20"/>
          <w:lang w:val="es-CL"/>
        </w:rPr>
        <w:t xml:space="preserve">percibidas indebidamente por concepto de remuneraciones u otros beneficios económicos, pensiones de jubilación, retiro o montepío o pensiones de gracia. No se aplicará esta disposición al Congreso Nacional y a los servicios que de él dependan. </w:t>
      </w:r>
    </w:p>
    <w:p w14:paraId="79B1347F" w14:textId="53870C36" w:rsidR="008C381B" w:rsidRPr="00296039" w:rsidRDefault="008C381B" w:rsidP="003A266D">
      <w:pPr>
        <w:spacing w:after="0"/>
        <w:ind w:left="567"/>
        <w:jc w:val="both"/>
        <w:rPr>
          <w:rFonts w:ascii="DejaVu Serif" w:hAnsi="DejaVu Serif"/>
          <w:sz w:val="20"/>
          <w:szCs w:val="20"/>
          <w:lang w:val="es-CL"/>
        </w:rPr>
      </w:pPr>
      <w:r w:rsidRPr="00296039">
        <w:rPr>
          <w:rFonts w:ascii="DejaVu Serif" w:hAnsi="DejaVu Serif"/>
          <w:sz w:val="20"/>
          <w:szCs w:val="20"/>
          <w:lang w:val="es-CL"/>
        </w:rPr>
        <w:t xml:space="preserve">El Congreso Nacional sólo podrá aprobar o rechazar, o disminuir en su caso, la modificación de la división política o administrativa, los servicios o empleos y los beneficios pecuniarios a que se refiere el inciso </w:t>
      </w:r>
      <w:r w:rsidR="00296039" w:rsidRPr="00296039">
        <w:rPr>
          <w:rFonts w:ascii="DejaVu Serif" w:hAnsi="DejaVu Serif"/>
          <w:sz w:val="20"/>
          <w:szCs w:val="20"/>
          <w:lang w:val="es-CL"/>
        </w:rPr>
        <w:t>anterior.</w:t>
      </w:r>
    </w:p>
    <w:p w14:paraId="3C74F55F" w14:textId="77777777" w:rsidR="003A266D" w:rsidRDefault="003A266D" w:rsidP="003A266D">
      <w:pPr>
        <w:spacing w:after="0"/>
        <w:jc w:val="both"/>
        <w:rPr>
          <w:rFonts w:ascii="DejaVu Serif" w:hAnsi="DejaVu Serif"/>
          <w:color w:val="auto"/>
          <w:sz w:val="20"/>
          <w:szCs w:val="20"/>
          <w:lang w:val="es-CL"/>
        </w:rPr>
      </w:pPr>
    </w:p>
    <w:p w14:paraId="1E37D5DD" w14:textId="57ADE0BD" w:rsidR="008C381B" w:rsidRPr="008C381B" w:rsidRDefault="00296039"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 xml:space="preserve">Alvarez, sostiene que </w:t>
      </w:r>
      <w:r w:rsidR="008C381B" w:rsidRPr="008C381B">
        <w:rPr>
          <w:rFonts w:ascii="DejaVu Serif" w:hAnsi="DejaVu Serif"/>
          <w:color w:val="auto"/>
          <w:sz w:val="20"/>
          <w:szCs w:val="20"/>
          <w:lang w:val="es-CL"/>
        </w:rPr>
        <w:t xml:space="preserve">con esta reforma, el Congreso </w:t>
      </w:r>
      <w:r w:rsidR="002C245C" w:rsidRPr="008C381B">
        <w:rPr>
          <w:rFonts w:ascii="DejaVu Serif" w:hAnsi="DejaVu Serif"/>
          <w:color w:val="auto"/>
          <w:sz w:val="20"/>
          <w:szCs w:val="20"/>
          <w:lang w:val="es-CL"/>
        </w:rPr>
        <w:t>disipa</w:t>
      </w:r>
      <w:r w:rsidR="008C381B" w:rsidRPr="008C381B">
        <w:rPr>
          <w:rFonts w:ascii="DejaVu Serif" w:hAnsi="DejaVu Serif"/>
          <w:color w:val="auto"/>
          <w:sz w:val="20"/>
          <w:szCs w:val="20"/>
          <w:lang w:val="es-CL"/>
        </w:rPr>
        <w:t xml:space="preserve"> la iniciativa en materia de remuneraciones, previsión, y de reducción de la carga tributaria vigente, lo que para algunos autores como Devillaine, hizo que el Congreso </w:t>
      </w:r>
      <w:r w:rsidR="007D2833">
        <w:rPr>
          <w:rFonts w:ascii="DejaVu Serif" w:hAnsi="DejaVu Serif"/>
          <w:color w:val="auto"/>
          <w:sz w:val="20"/>
          <w:szCs w:val="20"/>
          <w:lang w:val="es-CL"/>
        </w:rPr>
        <w:t xml:space="preserve">Nacional </w:t>
      </w:r>
      <w:r w:rsidR="008C381B" w:rsidRPr="008C381B">
        <w:rPr>
          <w:rFonts w:ascii="DejaVu Serif" w:hAnsi="DejaVu Serif"/>
          <w:color w:val="auto"/>
          <w:sz w:val="20"/>
          <w:szCs w:val="20"/>
          <w:lang w:val="es-CL"/>
        </w:rPr>
        <w:t xml:space="preserve">perdiera su carácter de centro de debate de las programas de gobierno y políticas públicas. </w:t>
      </w:r>
    </w:p>
    <w:p w14:paraId="6DF60E22" w14:textId="77777777" w:rsidR="003A266D" w:rsidRDefault="003A266D" w:rsidP="003A266D">
      <w:pPr>
        <w:spacing w:after="0"/>
        <w:jc w:val="both"/>
        <w:rPr>
          <w:rFonts w:ascii="DejaVu Serif" w:hAnsi="DejaVu Serif"/>
          <w:color w:val="auto"/>
          <w:sz w:val="20"/>
          <w:szCs w:val="20"/>
          <w:lang w:val="es-CL"/>
        </w:rPr>
      </w:pPr>
    </w:p>
    <w:p w14:paraId="26A120DB" w14:textId="00870838" w:rsidR="008C381B" w:rsidRPr="008C381B" w:rsidRDefault="007D2833"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Previo al proyecto de ley que dio inicio a la discusión legislativa que desembocó en la Ley N° 17.284</w:t>
      </w:r>
      <w:r w:rsidR="008C381B" w:rsidRPr="008C381B">
        <w:rPr>
          <w:rFonts w:ascii="DejaVu Serif" w:hAnsi="DejaVu Serif"/>
          <w:color w:val="auto"/>
          <w:sz w:val="20"/>
          <w:szCs w:val="20"/>
          <w:lang w:val="es-CL"/>
        </w:rPr>
        <w:t xml:space="preserve"> de ello, existieron dos intentos de reforma constitucional, la del Presidente Jorge Alessandri y la de Eduardo Frei Montalva</w:t>
      </w:r>
      <w:r>
        <w:rPr>
          <w:rFonts w:ascii="DejaVu Serif" w:hAnsi="DejaVu Serif"/>
          <w:color w:val="auto"/>
          <w:sz w:val="20"/>
          <w:szCs w:val="20"/>
          <w:lang w:val="es-CL"/>
        </w:rPr>
        <w:t>. Estas</w:t>
      </w:r>
      <w:r w:rsidR="008C381B" w:rsidRPr="008C381B">
        <w:rPr>
          <w:rFonts w:ascii="DejaVu Serif" w:hAnsi="DejaVu Serif"/>
          <w:color w:val="auto"/>
          <w:sz w:val="20"/>
          <w:szCs w:val="20"/>
          <w:lang w:val="es-CL"/>
        </w:rPr>
        <w:t xml:space="preserve"> tuvieron como fin aumentar las facultades del Presidente de la República y fortalecer la iniciativa exclusiva en materia de gasto público. </w:t>
      </w:r>
    </w:p>
    <w:p w14:paraId="13891947" w14:textId="77777777" w:rsidR="003A266D" w:rsidRDefault="003A266D" w:rsidP="003A266D">
      <w:pPr>
        <w:spacing w:after="0"/>
        <w:jc w:val="both"/>
        <w:rPr>
          <w:rFonts w:ascii="DejaVu Serif" w:hAnsi="DejaVu Serif"/>
          <w:color w:val="auto"/>
          <w:sz w:val="20"/>
          <w:szCs w:val="20"/>
          <w:lang w:val="es-CL"/>
        </w:rPr>
      </w:pPr>
    </w:p>
    <w:p w14:paraId="0E763E5D" w14:textId="4493A201" w:rsidR="008C381B" w:rsidRPr="008C381B" w:rsidRDefault="008C381B" w:rsidP="003A266D">
      <w:pPr>
        <w:spacing w:after="0"/>
        <w:jc w:val="both"/>
        <w:rPr>
          <w:rFonts w:ascii="DejaVu Serif" w:hAnsi="DejaVu Serif"/>
          <w:color w:val="auto"/>
          <w:sz w:val="20"/>
          <w:szCs w:val="20"/>
          <w:lang w:val="es-CL"/>
        </w:rPr>
      </w:pPr>
      <w:r w:rsidRPr="008C381B">
        <w:rPr>
          <w:rFonts w:ascii="DejaVu Serif" w:hAnsi="DejaVu Serif"/>
          <w:color w:val="auto"/>
          <w:sz w:val="20"/>
          <w:szCs w:val="20"/>
          <w:lang w:val="es-CL"/>
        </w:rPr>
        <w:t>En el Mensaje de</w:t>
      </w:r>
      <w:r w:rsidR="007D2833">
        <w:rPr>
          <w:rFonts w:ascii="DejaVu Serif" w:hAnsi="DejaVu Serif"/>
          <w:color w:val="auto"/>
          <w:sz w:val="20"/>
          <w:szCs w:val="20"/>
          <w:lang w:val="es-CL"/>
        </w:rPr>
        <w:t>l Proyecto de Ley del Presidente</w:t>
      </w:r>
      <w:r w:rsidRPr="008C381B">
        <w:rPr>
          <w:rFonts w:ascii="DejaVu Serif" w:hAnsi="DejaVu Serif"/>
          <w:color w:val="auto"/>
          <w:sz w:val="20"/>
          <w:szCs w:val="20"/>
          <w:lang w:val="es-CL"/>
        </w:rPr>
        <w:t xml:space="preserve"> Alessandri (1964) se proponía una reforma constitucional, que tenía por objetivo corregir las malas prácticas del Congreso en la ley de presupuestos y que afecta</w:t>
      </w:r>
      <w:r w:rsidR="007D2833">
        <w:rPr>
          <w:rFonts w:ascii="DejaVu Serif" w:hAnsi="DejaVu Serif"/>
          <w:color w:val="auto"/>
          <w:sz w:val="20"/>
          <w:szCs w:val="20"/>
          <w:lang w:val="es-CL"/>
        </w:rPr>
        <w:t>ba</w:t>
      </w:r>
      <w:r w:rsidRPr="008C381B">
        <w:rPr>
          <w:rFonts w:ascii="DejaVu Serif" w:hAnsi="DejaVu Serif"/>
          <w:color w:val="auto"/>
          <w:sz w:val="20"/>
          <w:szCs w:val="20"/>
          <w:lang w:val="es-CL"/>
        </w:rPr>
        <w:t>n a los proyectos de ley del Ejecutivo sometidos a consideración parlamentaria, por ejemplo en el orden social, previsional, financiero y tributario. (S</w:t>
      </w:r>
      <w:r w:rsidR="007D2833">
        <w:rPr>
          <w:rFonts w:ascii="DejaVu Serif" w:hAnsi="DejaVu Serif"/>
          <w:color w:val="auto"/>
          <w:sz w:val="20"/>
          <w:szCs w:val="20"/>
          <w:lang w:val="es-CL"/>
        </w:rPr>
        <w:t>ilva Bascuñán, 1970</w:t>
      </w:r>
      <w:r w:rsidRPr="008C381B">
        <w:rPr>
          <w:rFonts w:ascii="DejaVu Serif" w:hAnsi="DejaVu Serif"/>
          <w:color w:val="auto"/>
          <w:sz w:val="20"/>
          <w:szCs w:val="20"/>
          <w:lang w:val="es-CL"/>
        </w:rPr>
        <w:t>), sin perjuicio de la propia iniciativa de los parlamentarios</w:t>
      </w:r>
      <w:r w:rsidR="002C245C">
        <w:rPr>
          <w:rFonts w:ascii="DejaVu Serif" w:hAnsi="DejaVu Serif"/>
          <w:color w:val="auto"/>
          <w:sz w:val="20"/>
          <w:szCs w:val="20"/>
          <w:lang w:val="es-CL"/>
        </w:rPr>
        <w:t>,</w:t>
      </w:r>
      <w:r w:rsidRPr="008C381B">
        <w:rPr>
          <w:rFonts w:ascii="DejaVu Serif" w:hAnsi="DejaVu Serif"/>
          <w:color w:val="auto"/>
          <w:sz w:val="20"/>
          <w:szCs w:val="20"/>
          <w:lang w:val="es-CL"/>
        </w:rPr>
        <w:t xml:space="preserve"> mediante las mociones. De acuerdo a</w:t>
      </w:r>
      <w:r w:rsidR="007D2833">
        <w:rPr>
          <w:rFonts w:ascii="DejaVu Serif" w:hAnsi="DejaVu Serif"/>
          <w:color w:val="auto"/>
          <w:sz w:val="20"/>
          <w:szCs w:val="20"/>
          <w:lang w:val="es-CL"/>
        </w:rPr>
        <w:t>l Mensaje</w:t>
      </w:r>
      <w:r w:rsidRPr="008C381B">
        <w:rPr>
          <w:rFonts w:ascii="DejaVu Serif" w:hAnsi="DejaVu Serif"/>
          <w:color w:val="auto"/>
          <w:sz w:val="20"/>
          <w:szCs w:val="20"/>
          <w:lang w:val="es-CL"/>
        </w:rPr>
        <w:t>, cada proyecto e</w:t>
      </w:r>
      <w:r w:rsidR="007D2833">
        <w:rPr>
          <w:rFonts w:ascii="DejaVu Serif" w:hAnsi="DejaVu Serif"/>
          <w:color w:val="auto"/>
          <w:sz w:val="20"/>
          <w:szCs w:val="20"/>
          <w:lang w:val="es-CL"/>
        </w:rPr>
        <w:t>ra</w:t>
      </w:r>
      <w:r w:rsidRPr="008C381B">
        <w:rPr>
          <w:rFonts w:ascii="DejaVu Serif" w:hAnsi="DejaVu Serif"/>
          <w:color w:val="auto"/>
          <w:sz w:val="20"/>
          <w:szCs w:val="20"/>
          <w:lang w:val="es-CL"/>
        </w:rPr>
        <w:t xml:space="preserve"> objeto de cientos de indicaciones que desnaturalizan su finalidad, que destr</w:t>
      </w:r>
      <w:r w:rsidR="007D2833">
        <w:rPr>
          <w:rFonts w:ascii="DejaVu Serif" w:hAnsi="DejaVu Serif"/>
          <w:color w:val="auto"/>
          <w:sz w:val="20"/>
          <w:szCs w:val="20"/>
          <w:lang w:val="es-CL"/>
        </w:rPr>
        <w:t>uían</w:t>
      </w:r>
      <w:r w:rsidRPr="008C381B">
        <w:rPr>
          <w:rFonts w:ascii="DejaVu Serif" w:hAnsi="DejaVu Serif"/>
          <w:color w:val="auto"/>
          <w:sz w:val="20"/>
          <w:szCs w:val="20"/>
          <w:lang w:val="es-CL"/>
        </w:rPr>
        <w:t xml:space="preserve"> otras legislaciones vigentes y que involucra</w:t>
      </w:r>
      <w:r w:rsidR="007D2833">
        <w:rPr>
          <w:rFonts w:ascii="DejaVu Serif" w:hAnsi="DejaVu Serif"/>
          <w:color w:val="auto"/>
          <w:sz w:val="20"/>
          <w:szCs w:val="20"/>
          <w:lang w:val="es-CL"/>
        </w:rPr>
        <w:t>ba</w:t>
      </w:r>
      <w:r w:rsidRPr="008C381B">
        <w:rPr>
          <w:rFonts w:ascii="DejaVu Serif" w:hAnsi="DejaVu Serif"/>
          <w:color w:val="auto"/>
          <w:sz w:val="20"/>
          <w:szCs w:val="20"/>
          <w:lang w:val="es-CL"/>
        </w:rPr>
        <w:t xml:space="preserve">n toda clase de materias absolutamente ajenas al proyecto mismo. </w:t>
      </w:r>
    </w:p>
    <w:p w14:paraId="0D9B7411" w14:textId="77777777" w:rsidR="003A266D" w:rsidRDefault="003A266D" w:rsidP="003A266D">
      <w:pPr>
        <w:spacing w:after="0"/>
        <w:jc w:val="both"/>
        <w:rPr>
          <w:rFonts w:ascii="DejaVu Serif" w:hAnsi="DejaVu Serif"/>
          <w:color w:val="auto"/>
          <w:sz w:val="20"/>
          <w:szCs w:val="20"/>
          <w:lang w:val="es-CL"/>
        </w:rPr>
      </w:pPr>
    </w:p>
    <w:p w14:paraId="6943303A" w14:textId="48F3BEC6" w:rsidR="008C381B" w:rsidRDefault="008C381B" w:rsidP="003A266D">
      <w:pPr>
        <w:spacing w:after="0"/>
        <w:jc w:val="both"/>
        <w:rPr>
          <w:rFonts w:ascii="DejaVu Serif" w:hAnsi="DejaVu Serif"/>
          <w:color w:val="auto"/>
          <w:sz w:val="20"/>
          <w:szCs w:val="20"/>
          <w:lang w:val="es-CL"/>
        </w:rPr>
      </w:pPr>
      <w:r w:rsidRPr="008C381B">
        <w:rPr>
          <w:rFonts w:ascii="DejaVu Serif" w:hAnsi="DejaVu Serif"/>
          <w:color w:val="auto"/>
          <w:sz w:val="20"/>
          <w:szCs w:val="20"/>
          <w:lang w:val="es-CL"/>
        </w:rPr>
        <w:t>En el mismo Mensaje de 1964, se señal</w:t>
      </w:r>
      <w:r w:rsidR="007D2833">
        <w:rPr>
          <w:rFonts w:ascii="DejaVu Serif" w:hAnsi="DejaVu Serif"/>
          <w:color w:val="auto"/>
          <w:sz w:val="20"/>
          <w:szCs w:val="20"/>
          <w:lang w:val="es-CL"/>
        </w:rPr>
        <w:t>ó</w:t>
      </w:r>
      <w:r w:rsidRPr="008C381B">
        <w:rPr>
          <w:rFonts w:ascii="DejaVu Serif" w:hAnsi="DejaVu Serif"/>
          <w:color w:val="auto"/>
          <w:sz w:val="20"/>
          <w:szCs w:val="20"/>
          <w:lang w:val="es-CL"/>
        </w:rPr>
        <w:t xml:space="preserve"> que se ha</w:t>
      </w:r>
      <w:r w:rsidR="007D2833">
        <w:rPr>
          <w:rFonts w:ascii="DejaVu Serif" w:hAnsi="DejaVu Serif"/>
          <w:color w:val="auto"/>
          <w:sz w:val="20"/>
          <w:szCs w:val="20"/>
          <w:lang w:val="es-CL"/>
        </w:rPr>
        <w:t>bía</w:t>
      </w:r>
      <w:r w:rsidRPr="008C381B">
        <w:rPr>
          <w:rFonts w:ascii="DejaVu Serif" w:hAnsi="DejaVu Serif"/>
          <w:color w:val="auto"/>
          <w:sz w:val="20"/>
          <w:szCs w:val="20"/>
          <w:lang w:val="es-CL"/>
        </w:rPr>
        <w:t xml:space="preserve"> procurado mejorar remuneraciones prescindiendo de la iniciativa presidencial; ob</w:t>
      </w:r>
      <w:r w:rsidR="007D2833">
        <w:rPr>
          <w:rFonts w:ascii="DejaVu Serif" w:hAnsi="DejaVu Serif"/>
          <w:color w:val="auto"/>
          <w:sz w:val="20"/>
          <w:szCs w:val="20"/>
          <w:lang w:val="es-CL"/>
        </w:rPr>
        <w:t>s</w:t>
      </w:r>
      <w:r w:rsidRPr="008C381B">
        <w:rPr>
          <w:rFonts w:ascii="DejaVu Serif" w:hAnsi="DejaVu Serif"/>
          <w:color w:val="auto"/>
          <w:sz w:val="20"/>
          <w:szCs w:val="20"/>
          <w:lang w:val="es-CL"/>
        </w:rPr>
        <w:t xml:space="preserve">erva </w:t>
      </w:r>
      <w:r w:rsidR="007D2833">
        <w:rPr>
          <w:rFonts w:ascii="DejaVu Serif" w:hAnsi="DejaVu Serif"/>
          <w:color w:val="auto"/>
          <w:sz w:val="20"/>
          <w:szCs w:val="20"/>
          <w:lang w:val="es-CL"/>
        </w:rPr>
        <w:t xml:space="preserve">asimismo </w:t>
      </w:r>
      <w:r w:rsidRPr="008C381B">
        <w:rPr>
          <w:rFonts w:ascii="DejaVu Serif" w:hAnsi="DejaVu Serif"/>
          <w:color w:val="auto"/>
          <w:sz w:val="20"/>
          <w:szCs w:val="20"/>
          <w:lang w:val="es-CL"/>
        </w:rPr>
        <w:t>que, ejerciendo el Congreso su atribución de legislar en remuneraciones del sector privado, anula</w:t>
      </w:r>
      <w:r w:rsidR="007D2833">
        <w:rPr>
          <w:rFonts w:ascii="DejaVu Serif" w:hAnsi="DejaVu Serif"/>
          <w:color w:val="auto"/>
          <w:sz w:val="20"/>
          <w:szCs w:val="20"/>
          <w:lang w:val="es-CL"/>
        </w:rPr>
        <w:t>ba</w:t>
      </w:r>
      <w:r w:rsidRPr="008C381B">
        <w:rPr>
          <w:rFonts w:ascii="DejaVu Serif" w:hAnsi="DejaVu Serif"/>
          <w:color w:val="auto"/>
          <w:sz w:val="20"/>
          <w:szCs w:val="20"/>
          <w:lang w:val="es-CL"/>
        </w:rPr>
        <w:t xml:space="preserve"> la facultad del Presidente respecto a la del sector estatal, porque obliga</w:t>
      </w:r>
      <w:r w:rsidR="007D2833">
        <w:rPr>
          <w:rFonts w:ascii="DejaVu Serif" w:hAnsi="DejaVu Serif"/>
          <w:color w:val="auto"/>
          <w:sz w:val="20"/>
          <w:szCs w:val="20"/>
          <w:lang w:val="es-CL"/>
        </w:rPr>
        <w:t>ba</w:t>
      </w:r>
      <w:r w:rsidRPr="008C381B">
        <w:rPr>
          <w:rFonts w:ascii="DejaVu Serif" w:hAnsi="DejaVu Serif"/>
          <w:color w:val="auto"/>
          <w:sz w:val="20"/>
          <w:szCs w:val="20"/>
          <w:lang w:val="es-CL"/>
        </w:rPr>
        <w:t xml:space="preserve"> </w:t>
      </w:r>
      <w:r w:rsidR="007D2833">
        <w:rPr>
          <w:rFonts w:ascii="DejaVu Serif" w:hAnsi="DejaVu Serif"/>
          <w:color w:val="auto"/>
          <w:sz w:val="20"/>
          <w:szCs w:val="20"/>
          <w:lang w:val="es-CL"/>
        </w:rPr>
        <w:t>a hacer lo mismo con éstas; y puso</w:t>
      </w:r>
      <w:r w:rsidRPr="008C381B">
        <w:rPr>
          <w:rFonts w:ascii="DejaVu Serif" w:hAnsi="DejaVu Serif"/>
          <w:color w:val="auto"/>
          <w:sz w:val="20"/>
          <w:szCs w:val="20"/>
          <w:lang w:val="es-CL"/>
        </w:rPr>
        <w:t xml:space="preserve"> de relieve los cambios que los parlamentarios hac</w:t>
      </w:r>
      <w:r w:rsidR="007D2833">
        <w:rPr>
          <w:rFonts w:ascii="DejaVu Serif" w:hAnsi="DejaVu Serif"/>
          <w:color w:val="auto"/>
          <w:sz w:val="20"/>
          <w:szCs w:val="20"/>
          <w:lang w:val="es-CL"/>
        </w:rPr>
        <w:t>ían</w:t>
      </w:r>
      <w:r w:rsidRPr="008C381B">
        <w:rPr>
          <w:rFonts w:ascii="DejaVu Serif" w:hAnsi="DejaVu Serif"/>
          <w:color w:val="auto"/>
          <w:sz w:val="20"/>
          <w:szCs w:val="20"/>
          <w:lang w:val="es-CL"/>
        </w:rPr>
        <w:t xml:space="preserve"> de los proyectos del </w:t>
      </w:r>
      <w:r w:rsidR="007D2833" w:rsidRPr="008C381B">
        <w:rPr>
          <w:rFonts w:ascii="DejaVu Serif" w:hAnsi="DejaVu Serif"/>
          <w:color w:val="auto"/>
          <w:sz w:val="20"/>
          <w:szCs w:val="20"/>
          <w:lang w:val="es-CL"/>
        </w:rPr>
        <w:t>Ejecutivo</w:t>
      </w:r>
      <w:r w:rsidRPr="008C381B">
        <w:rPr>
          <w:rFonts w:ascii="DejaVu Serif" w:hAnsi="DejaVu Serif"/>
          <w:color w:val="auto"/>
          <w:sz w:val="20"/>
          <w:szCs w:val="20"/>
          <w:lang w:val="es-CL"/>
        </w:rPr>
        <w:t xml:space="preserve"> y la exageración con que se ha</w:t>
      </w:r>
      <w:r w:rsidR="007D2833">
        <w:rPr>
          <w:rFonts w:ascii="DejaVu Serif" w:hAnsi="DejaVu Serif"/>
          <w:color w:val="auto"/>
          <w:sz w:val="20"/>
          <w:szCs w:val="20"/>
          <w:lang w:val="es-CL"/>
        </w:rPr>
        <w:t>bían</w:t>
      </w:r>
      <w:r w:rsidRPr="008C381B">
        <w:rPr>
          <w:rFonts w:ascii="DejaVu Serif" w:hAnsi="DejaVu Serif"/>
          <w:color w:val="auto"/>
          <w:sz w:val="20"/>
          <w:szCs w:val="20"/>
          <w:lang w:val="es-CL"/>
        </w:rPr>
        <w:t xml:space="preserve"> otorgado las pensiones de gracia.</w:t>
      </w:r>
    </w:p>
    <w:p w14:paraId="1FC0574A" w14:textId="77777777" w:rsidR="003A266D" w:rsidRDefault="003A266D" w:rsidP="003A266D">
      <w:pPr>
        <w:spacing w:after="0"/>
        <w:jc w:val="both"/>
        <w:rPr>
          <w:rFonts w:ascii="DejaVu Serif" w:hAnsi="DejaVu Serif"/>
          <w:color w:val="auto"/>
          <w:sz w:val="20"/>
          <w:szCs w:val="20"/>
          <w:lang w:val="es-CL"/>
        </w:rPr>
      </w:pPr>
    </w:p>
    <w:p w14:paraId="48AE0289" w14:textId="3EF28CE7" w:rsidR="007D2833" w:rsidRDefault="00C94110"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E</w:t>
      </w:r>
      <w:r w:rsidR="008C381B" w:rsidRPr="008C381B">
        <w:rPr>
          <w:rFonts w:ascii="DejaVu Serif" w:hAnsi="DejaVu Serif"/>
          <w:color w:val="auto"/>
          <w:sz w:val="20"/>
          <w:szCs w:val="20"/>
          <w:lang w:val="es-CL"/>
        </w:rPr>
        <w:t xml:space="preserve">n palabras del Mensaje: </w:t>
      </w:r>
    </w:p>
    <w:p w14:paraId="1F330B28" w14:textId="77777777" w:rsidR="003A266D" w:rsidRDefault="003A266D" w:rsidP="003A266D">
      <w:pPr>
        <w:spacing w:after="0"/>
        <w:ind w:left="567"/>
        <w:jc w:val="both"/>
        <w:rPr>
          <w:rFonts w:ascii="DejaVu Serif" w:hAnsi="DejaVu Serif"/>
          <w:color w:val="auto"/>
          <w:sz w:val="20"/>
          <w:szCs w:val="20"/>
          <w:lang w:val="es-CL"/>
        </w:rPr>
      </w:pPr>
    </w:p>
    <w:p w14:paraId="519E14FC" w14:textId="7B2A993C" w:rsidR="008C381B" w:rsidRPr="008C381B" w:rsidRDefault="0069351E" w:rsidP="003A266D">
      <w:pPr>
        <w:spacing w:after="0"/>
        <w:ind w:left="567"/>
        <w:jc w:val="both"/>
        <w:rPr>
          <w:rFonts w:ascii="DejaVu Serif" w:hAnsi="DejaVu Serif"/>
          <w:color w:val="auto"/>
          <w:sz w:val="20"/>
          <w:szCs w:val="20"/>
          <w:lang w:val="es-CL"/>
        </w:rPr>
      </w:pPr>
      <w:r w:rsidRPr="0069351E">
        <w:rPr>
          <w:rFonts w:ascii="DejaVu Serif" w:hAnsi="DejaVu Serif"/>
          <w:iCs/>
          <w:color w:val="000000"/>
          <w:sz w:val="20"/>
          <w:szCs w:val="20"/>
          <w:shd w:val="clear" w:color="auto" w:fill="FFFFFF"/>
          <w:lang w:val="es-CL"/>
        </w:rPr>
        <w:t>Aquellas prácticas inconvenientes que antes ejercitó el Congreso en la ley de Presupuestos, se hace sentir hoy en día en todos los proyectos que el Ejecutivo somete a su consideración, especialmente en los de orden social, previsional, financiero, tributario y otros, aparte de que muchas veces los parlamentarios toman directamente la iniciativa de proyectos de ley sobre estas materias, que producen efectos aún peores. Cada proyecto es objeto de cientos de indicaciones que desnaturalizan su finalidad, que destruyen otras legislaciones vigentes y que involucran toda clase de materias absolutamente ajenas al proyecto mismo (...)</w:t>
      </w:r>
      <w:r w:rsidRPr="0069351E">
        <w:rPr>
          <w:rFonts w:ascii="DejaVu Serif" w:hAnsi="DejaVu Serif"/>
          <w:color w:val="auto"/>
          <w:sz w:val="20"/>
          <w:szCs w:val="20"/>
          <w:lang w:val="es-CL"/>
        </w:rPr>
        <w:t xml:space="preserve"> </w:t>
      </w:r>
      <w:r w:rsidR="008C381B" w:rsidRPr="0069351E">
        <w:rPr>
          <w:rFonts w:ascii="DejaVu Serif" w:hAnsi="DejaVu Serif"/>
          <w:color w:val="auto"/>
          <w:sz w:val="20"/>
          <w:szCs w:val="20"/>
          <w:lang w:val="es-CL"/>
        </w:rPr>
        <w:t>Las</w:t>
      </w:r>
      <w:r w:rsidR="008C381B" w:rsidRPr="008C381B">
        <w:rPr>
          <w:rFonts w:ascii="DejaVu Serif" w:hAnsi="DejaVu Serif"/>
          <w:color w:val="auto"/>
          <w:sz w:val="20"/>
          <w:szCs w:val="20"/>
          <w:lang w:val="es-CL"/>
        </w:rPr>
        <w:t xml:space="preserve"> consecuencias de todas estas iniciativas y de los errores que puedan significar recaen sobre el Presidente de la República, a quien corresponde la administración financiera y económica de la Nación. Si éste tiene la responsabilidad exclusiva de su manejo, lo lógico es que los parlamentarios no tengan derecho alguno de iniciativa en esta materia y que ella le pertenezca exclusivamente al Jefe de Estado</w:t>
      </w:r>
      <w:r w:rsidR="007D2833">
        <w:rPr>
          <w:rFonts w:ascii="DejaVu Serif" w:hAnsi="DejaVu Serif"/>
          <w:color w:val="auto"/>
          <w:sz w:val="20"/>
          <w:szCs w:val="20"/>
          <w:lang w:val="es-CL"/>
        </w:rPr>
        <w:t>.</w:t>
      </w:r>
    </w:p>
    <w:p w14:paraId="30E184AE" w14:textId="77777777" w:rsidR="003A266D" w:rsidRDefault="003A266D" w:rsidP="003A266D">
      <w:pPr>
        <w:spacing w:after="0"/>
        <w:jc w:val="both"/>
        <w:rPr>
          <w:rFonts w:ascii="DejaVu Serif" w:hAnsi="DejaVu Serif"/>
          <w:color w:val="auto"/>
          <w:sz w:val="20"/>
          <w:szCs w:val="20"/>
          <w:lang w:val="es-CL"/>
        </w:rPr>
      </w:pPr>
    </w:p>
    <w:p w14:paraId="3897E150" w14:textId="0B815CD9" w:rsidR="008C381B" w:rsidRPr="008C381B" w:rsidRDefault="008C381B" w:rsidP="003A266D">
      <w:pPr>
        <w:spacing w:after="0"/>
        <w:jc w:val="both"/>
        <w:rPr>
          <w:rFonts w:ascii="DejaVu Serif" w:hAnsi="DejaVu Serif"/>
          <w:color w:val="auto"/>
          <w:sz w:val="20"/>
          <w:szCs w:val="20"/>
          <w:lang w:val="es-CL"/>
        </w:rPr>
      </w:pPr>
      <w:r w:rsidRPr="008C381B">
        <w:rPr>
          <w:rFonts w:ascii="DejaVu Serif" w:hAnsi="DejaVu Serif"/>
          <w:color w:val="auto"/>
          <w:sz w:val="20"/>
          <w:szCs w:val="20"/>
          <w:lang w:val="es-CL"/>
        </w:rPr>
        <w:t>Por su parte, el Mensaje de</w:t>
      </w:r>
      <w:r w:rsidR="007D2833">
        <w:rPr>
          <w:rFonts w:ascii="DejaVu Serif" w:hAnsi="DejaVu Serif"/>
          <w:color w:val="auto"/>
          <w:sz w:val="20"/>
          <w:szCs w:val="20"/>
          <w:lang w:val="es-CL"/>
        </w:rPr>
        <w:t>l primer Proyecto de ley del Presidente</w:t>
      </w:r>
      <w:r w:rsidRPr="008C381B">
        <w:rPr>
          <w:rFonts w:ascii="DejaVu Serif" w:hAnsi="DejaVu Serif"/>
          <w:color w:val="auto"/>
          <w:sz w:val="20"/>
          <w:szCs w:val="20"/>
          <w:lang w:val="es-CL"/>
        </w:rPr>
        <w:t xml:space="preserve"> Frei, también de 1964, se fundamenta</w:t>
      </w:r>
      <w:r w:rsidR="007D2833">
        <w:rPr>
          <w:rFonts w:ascii="DejaVu Serif" w:hAnsi="DejaVu Serif"/>
          <w:color w:val="auto"/>
          <w:sz w:val="20"/>
          <w:szCs w:val="20"/>
          <w:lang w:val="es-CL"/>
        </w:rPr>
        <w:t>ba</w:t>
      </w:r>
      <w:r w:rsidRPr="008C381B">
        <w:rPr>
          <w:rFonts w:ascii="DejaVu Serif" w:hAnsi="DejaVu Serif"/>
          <w:color w:val="auto"/>
          <w:sz w:val="20"/>
          <w:szCs w:val="20"/>
          <w:lang w:val="es-CL"/>
        </w:rPr>
        <w:t xml:space="preserve"> en que </w:t>
      </w:r>
      <w:r w:rsidR="007D2833">
        <w:rPr>
          <w:rFonts w:ascii="DejaVu Serif" w:hAnsi="DejaVu Serif"/>
          <w:color w:val="auto"/>
          <w:sz w:val="20"/>
          <w:szCs w:val="20"/>
          <w:lang w:val="es-CL"/>
        </w:rPr>
        <w:t>era “</w:t>
      </w:r>
      <w:r w:rsidRPr="008C381B">
        <w:rPr>
          <w:rFonts w:ascii="DejaVu Serif" w:hAnsi="DejaVu Serif"/>
          <w:color w:val="auto"/>
          <w:sz w:val="20"/>
          <w:szCs w:val="20"/>
          <w:lang w:val="es-CL"/>
        </w:rPr>
        <w:t xml:space="preserve">urgente reservar al Poder Ejecutivo la iniciativa de todas las leyes que impliquen gastos o que interfieran con la planificación necesaria en materia económico social”. </w:t>
      </w:r>
    </w:p>
    <w:p w14:paraId="56ABD609" w14:textId="77777777" w:rsidR="003A266D" w:rsidRDefault="003A266D" w:rsidP="003A266D">
      <w:pPr>
        <w:spacing w:after="0"/>
        <w:jc w:val="both"/>
        <w:rPr>
          <w:rFonts w:ascii="DejaVu Serif" w:hAnsi="DejaVu Serif"/>
          <w:color w:val="auto"/>
          <w:sz w:val="20"/>
          <w:szCs w:val="20"/>
          <w:lang w:val="es-CL"/>
        </w:rPr>
      </w:pPr>
    </w:p>
    <w:p w14:paraId="2F0E9B6E" w14:textId="7A1449F0" w:rsidR="007D2833" w:rsidRDefault="008C381B" w:rsidP="003A266D">
      <w:pPr>
        <w:spacing w:after="0"/>
        <w:jc w:val="both"/>
        <w:rPr>
          <w:rFonts w:ascii="DejaVu Serif" w:hAnsi="DejaVu Serif"/>
          <w:color w:val="auto"/>
          <w:sz w:val="20"/>
          <w:szCs w:val="20"/>
          <w:lang w:val="es-CL"/>
        </w:rPr>
      </w:pPr>
      <w:r w:rsidRPr="008C381B">
        <w:rPr>
          <w:rFonts w:ascii="DejaVu Serif" w:hAnsi="DejaVu Serif"/>
          <w:color w:val="auto"/>
          <w:sz w:val="20"/>
          <w:szCs w:val="20"/>
          <w:lang w:val="es-CL"/>
        </w:rPr>
        <w:t xml:space="preserve">En esta misma línea, </w:t>
      </w:r>
      <w:r w:rsidR="007D2833">
        <w:rPr>
          <w:rFonts w:ascii="DejaVu Serif" w:hAnsi="DejaVu Serif"/>
          <w:color w:val="auto"/>
          <w:sz w:val="20"/>
          <w:szCs w:val="20"/>
          <w:lang w:val="es-CL"/>
        </w:rPr>
        <w:t>el Mensaje del Presidente Frei</w:t>
      </w:r>
      <w:r w:rsidRPr="008C381B">
        <w:rPr>
          <w:rFonts w:ascii="DejaVu Serif" w:hAnsi="DejaVu Serif"/>
          <w:color w:val="auto"/>
          <w:sz w:val="20"/>
          <w:szCs w:val="20"/>
          <w:lang w:val="es-CL"/>
        </w:rPr>
        <w:t xml:space="preserve"> </w:t>
      </w:r>
      <w:r w:rsidR="00C94110">
        <w:rPr>
          <w:rFonts w:ascii="DejaVu Serif" w:hAnsi="DejaVu Serif"/>
          <w:color w:val="auto"/>
          <w:sz w:val="20"/>
          <w:szCs w:val="20"/>
          <w:lang w:val="es-CL"/>
        </w:rPr>
        <w:t xml:space="preserve">de 1964 </w:t>
      </w:r>
      <w:r w:rsidRPr="008C381B">
        <w:rPr>
          <w:rFonts w:ascii="DejaVu Serif" w:hAnsi="DejaVu Serif"/>
          <w:color w:val="auto"/>
          <w:sz w:val="20"/>
          <w:szCs w:val="20"/>
          <w:lang w:val="es-CL"/>
        </w:rPr>
        <w:t xml:space="preserve">señalaba que </w:t>
      </w:r>
    </w:p>
    <w:p w14:paraId="193EF468" w14:textId="77777777" w:rsidR="003A266D" w:rsidRDefault="003A266D" w:rsidP="003A266D">
      <w:pPr>
        <w:spacing w:after="0"/>
        <w:ind w:left="567"/>
        <w:jc w:val="both"/>
        <w:rPr>
          <w:rFonts w:ascii="DejaVu Serif" w:hAnsi="DejaVu Serif"/>
          <w:color w:val="auto"/>
          <w:sz w:val="20"/>
          <w:szCs w:val="20"/>
          <w:lang w:val="es-CL"/>
        </w:rPr>
      </w:pPr>
    </w:p>
    <w:p w14:paraId="0581BCA6" w14:textId="781FB702" w:rsidR="007D2833" w:rsidRDefault="007D2833" w:rsidP="003A266D">
      <w:pPr>
        <w:spacing w:after="0"/>
        <w:ind w:left="567"/>
        <w:jc w:val="both"/>
        <w:rPr>
          <w:rFonts w:ascii="DejaVu Serif" w:hAnsi="DejaVu Serif"/>
          <w:color w:val="auto"/>
          <w:sz w:val="20"/>
          <w:szCs w:val="20"/>
          <w:lang w:val="es-CL"/>
        </w:rPr>
      </w:pPr>
      <w:r>
        <w:rPr>
          <w:rFonts w:ascii="DejaVu Serif" w:hAnsi="DejaVu Serif"/>
          <w:color w:val="auto"/>
          <w:sz w:val="20"/>
          <w:szCs w:val="20"/>
          <w:lang w:val="es-CL"/>
        </w:rPr>
        <w:t>[</w:t>
      </w:r>
      <w:r w:rsidR="008C381B" w:rsidRPr="008C381B">
        <w:rPr>
          <w:rFonts w:ascii="DejaVu Serif" w:hAnsi="DejaVu Serif"/>
          <w:color w:val="auto"/>
          <w:sz w:val="20"/>
          <w:szCs w:val="20"/>
          <w:lang w:val="es-CL"/>
        </w:rPr>
        <w:t>e</w:t>
      </w:r>
      <w:r>
        <w:rPr>
          <w:rFonts w:ascii="DejaVu Serif" w:hAnsi="DejaVu Serif"/>
          <w:color w:val="auto"/>
          <w:sz w:val="20"/>
          <w:szCs w:val="20"/>
          <w:lang w:val="es-CL"/>
        </w:rPr>
        <w:t>]</w:t>
      </w:r>
      <w:r w:rsidR="008C381B" w:rsidRPr="008C381B">
        <w:rPr>
          <w:rFonts w:ascii="DejaVu Serif" w:hAnsi="DejaVu Serif"/>
          <w:color w:val="auto"/>
          <w:sz w:val="20"/>
          <w:szCs w:val="20"/>
          <w:lang w:val="es-CL"/>
        </w:rPr>
        <w:t xml:space="preserve">s indudable que la enorme complicación de la economía moderna y la necesidad de planificar las inversiones y de señalar metas y prioridades, exigen planes no sólo a corto plazo, sino de desarrollo a largo plazo, que requieren unidad de criterio tanto en las inversiones como en los gastos. </w:t>
      </w:r>
    </w:p>
    <w:p w14:paraId="043FBB0D" w14:textId="77777777" w:rsidR="003A266D" w:rsidRDefault="003A266D" w:rsidP="003A266D">
      <w:pPr>
        <w:spacing w:after="0"/>
        <w:jc w:val="both"/>
        <w:rPr>
          <w:rFonts w:ascii="DejaVu Serif" w:hAnsi="DejaVu Serif"/>
          <w:color w:val="auto"/>
          <w:sz w:val="20"/>
          <w:szCs w:val="20"/>
          <w:lang w:val="es-CL"/>
        </w:rPr>
      </w:pPr>
    </w:p>
    <w:p w14:paraId="35AB84C4" w14:textId="4A37C82A" w:rsidR="008C381B" w:rsidRPr="008C381B" w:rsidRDefault="008C381B" w:rsidP="003A266D">
      <w:pPr>
        <w:spacing w:after="0"/>
        <w:jc w:val="both"/>
        <w:rPr>
          <w:rFonts w:ascii="DejaVu Serif" w:hAnsi="DejaVu Serif"/>
          <w:color w:val="auto"/>
          <w:sz w:val="20"/>
          <w:szCs w:val="20"/>
          <w:lang w:val="es-CL"/>
        </w:rPr>
      </w:pPr>
      <w:r w:rsidRPr="008C381B">
        <w:rPr>
          <w:rFonts w:ascii="DejaVu Serif" w:hAnsi="DejaVu Serif"/>
          <w:color w:val="auto"/>
          <w:sz w:val="20"/>
          <w:szCs w:val="20"/>
          <w:lang w:val="es-CL"/>
        </w:rPr>
        <w:t xml:space="preserve">Para el éxito de los planes, afirmaba Frei, era necesario asegurar que </w:t>
      </w:r>
      <w:r w:rsidR="007D2833" w:rsidRPr="008C381B">
        <w:rPr>
          <w:rFonts w:ascii="DejaVu Serif" w:hAnsi="DejaVu Serif"/>
          <w:color w:val="auto"/>
          <w:sz w:val="20"/>
          <w:szCs w:val="20"/>
          <w:lang w:val="es-CL"/>
        </w:rPr>
        <w:t>las</w:t>
      </w:r>
      <w:r w:rsidRPr="008C381B">
        <w:rPr>
          <w:rFonts w:ascii="DejaVu Serif" w:hAnsi="DejaVu Serif"/>
          <w:color w:val="auto"/>
          <w:sz w:val="20"/>
          <w:szCs w:val="20"/>
          <w:lang w:val="es-CL"/>
        </w:rPr>
        <w:t xml:space="preserve"> mencionadas</w:t>
      </w:r>
      <w:r w:rsidR="00816023">
        <w:rPr>
          <w:rFonts w:ascii="DejaVu Serif" w:hAnsi="DejaVu Serif"/>
          <w:color w:val="auto"/>
          <w:sz w:val="20"/>
          <w:szCs w:val="20"/>
          <w:lang w:val="es-CL"/>
        </w:rPr>
        <w:t xml:space="preserve"> metas</w:t>
      </w:r>
      <w:r w:rsidRPr="008C381B">
        <w:rPr>
          <w:rFonts w:ascii="DejaVu Serif" w:hAnsi="DejaVu Serif"/>
          <w:color w:val="auto"/>
          <w:sz w:val="20"/>
          <w:szCs w:val="20"/>
          <w:lang w:val="es-CL"/>
        </w:rPr>
        <w:t xml:space="preserve"> y prioridades no</w:t>
      </w:r>
      <w:r w:rsidR="00816023">
        <w:rPr>
          <w:rFonts w:ascii="DejaVu Serif" w:hAnsi="DejaVu Serif"/>
          <w:color w:val="auto"/>
          <w:sz w:val="20"/>
          <w:szCs w:val="20"/>
          <w:lang w:val="es-CL"/>
        </w:rPr>
        <w:t xml:space="preserve"> fuesen</w:t>
      </w:r>
      <w:r w:rsidRPr="008C381B">
        <w:rPr>
          <w:rFonts w:ascii="DejaVu Serif" w:hAnsi="DejaVu Serif"/>
          <w:color w:val="auto"/>
          <w:sz w:val="20"/>
          <w:szCs w:val="20"/>
          <w:lang w:val="es-CL"/>
        </w:rPr>
        <w:t xml:space="preserve"> desvirtuadas por iniciativas contradictorias</w:t>
      </w:r>
      <w:r w:rsidR="00816023">
        <w:rPr>
          <w:rFonts w:ascii="DejaVu Serif" w:hAnsi="DejaVu Serif"/>
          <w:color w:val="auto"/>
          <w:sz w:val="20"/>
          <w:szCs w:val="20"/>
          <w:lang w:val="es-CL"/>
        </w:rPr>
        <w:t>, de tal forma</w:t>
      </w:r>
      <w:r w:rsidR="00E31C5D">
        <w:rPr>
          <w:rFonts w:ascii="DejaVu Serif" w:hAnsi="DejaVu Serif"/>
          <w:color w:val="auto"/>
          <w:sz w:val="20"/>
          <w:szCs w:val="20"/>
          <w:lang w:val="es-CL"/>
        </w:rPr>
        <w:t>,</w:t>
      </w:r>
    </w:p>
    <w:p w14:paraId="1BF79A12" w14:textId="77777777" w:rsidR="003A266D" w:rsidRDefault="003A266D" w:rsidP="003A266D">
      <w:pPr>
        <w:spacing w:after="0"/>
        <w:ind w:left="567"/>
        <w:jc w:val="both"/>
        <w:rPr>
          <w:rFonts w:ascii="DejaVu Serif" w:hAnsi="DejaVu Serif"/>
          <w:color w:val="auto"/>
          <w:sz w:val="20"/>
          <w:szCs w:val="20"/>
          <w:lang w:val="es-CL"/>
        </w:rPr>
      </w:pPr>
    </w:p>
    <w:p w14:paraId="101130B8" w14:textId="47CB77F8" w:rsidR="008C381B" w:rsidRPr="008C381B" w:rsidRDefault="00E31C5D" w:rsidP="003A266D">
      <w:pPr>
        <w:spacing w:after="0"/>
        <w:ind w:left="567"/>
        <w:jc w:val="both"/>
        <w:rPr>
          <w:rFonts w:ascii="DejaVu Serif" w:hAnsi="DejaVu Serif"/>
          <w:color w:val="auto"/>
          <w:sz w:val="20"/>
          <w:szCs w:val="20"/>
          <w:lang w:val="es-CL"/>
        </w:rPr>
      </w:pPr>
      <w:r>
        <w:rPr>
          <w:rFonts w:ascii="DejaVu Serif" w:hAnsi="DejaVu Serif"/>
          <w:color w:val="auto"/>
          <w:sz w:val="20"/>
          <w:szCs w:val="20"/>
          <w:lang w:val="es-CL"/>
        </w:rPr>
        <w:t>[a]</w:t>
      </w:r>
      <w:r w:rsidR="008C381B" w:rsidRPr="008C381B">
        <w:rPr>
          <w:rFonts w:ascii="DejaVu Serif" w:hAnsi="DejaVu Serif"/>
          <w:color w:val="auto"/>
          <w:sz w:val="20"/>
          <w:szCs w:val="20"/>
          <w:lang w:val="es-CL"/>
        </w:rPr>
        <w:t xml:space="preserve">probada la orientación de la política económica social, corresponde al </w:t>
      </w:r>
      <w:r w:rsidR="00816023" w:rsidRPr="008C381B">
        <w:rPr>
          <w:rFonts w:ascii="DejaVu Serif" w:hAnsi="DejaVu Serif"/>
          <w:color w:val="auto"/>
          <w:sz w:val="20"/>
          <w:szCs w:val="20"/>
          <w:lang w:val="es-CL"/>
        </w:rPr>
        <w:t>Gobierno</w:t>
      </w:r>
      <w:r w:rsidR="008C381B" w:rsidRPr="008C381B">
        <w:rPr>
          <w:rFonts w:ascii="DejaVu Serif" w:hAnsi="DejaVu Serif"/>
          <w:color w:val="auto"/>
          <w:sz w:val="20"/>
          <w:szCs w:val="20"/>
          <w:lang w:val="es-CL"/>
        </w:rPr>
        <w:t xml:space="preserve"> la responsabilidad de su ejecución, lo que exige reservar a </w:t>
      </w:r>
      <w:r w:rsidR="00816023" w:rsidRPr="008C381B">
        <w:rPr>
          <w:rFonts w:ascii="DejaVu Serif" w:hAnsi="DejaVu Serif"/>
          <w:color w:val="auto"/>
          <w:sz w:val="20"/>
          <w:szCs w:val="20"/>
          <w:lang w:val="es-CL"/>
        </w:rPr>
        <w:t>éste</w:t>
      </w:r>
      <w:r w:rsidR="008C381B" w:rsidRPr="008C381B">
        <w:rPr>
          <w:rFonts w:ascii="DejaVu Serif" w:hAnsi="DejaVu Serif"/>
          <w:color w:val="auto"/>
          <w:sz w:val="20"/>
          <w:szCs w:val="20"/>
          <w:lang w:val="es-CL"/>
        </w:rPr>
        <w:t xml:space="preserve"> la iniciativa exclusiva en toda la legislación que implique gastos u otras medidas que puedan interferir con el cumplimiento de los planes o programas.</w:t>
      </w:r>
    </w:p>
    <w:p w14:paraId="04DE6ECC" w14:textId="77777777" w:rsidR="003A266D" w:rsidRDefault="003A266D" w:rsidP="003A266D">
      <w:pPr>
        <w:spacing w:after="0"/>
        <w:jc w:val="both"/>
        <w:rPr>
          <w:rFonts w:ascii="DejaVu Serif" w:hAnsi="DejaVu Serif"/>
          <w:color w:val="auto"/>
          <w:sz w:val="20"/>
          <w:szCs w:val="20"/>
          <w:lang w:val="es-CL"/>
        </w:rPr>
      </w:pPr>
    </w:p>
    <w:p w14:paraId="7E86AA54" w14:textId="55C2E412" w:rsidR="008C381B" w:rsidRPr="008C381B" w:rsidRDefault="00816023"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 xml:space="preserve">Por último, en el </w:t>
      </w:r>
      <w:r w:rsidR="008C381B" w:rsidRPr="008C381B">
        <w:rPr>
          <w:rFonts w:ascii="DejaVu Serif" w:hAnsi="DejaVu Serif"/>
          <w:color w:val="auto"/>
          <w:sz w:val="20"/>
          <w:szCs w:val="20"/>
          <w:lang w:val="es-CL"/>
        </w:rPr>
        <w:t xml:space="preserve">tercer proyecto de ley (1969) y que prospero </w:t>
      </w:r>
      <w:r>
        <w:rPr>
          <w:rFonts w:ascii="DejaVu Serif" w:hAnsi="DejaVu Serif"/>
          <w:color w:val="auto"/>
          <w:sz w:val="20"/>
          <w:szCs w:val="20"/>
          <w:lang w:val="es-CL"/>
        </w:rPr>
        <w:t>finalmente como la Ley N° 17.284</w:t>
      </w:r>
      <w:r w:rsidR="00E31C5D">
        <w:rPr>
          <w:rFonts w:ascii="DejaVu Serif" w:hAnsi="DejaVu Serif"/>
          <w:color w:val="auto"/>
          <w:sz w:val="20"/>
          <w:szCs w:val="20"/>
          <w:lang w:val="es-CL"/>
        </w:rPr>
        <w:t>,</w:t>
      </w:r>
      <w:r w:rsidR="008C381B" w:rsidRPr="008C381B">
        <w:rPr>
          <w:rFonts w:ascii="DejaVu Serif" w:hAnsi="DejaVu Serif"/>
          <w:color w:val="auto"/>
          <w:sz w:val="20"/>
          <w:szCs w:val="20"/>
          <w:lang w:val="es-CL"/>
        </w:rPr>
        <w:t xml:space="preserve">  el Presidente Frei en el Mensaje</w:t>
      </w:r>
      <w:r w:rsidR="00C94110">
        <w:rPr>
          <w:rFonts w:ascii="DejaVu Serif" w:hAnsi="DejaVu Serif"/>
          <w:color w:val="auto"/>
          <w:sz w:val="20"/>
          <w:szCs w:val="20"/>
          <w:lang w:val="es-CL"/>
        </w:rPr>
        <w:t xml:space="preserve"> (BCN b, s/f)</w:t>
      </w:r>
      <w:r w:rsidR="00A14608">
        <w:rPr>
          <w:rStyle w:val="Refdenotaalpie"/>
          <w:color w:val="auto"/>
          <w:szCs w:val="20"/>
          <w:lang w:val="es-CL"/>
        </w:rPr>
        <w:footnoteReference w:id="1"/>
      </w:r>
      <w:r w:rsidR="00A14608">
        <w:rPr>
          <w:rFonts w:ascii="DejaVu Serif" w:hAnsi="DejaVu Serif"/>
          <w:color w:val="auto"/>
          <w:sz w:val="20"/>
          <w:szCs w:val="20"/>
          <w:lang w:val="es-CL"/>
        </w:rPr>
        <w:t>, abordando la insuficiencia de la reforma de 1944,</w:t>
      </w:r>
      <w:r w:rsidR="008C381B" w:rsidRPr="008C381B">
        <w:rPr>
          <w:rFonts w:ascii="DejaVu Serif" w:hAnsi="DejaVu Serif"/>
          <w:color w:val="auto"/>
          <w:sz w:val="20"/>
          <w:szCs w:val="20"/>
          <w:lang w:val="es-CL"/>
        </w:rPr>
        <w:t xml:space="preserve"> señaló:</w:t>
      </w:r>
    </w:p>
    <w:p w14:paraId="644D3BCF" w14:textId="77777777" w:rsidR="003A266D" w:rsidRDefault="003A266D" w:rsidP="003A266D">
      <w:pPr>
        <w:spacing w:after="0"/>
        <w:ind w:left="567"/>
        <w:jc w:val="both"/>
        <w:rPr>
          <w:rFonts w:ascii="DejaVu Serif" w:hAnsi="DejaVu Serif"/>
          <w:color w:val="auto"/>
          <w:sz w:val="20"/>
          <w:szCs w:val="20"/>
          <w:lang w:val="es-CL"/>
        </w:rPr>
      </w:pPr>
    </w:p>
    <w:p w14:paraId="0F414E28" w14:textId="5A6F73ED" w:rsidR="008C381B" w:rsidRPr="008C381B" w:rsidRDefault="008C381B" w:rsidP="003A266D">
      <w:pPr>
        <w:spacing w:after="0"/>
        <w:ind w:left="567"/>
        <w:jc w:val="both"/>
        <w:rPr>
          <w:rFonts w:ascii="DejaVu Serif" w:hAnsi="DejaVu Serif"/>
          <w:color w:val="auto"/>
          <w:sz w:val="20"/>
          <w:szCs w:val="20"/>
          <w:lang w:val="es-CL"/>
        </w:rPr>
      </w:pPr>
      <w:r w:rsidRPr="008C381B">
        <w:rPr>
          <w:rFonts w:ascii="DejaVu Serif" w:hAnsi="DejaVu Serif"/>
          <w:color w:val="auto"/>
          <w:sz w:val="20"/>
          <w:szCs w:val="20"/>
          <w:lang w:val="es-CL"/>
        </w:rPr>
        <w:t xml:space="preserve">La autoridad del Ejecutivo debe ser reafirmada en lo que concierne a la planificación del desarrollo y el control del proceso económico y, para este efecto, es necesario extender los productos de iniciativa exclusiva del presidente de la república, a todas las materias que incidan en los gastos fiscales y en el régimen de remuneraciones y de previsión del sector </w:t>
      </w:r>
      <w:r w:rsidR="00816023" w:rsidRPr="008C381B">
        <w:rPr>
          <w:rFonts w:ascii="DejaVu Serif" w:hAnsi="DejaVu Serif"/>
          <w:color w:val="auto"/>
          <w:sz w:val="20"/>
          <w:szCs w:val="20"/>
          <w:lang w:val="es-CL"/>
        </w:rPr>
        <w:t>privado</w:t>
      </w:r>
      <w:r w:rsidRPr="008C381B">
        <w:rPr>
          <w:rFonts w:ascii="DejaVu Serif" w:hAnsi="DejaVu Serif"/>
          <w:color w:val="auto"/>
          <w:sz w:val="20"/>
          <w:szCs w:val="20"/>
          <w:lang w:val="es-CL"/>
        </w:rPr>
        <w:t xml:space="preserve">. La idea tiene ya un lugar en la Constitución vigente, donde la llevó una reforma que patrocinó el Presidente Ríos. </w:t>
      </w:r>
      <w:r w:rsidRPr="008C381B">
        <w:rPr>
          <w:rFonts w:ascii="DejaVu Serif" w:hAnsi="DejaVu Serif"/>
          <w:color w:val="auto"/>
          <w:sz w:val="20"/>
          <w:szCs w:val="20"/>
          <w:lang w:val="es-CL"/>
        </w:rPr>
        <w:t>Pero su texto, la interpretación que de ella se ha dado, y la experiencia recogida, hacen impostergable ampliarla en la forma que propugna. Es imperioso porque la eficacia de la gestión económica del Estado, a la que están ligados todos los sectores de la Nación, hace inevitable radicar esta responsabilidad en el Poder Ejecutivo, el que, por su estructura y la asistencia técnica de que dispone, está en situación de actuar con la coherencia y la continuidad que el Congreso nacional no puede dar y que son esenciales en todos los países, pero especialmente en lo que están en desarrollo como el nuestro.</w:t>
      </w:r>
    </w:p>
    <w:p w14:paraId="2C457C26" w14:textId="77777777" w:rsidR="0069351E" w:rsidRDefault="0069351E" w:rsidP="003A266D">
      <w:pPr>
        <w:spacing w:after="0"/>
        <w:jc w:val="both"/>
        <w:rPr>
          <w:rFonts w:ascii="DejaVu Serif" w:hAnsi="DejaVu Serif"/>
          <w:color w:val="auto"/>
          <w:sz w:val="20"/>
          <w:szCs w:val="20"/>
          <w:lang w:val="es-CL"/>
        </w:rPr>
      </w:pPr>
    </w:p>
    <w:p w14:paraId="72EAFB72" w14:textId="45147D99" w:rsidR="00816023" w:rsidRPr="00A14608" w:rsidRDefault="00816023" w:rsidP="003A266D">
      <w:pPr>
        <w:spacing w:after="0"/>
        <w:jc w:val="both"/>
        <w:rPr>
          <w:rFonts w:ascii="DejaVu Serif" w:hAnsi="DejaVu Serif"/>
          <w:color w:val="auto"/>
          <w:sz w:val="20"/>
          <w:szCs w:val="20"/>
          <w:lang w:val="es-CL"/>
        </w:rPr>
      </w:pPr>
      <w:r w:rsidRPr="00A14608">
        <w:rPr>
          <w:rFonts w:ascii="DejaVu Serif" w:hAnsi="DejaVu Serif"/>
          <w:color w:val="auto"/>
          <w:sz w:val="20"/>
          <w:szCs w:val="20"/>
          <w:lang w:val="es-CL"/>
        </w:rPr>
        <w:t>Durante la tramitación del Proyecto de ley, e</w:t>
      </w:r>
      <w:r w:rsidR="008C381B" w:rsidRPr="00A14608">
        <w:rPr>
          <w:rFonts w:ascii="DejaVu Serif" w:hAnsi="DejaVu Serif"/>
          <w:color w:val="auto"/>
          <w:sz w:val="20"/>
          <w:szCs w:val="20"/>
          <w:lang w:val="es-CL"/>
        </w:rPr>
        <w:t xml:space="preserve">l informe de la </w:t>
      </w:r>
      <w:r w:rsidRPr="00A14608">
        <w:rPr>
          <w:rFonts w:ascii="DejaVu Serif" w:hAnsi="DejaVu Serif"/>
          <w:color w:val="auto"/>
          <w:sz w:val="20"/>
          <w:szCs w:val="20"/>
          <w:lang w:val="es-CL"/>
        </w:rPr>
        <w:t>Comisión</w:t>
      </w:r>
      <w:r w:rsidR="008C381B" w:rsidRPr="00A14608">
        <w:rPr>
          <w:rFonts w:ascii="DejaVu Serif" w:hAnsi="DejaVu Serif"/>
          <w:color w:val="auto"/>
          <w:sz w:val="20"/>
          <w:szCs w:val="20"/>
          <w:lang w:val="es-CL"/>
        </w:rPr>
        <w:t xml:space="preserve"> de Constitución, Legislación y Justic</w:t>
      </w:r>
      <w:r w:rsidRPr="00A14608">
        <w:rPr>
          <w:rFonts w:ascii="DejaVu Serif" w:hAnsi="DejaVu Serif"/>
          <w:color w:val="auto"/>
          <w:sz w:val="20"/>
          <w:szCs w:val="20"/>
          <w:lang w:val="es-CL"/>
        </w:rPr>
        <w:t xml:space="preserve">ia de la Cámara de Diputados (9 de abril de </w:t>
      </w:r>
      <w:r w:rsidR="00E31C5D">
        <w:rPr>
          <w:rFonts w:ascii="DejaVu Serif" w:hAnsi="DejaVu Serif"/>
          <w:color w:val="auto"/>
          <w:sz w:val="20"/>
          <w:szCs w:val="20"/>
          <w:lang w:val="es-CL"/>
        </w:rPr>
        <w:t>1969) reconoció</w:t>
      </w:r>
      <w:r w:rsidR="008C381B" w:rsidRPr="00A14608">
        <w:rPr>
          <w:rFonts w:ascii="DejaVu Serif" w:hAnsi="DejaVu Serif"/>
          <w:color w:val="auto"/>
          <w:sz w:val="20"/>
          <w:szCs w:val="20"/>
          <w:lang w:val="es-CL"/>
        </w:rPr>
        <w:t xml:space="preserve"> </w:t>
      </w:r>
      <w:r w:rsidR="00A14608">
        <w:rPr>
          <w:rFonts w:ascii="DejaVu Serif" w:hAnsi="DejaVu Serif"/>
          <w:color w:val="auto"/>
          <w:sz w:val="20"/>
          <w:szCs w:val="20"/>
          <w:lang w:val="es-CL"/>
        </w:rPr>
        <w:t xml:space="preserve">desde un punto de vista más político </w:t>
      </w:r>
      <w:r w:rsidR="008C381B" w:rsidRPr="00A14608">
        <w:rPr>
          <w:rFonts w:ascii="DejaVu Serif" w:hAnsi="DejaVu Serif"/>
          <w:color w:val="auto"/>
          <w:sz w:val="20"/>
          <w:szCs w:val="20"/>
          <w:lang w:val="es-CL"/>
        </w:rPr>
        <w:t xml:space="preserve">que </w:t>
      </w:r>
    </w:p>
    <w:p w14:paraId="01FC5AC8" w14:textId="77777777" w:rsidR="003A266D" w:rsidRDefault="003A266D" w:rsidP="003A266D">
      <w:pPr>
        <w:spacing w:after="0"/>
        <w:ind w:left="567"/>
        <w:jc w:val="both"/>
        <w:rPr>
          <w:rFonts w:ascii="DejaVu Serif" w:hAnsi="DejaVu Serif"/>
          <w:color w:val="auto"/>
          <w:sz w:val="20"/>
          <w:szCs w:val="20"/>
          <w:lang w:val="es-CL"/>
        </w:rPr>
      </w:pPr>
    </w:p>
    <w:p w14:paraId="57600EE6" w14:textId="405372D8" w:rsidR="008C381B" w:rsidRPr="008C381B" w:rsidRDefault="00816023" w:rsidP="003A266D">
      <w:pPr>
        <w:spacing w:after="0"/>
        <w:ind w:left="567"/>
        <w:jc w:val="both"/>
        <w:rPr>
          <w:rFonts w:ascii="DejaVu Serif" w:hAnsi="DejaVu Serif"/>
          <w:color w:val="auto"/>
          <w:sz w:val="20"/>
          <w:szCs w:val="20"/>
          <w:lang w:val="es-CL"/>
        </w:rPr>
      </w:pPr>
      <w:r>
        <w:rPr>
          <w:rFonts w:ascii="DejaVu Serif" w:hAnsi="DejaVu Serif"/>
          <w:color w:val="auto"/>
          <w:sz w:val="20"/>
          <w:szCs w:val="20"/>
          <w:lang w:val="es-CL"/>
        </w:rPr>
        <w:t>[</w:t>
      </w:r>
      <w:r w:rsidR="008C381B" w:rsidRPr="008C381B">
        <w:rPr>
          <w:rFonts w:ascii="DejaVu Serif" w:hAnsi="DejaVu Serif"/>
          <w:color w:val="auto"/>
          <w:sz w:val="20"/>
          <w:szCs w:val="20"/>
          <w:lang w:val="es-CL"/>
        </w:rPr>
        <w:t>a</w:t>
      </w:r>
      <w:r>
        <w:rPr>
          <w:rFonts w:ascii="DejaVu Serif" w:hAnsi="DejaVu Serif"/>
          <w:color w:val="auto"/>
          <w:sz w:val="20"/>
          <w:szCs w:val="20"/>
          <w:lang w:val="es-CL"/>
        </w:rPr>
        <w:t>]</w:t>
      </w:r>
      <w:r w:rsidR="008C381B" w:rsidRPr="008C381B">
        <w:rPr>
          <w:rFonts w:ascii="DejaVu Serif" w:hAnsi="DejaVu Serif"/>
          <w:color w:val="auto"/>
          <w:sz w:val="20"/>
          <w:szCs w:val="20"/>
          <w:lang w:val="es-CL"/>
        </w:rPr>
        <w:t>simismo, otro de sus fundamentos es liberar al Parlamento de los bloques de presión que actúan sobre él, desde distintos niveles y que tienden a obtener normas legales de excepción, que producen un desquiciamiento y anarquía de los planes de ac</w:t>
      </w:r>
      <w:r>
        <w:rPr>
          <w:rFonts w:ascii="DejaVu Serif" w:hAnsi="DejaVu Serif"/>
          <w:color w:val="auto"/>
          <w:sz w:val="20"/>
          <w:szCs w:val="20"/>
          <w:lang w:val="es-CL"/>
        </w:rPr>
        <w:t>ción y sistemas preestablecidos</w:t>
      </w:r>
      <w:r w:rsidR="00A14608">
        <w:rPr>
          <w:rFonts w:ascii="DejaVu Serif" w:hAnsi="DejaVu Serif"/>
          <w:color w:val="auto"/>
          <w:sz w:val="20"/>
          <w:szCs w:val="20"/>
          <w:lang w:val="es-CL"/>
        </w:rPr>
        <w:t>.</w:t>
      </w:r>
    </w:p>
    <w:p w14:paraId="49335152" w14:textId="77777777" w:rsidR="003A266D" w:rsidRDefault="003A266D" w:rsidP="003A266D">
      <w:pPr>
        <w:spacing w:after="0"/>
        <w:jc w:val="both"/>
        <w:rPr>
          <w:rFonts w:ascii="DejaVu Serif" w:hAnsi="DejaVu Serif"/>
          <w:color w:val="auto"/>
          <w:sz w:val="20"/>
          <w:szCs w:val="20"/>
          <w:lang w:val="es-CL"/>
        </w:rPr>
      </w:pPr>
    </w:p>
    <w:p w14:paraId="1B287A81" w14:textId="75CF6B80" w:rsidR="008C381B" w:rsidRPr="008C381B" w:rsidRDefault="00A14608"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E</w:t>
      </w:r>
      <w:r w:rsidR="008C381B" w:rsidRPr="008C381B">
        <w:rPr>
          <w:rFonts w:ascii="DejaVu Serif" w:hAnsi="DejaVu Serif"/>
          <w:color w:val="auto"/>
          <w:sz w:val="20"/>
          <w:szCs w:val="20"/>
          <w:lang w:val="es-CL"/>
        </w:rPr>
        <w:t>l</w:t>
      </w:r>
      <w:r w:rsidR="00816023">
        <w:rPr>
          <w:rFonts w:ascii="DejaVu Serif" w:hAnsi="DejaVu Serif"/>
          <w:color w:val="auto"/>
          <w:sz w:val="20"/>
          <w:szCs w:val="20"/>
          <w:lang w:val="es-CL"/>
        </w:rPr>
        <w:t xml:space="preserve"> Informe</w:t>
      </w:r>
      <w:r>
        <w:rPr>
          <w:rFonts w:ascii="DejaVu Serif" w:hAnsi="DejaVu Serif"/>
          <w:color w:val="auto"/>
          <w:sz w:val="20"/>
          <w:szCs w:val="20"/>
          <w:lang w:val="es-CL"/>
        </w:rPr>
        <w:t xml:space="preserve"> de la Comisión de la Cámara</w:t>
      </w:r>
      <w:r w:rsidR="00816023">
        <w:rPr>
          <w:rFonts w:ascii="DejaVu Serif" w:hAnsi="DejaVu Serif"/>
          <w:color w:val="auto"/>
          <w:sz w:val="20"/>
          <w:szCs w:val="20"/>
          <w:lang w:val="es-CL"/>
        </w:rPr>
        <w:t xml:space="preserve"> concluy</w:t>
      </w:r>
      <w:r w:rsidR="00DD4881">
        <w:rPr>
          <w:rFonts w:ascii="DejaVu Serif" w:hAnsi="DejaVu Serif"/>
          <w:color w:val="auto"/>
          <w:sz w:val="20"/>
          <w:szCs w:val="20"/>
          <w:lang w:val="es-CL"/>
        </w:rPr>
        <w:t>ó</w:t>
      </w:r>
      <w:r w:rsidR="00816023">
        <w:rPr>
          <w:rFonts w:ascii="DejaVu Serif" w:hAnsi="DejaVu Serif"/>
          <w:color w:val="auto"/>
          <w:sz w:val="20"/>
          <w:szCs w:val="20"/>
          <w:lang w:val="es-CL"/>
        </w:rPr>
        <w:t xml:space="preserve"> que </w:t>
      </w:r>
      <w:r w:rsidR="008C381B" w:rsidRPr="008C381B">
        <w:rPr>
          <w:rFonts w:ascii="DejaVu Serif" w:hAnsi="DejaVu Serif"/>
          <w:color w:val="auto"/>
          <w:sz w:val="20"/>
          <w:szCs w:val="20"/>
          <w:lang w:val="es-CL"/>
        </w:rPr>
        <w:t xml:space="preserve">el objetivo </w:t>
      </w:r>
      <w:r w:rsidR="00816023">
        <w:rPr>
          <w:rFonts w:ascii="DejaVu Serif" w:hAnsi="DejaVu Serif"/>
          <w:color w:val="auto"/>
          <w:sz w:val="20"/>
          <w:szCs w:val="20"/>
          <w:lang w:val="es-CL"/>
        </w:rPr>
        <w:t>perseguido</w:t>
      </w:r>
      <w:r w:rsidR="008C381B" w:rsidRPr="008C381B">
        <w:rPr>
          <w:rFonts w:ascii="DejaVu Serif" w:hAnsi="DejaVu Serif"/>
          <w:color w:val="auto"/>
          <w:sz w:val="20"/>
          <w:szCs w:val="20"/>
          <w:lang w:val="es-CL"/>
        </w:rPr>
        <w:t xml:space="preserve"> es institucionalizar el control en manos del Presidente de la </w:t>
      </w:r>
      <w:r w:rsidR="00816023">
        <w:rPr>
          <w:rFonts w:ascii="DejaVu Serif" w:hAnsi="DejaVu Serif"/>
          <w:color w:val="auto"/>
          <w:sz w:val="20"/>
          <w:szCs w:val="20"/>
          <w:lang w:val="es-CL"/>
        </w:rPr>
        <w:t>R</w:t>
      </w:r>
      <w:r w:rsidR="008C381B" w:rsidRPr="008C381B">
        <w:rPr>
          <w:rFonts w:ascii="DejaVu Serif" w:hAnsi="DejaVu Serif"/>
          <w:color w:val="auto"/>
          <w:sz w:val="20"/>
          <w:szCs w:val="20"/>
          <w:lang w:val="es-CL"/>
        </w:rPr>
        <w:t xml:space="preserve">epública, en forma total y absoluta de todo lo que se refiere a </w:t>
      </w:r>
      <w:r w:rsidR="00816023" w:rsidRPr="008C381B">
        <w:rPr>
          <w:rFonts w:ascii="DejaVu Serif" w:hAnsi="DejaVu Serif"/>
          <w:color w:val="auto"/>
          <w:sz w:val="20"/>
          <w:szCs w:val="20"/>
          <w:lang w:val="es-CL"/>
        </w:rPr>
        <w:t>régimen</w:t>
      </w:r>
      <w:r w:rsidR="008C381B" w:rsidRPr="008C381B">
        <w:rPr>
          <w:rFonts w:ascii="DejaVu Serif" w:hAnsi="DejaVu Serif"/>
          <w:color w:val="auto"/>
          <w:sz w:val="20"/>
          <w:szCs w:val="20"/>
          <w:lang w:val="es-CL"/>
        </w:rPr>
        <w:t xml:space="preserve"> remuneratorio, previsional, seguridad social, exenciones y franquicias tributarias, </w:t>
      </w:r>
      <w:r w:rsidR="00816023">
        <w:rPr>
          <w:rFonts w:ascii="DejaVu Serif" w:hAnsi="DejaVu Serif"/>
          <w:color w:val="auto"/>
          <w:sz w:val="20"/>
          <w:szCs w:val="20"/>
          <w:lang w:val="es-CL"/>
        </w:rPr>
        <w:t>condonaciones de impuestos, etc</w:t>
      </w:r>
      <w:r w:rsidR="008C381B" w:rsidRPr="008C381B">
        <w:rPr>
          <w:rFonts w:ascii="DejaVu Serif" w:hAnsi="DejaVu Serif"/>
          <w:color w:val="auto"/>
          <w:sz w:val="20"/>
          <w:szCs w:val="20"/>
          <w:lang w:val="es-CL"/>
        </w:rPr>
        <w:t>.</w:t>
      </w:r>
    </w:p>
    <w:p w14:paraId="50C38624" w14:textId="77777777" w:rsidR="003A266D" w:rsidRDefault="003A266D" w:rsidP="003A266D">
      <w:pPr>
        <w:spacing w:after="0"/>
        <w:jc w:val="both"/>
        <w:rPr>
          <w:rFonts w:ascii="DejaVu Serif" w:hAnsi="DejaVu Serif"/>
          <w:color w:val="auto"/>
          <w:sz w:val="20"/>
          <w:szCs w:val="20"/>
          <w:lang w:val="es-CL"/>
        </w:rPr>
      </w:pPr>
    </w:p>
    <w:p w14:paraId="4BE2B9F5" w14:textId="3D64ED80" w:rsidR="00A14608" w:rsidRDefault="008C381B" w:rsidP="003A266D">
      <w:pPr>
        <w:spacing w:after="0"/>
        <w:jc w:val="both"/>
        <w:rPr>
          <w:rFonts w:ascii="DejaVu Serif" w:hAnsi="DejaVu Serif"/>
          <w:color w:val="auto"/>
          <w:sz w:val="20"/>
          <w:szCs w:val="20"/>
          <w:lang w:val="es-CL"/>
        </w:rPr>
      </w:pPr>
      <w:r w:rsidRPr="008C381B">
        <w:rPr>
          <w:rFonts w:ascii="DejaVu Serif" w:hAnsi="DejaVu Serif"/>
          <w:color w:val="auto"/>
          <w:sz w:val="20"/>
          <w:szCs w:val="20"/>
          <w:lang w:val="es-CL"/>
        </w:rPr>
        <w:t>Por su parte,</w:t>
      </w:r>
      <w:r w:rsidR="008C720A">
        <w:rPr>
          <w:rFonts w:ascii="DejaVu Serif" w:hAnsi="DejaVu Serif"/>
          <w:color w:val="auto"/>
          <w:sz w:val="20"/>
          <w:szCs w:val="20"/>
          <w:lang w:val="es-CL"/>
        </w:rPr>
        <w:t xml:space="preserve"> también durante la tramitación legislativa,</w:t>
      </w:r>
      <w:r w:rsidRPr="008C381B">
        <w:rPr>
          <w:rFonts w:ascii="DejaVu Serif" w:hAnsi="DejaVu Serif"/>
          <w:color w:val="auto"/>
          <w:sz w:val="20"/>
          <w:szCs w:val="20"/>
          <w:lang w:val="es-CL"/>
        </w:rPr>
        <w:t xml:space="preserve"> el Informe de la Comisión de Constitución del Senado señala</w:t>
      </w:r>
      <w:r w:rsidR="00A14608">
        <w:rPr>
          <w:rFonts w:ascii="DejaVu Serif" w:hAnsi="DejaVu Serif"/>
          <w:color w:val="auto"/>
          <w:sz w:val="20"/>
          <w:szCs w:val="20"/>
          <w:lang w:val="es-CL"/>
        </w:rPr>
        <w:t>ba</w:t>
      </w:r>
      <w:r w:rsidRPr="008C381B">
        <w:rPr>
          <w:rFonts w:ascii="DejaVu Serif" w:hAnsi="DejaVu Serif"/>
          <w:color w:val="auto"/>
          <w:sz w:val="20"/>
          <w:szCs w:val="20"/>
          <w:lang w:val="es-CL"/>
        </w:rPr>
        <w:t xml:space="preserve"> </w:t>
      </w:r>
      <w:r w:rsidR="00A14608">
        <w:rPr>
          <w:rFonts w:ascii="DejaVu Serif" w:hAnsi="DejaVu Serif"/>
          <w:color w:val="auto"/>
          <w:sz w:val="20"/>
          <w:szCs w:val="20"/>
          <w:lang w:val="es-CL"/>
        </w:rPr>
        <w:t xml:space="preserve">abordando </w:t>
      </w:r>
      <w:r w:rsidRPr="008C381B">
        <w:rPr>
          <w:rFonts w:ascii="DejaVu Serif" w:hAnsi="DejaVu Serif"/>
          <w:color w:val="auto"/>
          <w:sz w:val="20"/>
          <w:szCs w:val="20"/>
          <w:lang w:val="es-CL"/>
        </w:rPr>
        <w:t xml:space="preserve">la opinión divergente de los diferentes sectores </w:t>
      </w:r>
      <w:r w:rsidR="00A14608">
        <w:rPr>
          <w:rFonts w:ascii="DejaVu Serif" w:hAnsi="DejaVu Serif"/>
          <w:color w:val="auto"/>
          <w:sz w:val="20"/>
          <w:szCs w:val="20"/>
          <w:lang w:val="es-CL"/>
        </w:rPr>
        <w:t xml:space="preserve">que si </w:t>
      </w:r>
    </w:p>
    <w:p w14:paraId="33FF128C" w14:textId="5B77601F" w:rsidR="00205503" w:rsidRDefault="00A14608" w:rsidP="003A266D">
      <w:pPr>
        <w:spacing w:after="0"/>
        <w:ind w:left="567"/>
        <w:jc w:val="both"/>
        <w:rPr>
          <w:rFonts w:ascii="DejaVu Serif" w:hAnsi="DejaVu Serif"/>
          <w:color w:val="auto"/>
          <w:sz w:val="20"/>
          <w:szCs w:val="20"/>
          <w:lang w:val="es-CL"/>
        </w:rPr>
      </w:pPr>
      <w:r>
        <w:rPr>
          <w:rFonts w:ascii="DejaVu Serif" w:hAnsi="DejaVu Serif"/>
          <w:color w:val="auto"/>
          <w:sz w:val="20"/>
          <w:szCs w:val="20"/>
          <w:lang w:val="es-CL"/>
        </w:rPr>
        <w:t>[a]</w:t>
      </w:r>
      <w:r w:rsidR="008C381B" w:rsidRPr="008C381B">
        <w:rPr>
          <w:rFonts w:ascii="DejaVu Serif" w:hAnsi="DejaVu Serif"/>
          <w:color w:val="auto"/>
          <w:sz w:val="20"/>
          <w:szCs w:val="20"/>
          <w:lang w:val="es-CL"/>
        </w:rPr>
        <w:t xml:space="preserve"> esto agregamos que, por el desarrollo y aplicación de las nuevas tendencias políticas, el Ejecutivo, como órgano dinámico y rector del Estado, ha </w:t>
      </w:r>
      <w:r w:rsidRPr="008C381B">
        <w:rPr>
          <w:rFonts w:ascii="DejaVu Serif" w:hAnsi="DejaVu Serif"/>
          <w:color w:val="auto"/>
          <w:sz w:val="20"/>
          <w:szCs w:val="20"/>
          <w:lang w:val="es-CL"/>
        </w:rPr>
        <w:t>debido</w:t>
      </w:r>
      <w:r w:rsidR="008C381B" w:rsidRPr="008C381B">
        <w:rPr>
          <w:rFonts w:ascii="DejaVu Serif" w:hAnsi="DejaVu Serif"/>
          <w:color w:val="auto"/>
          <w:sz w:val="20"/>
          <w:szCs w:val="20"/>
          <w:lang w:val="es-CL"/>
        </w:rPr>
        <w:t xml:space="preserve"> abordar funciones respecto de la planificación económica para promover el desarrollo del país y la elevación del estándar de vida del común de los </w:t>
      </w:r>
      <w:r w:rsidR="008C381B" w:rsidRPr="008C381B">
        <w:rPr>
          <w:rFonts w:ascii="DejaVu Serif" w:hAnsi="DejaVu Serif"/>
          <w:color w:val="auto"/>
          <w:sz w:val="20"/>
          <w:szCs w:val="20"/>
          <w:lang w:val="es-CL"/>
        </w:rPr>
        <w:lastRenderedPageBreak/>
        <w:t xml:space="preserve">habitantes, podemos explicarnos, como un hecho cierto, el que, mientras por una parte se pretende establecer un programa y realizar una política económica que suponga una aplicación de los recursos fiscales </w:t>
      </w:r>
      <w:r w:rsidRPr="008C381B">
        <w:rPr>
          <w:rFonts w:ascii="DejaVu Serif" w:hAnsi="DejaVu Serif"/>
          <w:color w:val="auto"/>
          <w:sz w:val="20"/>
          <w:szCs w:val="20"/>
          <w:lang w:val="es-CL"/>
        </w:rPr>
        <w:t>según</w:t>
      </w:r>
      <w:r w:rsidR="008C381B" w:rsidRPr="008C381B">
        <w:rPr>
          <w:rFonts w:ascii="DejaVu Serif" w:hAnsi="DejaVu Serif"/>
          <w:color w:val="auto"/>
          <w:sz w:val="20"/>
          <w:szCs w:val="20"/>
          <w:lang w:val="es-CL"/>
        </w:rPr>
        <w:t xml:space="preserve"> criterio de prioridad técnicamente determinados, obsta en definitiva a la realización de esa política la circunstancia de que, con cargo a los mismos recursos, limitados por mucha razones en un medio como el chileno, los parlamentarios puedan, simultáneamente, sin conexión alguna a veces con los planes que el país </w:t>
      </w:r>
      <w:r w:rsidRPr="008C381B">
        <w:rPr>
          <w:rFonts w:ascii="DejaVu Serif" w:hAnsi="DejaVu Serif"/>
          <w:color w:val="auto"/>
          <w:sz w:val="20"/>
          <w:szCs w:val="20"/>
          <w:lang w:val="es-CL"/>
        </w:rPr>
        <w:t>está</w:t>
      </w:r>
      <w:r w:rsidR="008C381B" w:rsidRPr="008C381B">
        <w:rPr>
          <w:rFonts w:ascii="DejaVu Serif" w:hAnsi="DejaVu Serif"/>
          <w:color w:val="auto"/>
          <w:sz w:val="20"/>
          <w:szCs w:val="20"/>
          <w:lang w:val="es-CL"/>
        </w:rPr>
        <w:t xml:space="preserve"> poniendo en desarrollo, promover corrientes de gastos </w:t>
      </w:r>
      <w:r w:rsidRPr="008C381B">
        <w:rPr>
          <w:rFonts w:ascii="DejaVu Serif" w:hAnsi="DejaVu Serif"/>
          <w:color w:val="auto"/>
          <w:sz w:val="20"/>
          <w:szCs w:val="20"/>
          <w:lang w:val="es-CL"/>
        </w:rPr>
        <w:t>distintas</w:t>
      </w:r>
      <w:r w:rsidR="008C381B" w:rsidRPr="008C381B">
        <w:rPr>
          <w:rFonts w:ascii="DejaVu Serif" w:hAnsi="DejaVu Serif"/>
          <w:color w:val="auto"/>
          <w:sz w:val="20"/>
          <w:szCs w:val="20"/>
          <w:lang w:val="es-CL"/>
        </w:rPr>
        <w:t xml:space="preserve"> o ampliar las existentes, en términos que, aparte de distraer recursos, supone hacer estéril el esfuerzo de planifica</w:t>
      </w:r>
      <w:r>
        <w:rPr>
          <w:rFonts w:ascii="DejaVu Serif" w:hAnsi="DejaVu Serif"/>
          <w:color w:val="auto"/>
          <w:sz w:val="20"/>
          <w:szCs w:val="20"/>
          <w:lang w:val="es-CL"/>
        </w:rPr>
        <w:t>ción económica social intentado</w:t>
      </w:r>
      <w:r w:rsidR="008C381B" w:rsidRPr="008C381B">
        <w:rPr>
          <w:rFonts w:ascii="DejaVu Serif" w:hAnsi="DejaVu Serif"/>
          <w:color w:val="auto"/>
          <w:sz w:val="20"/>
          <w:szCs w:val="20"/>
          <w:lang w:val="es-CL"/>
        </w:rPr>
        <w:t>.</w:t>
      </w:r>
    </w:p>
    <w:p w14:paraId="00B88045" w14:textId="77777777" w:rsidR="0069351E" w:rsidRDefault="0069351E" w:rsidP="003A266D">
      <w:pPr>
        <w:spacing w:after="0"/>
        <w:jc w:val="both"/>
        <w:rPr>
          <w:rFonts w:ascii="DejaVu Serif" w:hAnsi="DejaVu Serif"/>
          <w:color w:val="auto"/>
          <w:sz w:val="20"/>
          <w:szCs w:val="20"/>
          <w:lang w:val="es-CL"/>
        </w:rPr>
      </w:pPr>
    </w:p>
    <w:p w14:paraId="0DAF683F" w14:textId="684B5749" w:rsidR="00205503" w:rsidRDefault="0069351E"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 xml:space="preserve">Particularmente, </w:t>
      </w:r>
      <w:r w:rsidR="00447458">
        <w:rPr>
          <w:rFonts w:ascii="DejaVu Serif" w:hAnsi="DejaVu Serif"/>
          <w:color w:val="auto"/>
          <w:sz w:val="20"/>
          <w:szCs w:val="20"/>
          <w:lang w:val="es-CL"/>
        </w:rPr>
        <w:t>durante</w:t>
      </w:r>
      <w:r>
        <w:rPr>
          <w:rFonts w:ascii="DejaVu Serif" w:hAnsi="DejaVu Serif"/>
          <w:color w:val="auto"/>
          <w:sz w:val="20"/>
          <w:szCs w:val="20"/>
          <w:lang w:val="es-CL"/>
        </w:rPr>
        <w:t xml:space="preserve"> </w:t>
      </w:r>
      <w:r w:rsidR="00205503">
        <w:rPr>
          <w:rFonts w:ascii="DejaVu Serif" w:hAnsi="DejaVu Serif"/>
          <w:color w:val="auto"/>
          <w:sz w:val="20"/>
          <w:szCs w:val="20"/>
          <w:lang w:val="es-CL"/>
        </w:rPr>
        <w:t>la discusión en Sala del Senado (4 de septiembre de 1970), el Ministro de Justicia de la época expresó que frente a la ampliación de la iniciativa exclusiva del Ejecutivo en materias económicas y sociales, que esa</w:t>
      </w:r>
    </w:p>
    <w:p w14:paraId="411D8EF7" w14:textId="77777777" w:rsidR="0069351E" w:rsidRDefault="0069351E" w:rsidP="003A266D">
      <w:pPr>
        <w:spacing w:after="0"/>
        <w:ind w:left="567"/>
        <w:jc w:val="both"/>
        <w:rPr>
          <w:rFonts w:ascii="DejaVu Serif" w:hAnsi="DejaVu Serif"/>
          <w:color w:val="auto"/>
          <w:sz w:val="20"/>
          <w:szCs w:val="20"/>
          <w:lang w:val="es-CL"/>
        </w:rPr>
      </w:pPr>
    </w:p>
    <w:p w14:paraId="4794A65F" w14:textId="688A3028" w:rsidR="00205503" w:rsidRPr="008C381B" w:rsidRDefault="00447458" w:rsidP="003A266D">
      <w:pPr>
        <w:spacing w:after="0"/>
        <w:ind w:left="567"/>
        <w:jc w:val="both"/>
        <w:rPr>
          <w:rFonts w:ascii="DejaVu Serif" w:hAnsi="DejaVu Serif"/>
          <w:color w:val="auto"/>
          <w:sz w:val="20"/>
          <w:szCs w:val="20"/>
          <w:lang w:val="es-CL"/>
        </w:rPr>
      </w:pPr>
      <w:r>
        <w:rPr>
          <w:rFonts w:ascii="DejaVu Serif" w:hAnsi="DejaVu Serif"/>
          <w:color w:val="auto"/>
          <w:sz w:val="20"/>
          <w:szCs w:val="20"/>
          <w:lang w:val="es-CL"/>
        </w:rPr>
        <w:t>[r[</w:t>
      </w:r>
      <w:r w:rsidR="00205503">
        <w:rPr>
          <w:rFonts w:ascii="DejaVu Serif" w:hAnsi="DejaVu Serif"/>
          <w:color w:val="auto"/>
          <w:sz w:val="20"/>
          <w:szCs w:val="20"/>
          <w:lang w:val="es-CL"/>
        </w:rPr>
        <w:t>eforma responde a un principio esencial que debe inspirar a toda Constitución: el principio que si a una autoridad del Estado se le confía una determinada responsabilidad, hay que darle, al mismo tiempo, las atribuciones necesarias para poder cumplirla.</w:t>
      </w:r>
    </w:p>
    <w:p w14:paraId="77FDEB44" w14:textId="77777777" w:rsidR="003A266D" w:rsidRDefault="003A266D" w:rsidP="003A266D">
      <w:pPr>
        <w:spacing w:after="0"/>
        <w:jc w:val="both"/>
        <w:rPr>
          <w:rFonts w:ascii="DejaVu Serif" w:hAnsi="DejaVu Serif"/>
          <w:color w:val="auto"/>
          <w:sz w:val="20"/>
          <w:szCs w:val="20"/>
          <w:lang w:val="es-CL"/>
        </w:rPr>
      </w:pPr>
    </w:p>
    <w:p w14:paraId="7261C64A" w14:textId="15D1FDB7" w:rsidR="008C381B" w:rsidRDefault="00205503" w:rsidP="003A266D">
      <w:pPr>
        <w:spacing w:after="0"/>
        <w:jc w:val="both"/>
        <w:rPr>
          <w:rFonts w:ascii="DejaVu Serif" w:hAnsi="DejaVu Serif"/>
          <w:color w:val="auto"/>
          <w:sz w:val="20"/>
          <w:szCs w:val="20"/>
          <w:lang w:val="es-CL"/>
        </w:rPr>
      </w:pPr>
      <w:r>
        <w:rPr>
          <w:rFonts w:ascii="DejaVu Serif" w:hAnsi="DejaVu Serif"/>
          <w:color w:val="auto"/>
          <w:sz w:val="20"/>
          <w:szCs w:val="20"/>
          <w:lang w:val="es-CL"/>
        </w:rPr>
        <w:t>P</w:t>
      </w:r>
      <w:r w:rsidR="008C381B" w:rsidRPr="008C381B">
        <w:rPr>
          <w:rFonts w:ascii="DejaVu Serif" w:hAnsi="DejaVu Serif"/>
          <w:color w:val="auto"/>
          <w:sz w:val="20"/>
          <w:szCs w:val="20"/>
          <w:lang w:val="es-CL"/>
        </w:rPr>
        <w:t xml:space="preserve">or su parte, según Andrade (1971) algunos invitados a las comisiones </w:t>
      </w:r>
      <w:r w:rsidR="00A14608">
        <w:rPr>
          <w:rFonts w:ascii="DejaVu Serif" w:hAnsi="DejaVu Serif"/>
          <w:color w:val="auto"/>
          <w:sz w:val="20"/>
          <w:szCs w:val="20"/>
          <w:lang w:val="es-CL"/>
        </w:rPr>
        <w:t>señalaron</w:t>
      </w:r>
      <w:r w:rsidR="008C381B" w:rsidRPr="008C381B">
        <w:rPr>
          <w:rFonts w:ascii="DejaVu Serif" w:hAnsi="DejaVu Serif"/>
          <w:color w:val="auto"/>
          <w:sz w:val="20"/>
          <w:szCs w:val="20"/>
          <w:lang w:val="es-CL"/>
        </w:rPr>
        <w:t xml:space="preserve"> en la Comisión de Constitución, Legislación y Justicia de la Cámara lo siguiente:</w:t>
      </w:r>
    </w:p>
    <w:p w14:paraId="633787E3" w14:textId="77777777" w:rsidR="003A266D" w:rsidRPr="008C381B" w:rsidRDefault="003A266D" w:rsidP="003A266D">
      <w:pPr>
        <w:spacing w:after="0"/>
        <w:jc w:val="both"/>
        <w:rPr>
          <w:rFonts w:ascii="DejaVu Serif" w:hAnsi="DejaVu Serif"/>
          <w:color w:val="auto"/>
          <w:sz w:val="20"/>
          <w:szCs w:val="20"/>
          <w:lang w:val="es-CL"/>
        </w:rPr>
      </w:pPr>
    </w:p>
    <w:p w14:paraId="2C010C48" w14:textId="2B76C232" w:rsidR="008C381B" w:rsidRPr="008C381B" w:rsidRDefault="008C381B" w:rsidP="003A266D">
      <w:pPr>
        <w:pStyle w:val="Prrafodelista"/>
        <w:numPr>
          <w:ilvl w:val="0"/>
          <w:numId w:val="42"/>
        </w:numPr>
        <w:spacing w:after="0"/>
        <w:jc w:val="both"/>
        <w:rPr>
          <w:rFonts w:ascii="DejaVu Serif" w:hAnsi="DejaVu Serif"/>
          <w:color w:val="auto"/>
          <w:sz w:val="20"/>
          <w:szCs w:val="20"/>
          <w:lang w:val="es-CL"/>
        </w:rPr>
      </w:pPr>
      <w:r w:rsidRPr="008C381B">
        <w:rPr>
          <w:rFonts w:ascii="DejaVu Serif" w:hAnsi="DejaVu Serif"/>
          <w:color w:val="auto"/>
          <w:sz w:val="20"/>
          <w:szCs w:val="20"/>
          <w:lang w:val="es-CL"/>
        </w:rPr>
        <w:t xml:space="preserve">Alejandro Silva </w:t>
      </w:r>
      <w:r w:rsidR="00A14608" w:rsidRPr="008C381B">
        <w:rPr>
          <w:rFonts w:ascii="DejaVu Serif" w:hAnsi="DejaVu Serif"/>
          <w:color w:val="auto"/>
          <w:sz w:val="20"/>
          <w:szCs w:val="20"/>
          <w:lang w:val="es-CL"/>
        </w:rPr>
        <w:t>Bascuñán</w:t>
      </w:r>
      <w:r w:rsidR="00A14608">
        <w:rPr>
          <w:rFonts w:ascii="DejaVu Serif" w:hAnsi="DejaVu Serif"/>
          <w:color w:val="auto"/>
          <w:sz w:val="20"/>
          <w:szCs w:val="20"/>
          <w:lang w:val="es-CL"/>
        </w:rPr>
        <w:t>, sostuvo que</w:t>
      </w:r>
      <w:r w:rsidRPr="008C381B">
        <w:rPr>
          <w:rFonts w:ascii="DejaVu Serif" w:hAnsi="DejaVu Serif"/>
          <w:color w:val="auto"/>
          <w:sz w:val="20"/>
          <w:szCs w:val="20"/>
          <w:lang w:val="es-CL"/>
        </w:rPr>
        <w:t xml:space="preserve"> </w:t>
      </w:r>
      <w:r w:rsidR="00A14608">
        <w:rPr>
          <w:rFonts w:ascii="DejaVu Serif" w:hAnsi="DejaVu Serif"/>
          <w:color w:val="auto"/>
          <w:sz w:val="20"/>
          <w:szCs w:val="20"/>
          <w:lang w:val="es-CL"/>
        </w:rPr>
        <w:t>no le</w:t>
      </w:r>
      <w:r w:rsidRPr="008C381B">
        <w:rPr>
          <w:rFonts w:ascii="DejaVu Serif" w:hAnsi="DejaVu Serif"/>
          <w:color w:val="auto"/>
          <w:sz w:val="20"/>
          <w:szCs w:val="20"/>
          <w:lang w:val="es-CL"/>
        </w:rPr>
        <w:t xml:space="preserve"> parec</w:t>
      </w:r>
      <w:r w:rsidR="00447458">
        <w:rPr>
          <w:rFonts w:ascii="DejaVu Serif" w:hAnsi="DejaVu Serif"/>
          <w:color w:val="auto"/>
          <w:sz w:val="20"/>
          <w:szCs w:val="20"/>
          <w:lang w:val="es-CL"/>
        </w:rPr>
        <w:t>ía</w:t>
      </w:r>
      <w:r w:rsidRPr="008C381B">
        <w:rPr>
          <w:rFonts w:ascii="DejaVu Serif" w:hAnsi="DejaVu Serif"/>
          <w:color w:val="auto"/>
          <w:sz w:val="20"/>
          <w:szCs w:val="20"/>
          <w:lang w:val="es-CL"/>
        </w:rPr>
        <w:t xml:space="preserve"> justo achacar al texto constitucional la mayoría o la mayor responsabilidad en los defectos </w:t>
      </w:r>
      <w:r w:rsidR="00A14608" w:rsidRPr="008C381B">
        <w:rPr>
          <w:rFonts w:ascii="DejaVu Serif" w:hAnsi="DejaVu Serif"/>
          <w:color w:val="auto"/>
          <w:sz w:val="20"/>
          <w:szCs w:val="20"/>
          <w:lang w:val="es-CL"/>
        </w:rPr>
        <w:t>de</w:t>
      </w:r>
      <w:r w:rsidRPr="008C381B">
        <w:rPr>
          <w:rFonts w:ascii="DejaVu Serif" w:hAnsi="DejaVu Serif"/>
          <w:color w:val="auto"/>
          <w:sz w:val="20"/>
          <w:szCs w:val="20"/>
          <w:lang w:val="es-CL"/>
        </w:rPr>
        <w:t xml:space="preserve"> conducción política </w:t>
      </w:r>
      <w:r w:rsidR="00A14608" w:rsidRPr="008C381B">
        <w:rPr>
          <w:rFonts w:ascii="DejaVu Serif" w:hAnsi="DejaVu Serif"/>
          <w:color w:val="auto"/>
          <w:sz w:val="20"/>
          <w:szCs w:val="20"/>
          <w:lang w:val="es-CL"/>
        </w:rPr>
        <w:t>del</w:t>
      </w:r>
      <w:r w:rsidRPr="008C381B">
        <w:rPr>
          <w:rFonts w:ascii="DejaVu Serif" w:hAnsi="DejaVu Serif"/>
          <w:color w:val="auto"/>
          <w:sz w:val="20"/>
          <w:szCs w:val="20"/>
          <w:lang w:val="es-CL"/>
        </w:rPr>
        <w:t xml:space="preserve"> país. </w:t>
      </w:r>
      <w:r w:rsidR="00A14608">
        <w:rPr>
          <w:rFonts w:ascii="DejaVu Serif" w:hAnsi="DejaVu Serif"/>
          <w:color w:val="auto"/>
          <w:sz w:val="20"/>
          <w:szCs w:val="20"/>
          <w:lang w:val="es-CL"/>
        </w:rPr>
        <w:t xml:space="preserve">Para el profesor, la </w:t>
      </w:r>
      <w:r w:rsidRPr="008C381B">
        <w:rPr>
          <w:rFonts w:ascii="DejaVu Serif" w:hAnsi="DejaVu Serif"/>
          <w:color w:val="auto"/>
          <w:sz w:val="20"/>
          <w:szCs w:val="20"/>
          <w:lang w:val="es-CL"/>
        </w:rPr>
        <w:t>Constitución</w:t>
      </w:r>
      <w:r w:rsidR="00A14608">
        <w:rPr>
          <w:rFonts w:ascii="DejaVu Serif" w:hAnsi="DejaVu Serif"/>
          <w:color w:val="auto"/>
          <w:sz w:val="20"/>
          <w:szCs w:val="20"/>
          <w:lang w:val="es-CL"/>
        </w:rPr>
        <w:t xml:space="preserve"> de 1925</w:t>
      </w:r>
      <w:r w:rsidRPr="008C381B">
        <w:rPr>
          <w:rFonts w:ascii="DejaVu Serif" w:hAnsi="DejaVu Serif"/>
          <w:color w:val="auto"/>
          <w:sz w:val="20"/>
          <w:szCs w:val="20"/>
          <w:lang w:val="es-CL"/>
        </w:rPr>
        <w:t xml:space="preserve"> no ha</w:t>
      </w:r>
      <w:r w:rsidR="00A14608">
        <w:rPr>
          <w:rFonts w:ascii="DejaVu Serif" w:hAnsi="DejaVu Serif"/>
          <w:color w:val="auto"/>
          <w:sz w:val="20"/>
          <w:szCs w:val="20"/>
          <w:lang w:val="es-CL"/>
        </w:rPr>
        <w:t>bía</w:t>
      </w:r>
      <w:r w:rsidRPr="008C381B">
        <w:rPr>
          <w:rFonts w:ascii="DejaVu Serif" w:hAnsi="DejaVu Serif"/>
          <w:color w:val="auto"/>
          <w:sz w:val="20"/>
          <w:szCs w:val="20"/>
          <w:lang w:val="es-CL"/>
        </w:rPr>
        <w:t xml:space="preserve"> sido completada por el legislador, como debió haberlo sido</w:t>
      </w:r>
      <w:r w:rsidR="00A14608">
        <w:rPr>
          <w:rFonts w:ascii="DejaVu Serif" w:hAnsi="DejaVu Serif"/>
          <w:color w:val="auto"/>
          <w:sz w:val="20"/>
          <w:szCs w:val="20"/>
          <w:lang w:val="es-CL"/>
        </w:rPr>
        <w:t>, pero si</w:t>
      </w:r>
      <w:r w:rsidRPr="008C381B">
        <w:rPr>
          <w:rFonts w:ascii="DejaVu Serif" w:hAnsi="DejaVu Serif"/>
          <w:color w:val="auto"/>
          <w:sz w:val="20"/>
          <w:szCs w:val="20"/>
          <w:lang w:val="es-CL"/>
        </w:rPr>
        <w:t xml:space="preserve"> ha sido </w:t>
      </w:r>
      <w:r w:rsidR="00A14608">
        <w:rPr>
          <w:rFonts w:ascii="DejaVu Serif" w:hAnsi="DejaVu Serif"/>
          <w:color w:val="auto"/>
          <w:sz w:val="20"/>
          <w:szCs w:val="20"/>
          <w:lang w:val="es-CL"/>
        </w:rPr>
        <w:t>“</w:t>
      </w:r>
      <w:r w:rsidRPr="008C381B">
        <w:rPr>
          <w:rFonts w:ascii="DejaVu Serif" w:hAnsi="DejaVu Serif"/>
          <w:color w:val="auto"/>
          <w:sz w:val="20"/>
          <w:szCs w:val="20"/>
          <w:lang w:val="es-CL"/>
        </w:rPr>
        <w:t xml:space="preserve">alterada, </w:t>
      </w:r>
      <w:r w:rsidR="00A14608">
        <w:rPr>
          <w:rFonts w:ascii="DejaVu Serif" w:hAnsi="DejaVu Serif"/>
          <w:color w:val="auto"/>
          <w:sz w:val="20"/>
          <w:szCs w:val="20"/>
          <w:lang w:val="es-CL"/>
        </w:rPr>
        <w:t>distorsionada o imperfeccionada”</w:t>
      </w:r>
      <w:r w:rsidRPr="008C381B">
        <w:rPr>
          <w:rFonts w:ascii="DejaVu Serif" w:hAnsi="DejaVu Serif"/>
          <w:color w:val="auto"/>
          <w:sz w:val="20"/>
          <w:szCs w:val="20"/>
          <w:lang w:val="es-CL"/>
        </w:rPr>
        <w:t>.</w:t>
      </w:r>
    </w:p>
    <w:p w14:paraId="08062FEE" w14:textId="77777777" w:rsidR="006368A8" w:rsidRDefault="00A14608" w:rsidP="003A266D">
      <w:pPr>
        <w:pStyle w:val="Prrafodelista"/>
        <w:numPr>
          <w:ilvl w:val="0"/>
          <w:numId w:val="42"/>
        </w:numPr>
        <w:spacing w:after="0"/>
        <w:jc w:val="both"/>
        <w:rPr>
          <w:rFonts w:ascii="DejaVu Serif" w:hAnsi="DejaVu Serif"/>
          <w:color w:val="auto"/>
          <w:sz w:val="20"/>
          <w:szCs w:val="20"/>
          <w:lang w:val="es-CL"/>
        </w:rPr>
      </w:pPr>
      <w:r>
        <w:rPr>
          <w:rFonts w:ascii="DejaVu Serif" w:hAnsi="DejaVu Serif"/>
          <w:color w:val="auto"/>
          <w:sz w:val="20"/>
          <w:szCs w:val="20"/>
          <w:lang w:val="es-CL"/>
        </w:rPr>
        <w:t xml:space="preserve">Enrique Silva Cimma, planteó que </w:t>
      </w:r>
      <w:r w:rsidR="008C381B" w:rsidRPr="008C381B">
        <w:rPr>
          <w:rFonts w:ascii="DejaVu Serif" w:hAnsi="DejaVu Serif"/>
          <w:color w:val="auto"/>
          <w:sz w:val="20"/>
          <w:szCs w:val="20"/>
          <w:lang w:val="es-CL"/>
        </w:rPr>
        <w:t>en ciencia política y en doctrina constitucional pura, necesariamente debe exi</w:t>
      </w:r>
      <w:r>
        <w:rPr>
          <w:rFonts w:ascii="DejaVu Serif" w:hAnsi="DejaVu Serif"/>
          <w:color w:val="auto"/>
          <w:sz w:val="20"/>
          <w:szCs w:val="20"/>
          <w:lang w:val="es-CL"/>
        </w:rPr>
        <w:t>s</w:t>
      </w:r>
      <w:r w:rsidR="008C381B" w:rsidRPr="008C381B">
        <w:rPr>
          <w:rFonts w:ascii="DejaVu Serif" w:hAnsi="DejaVu Serif"/>
          <w:color w:val="auto"/>
          <w:sz w:val="20"/>
          <w:szCs w:val="20"/>
          <w:lang w:val="es-CL"/>
        </w:rPr>
        <w:t>tir un punto de equilibrio de atribuciones entre los Poderes del Estado. En la medida que este equilibrio se romp</w:t>
      </w:r>
      <w:r>
        <w:rPr>
          <w:rFonts w:ascii="DejaVu Serif" w:hAnsi="DejaVu Serif"/>
          <w:color w:val="auto"/>
          <w:sz w:val="20"/>
          <w:szCs w:val="20"/>
          <w:lang w:val="es-CL"/>
        </w:rPr>
        <w:t>e</w:t>
      </w:r>
      <w:r w:rsidR="008C381B" w:rsidRPr="008C381B">
        <w:rPr>
          <w:rFonts w:ascii="DejaVu Serif" w:hAnsi="DejaVu Serif"/>
          <w:color w:val="auto"/>
          <w:sz w:val="20"/>
          <w:szCs w:val="20"/>
          <w:lang w:val="es-CL"/>
        </w:rPr>
        <w:t xml:space="preserve"> y se estable</w:t>
      </w:r>
      <w:r>
        <w:rPr>
          <w:rFonts w:ascii="DejaVu Serif" w:hAnsi="DejaVu Serif"/>
          <w:color w:val="auto"/>
          <w:sz w:val="20"/>
          <w:szCs w:val="20"/>
          <w:lang w:val="es-CL"/>
        </w:rPr>
        <w:t>ce</w:t>
      </w:r>
      <w:r w:rsidR="008C381B" w:rsidRPr="008C381B">
        <w:rPr>
          <w:rFonts w:ascii="DejaVu Serif" w:hAnsi="DejaVu Serif"/>
          <w:color w:val="auto"/>
          <w:sz w:val="20"/>
          <w:szCs w:val="20"/>
          <w:lang w:val="es-CL"/>
        </w:rPr>
        <w:t xml:space="preserve"> a la inversa un hondo desequilibrio, cr</w:t>
      </w:r>
      <w:r>
        <w:rPr>
          <w:rFonts w:ascii="DejaVu Serif" w:hAnsi="DejaVu Serif"/>
          <w:color w:val="auto"/>
          <w:sz w:val="20"/>
          <w:szCs w:val="20"/>
          <w:lang w:val="es-CL"/>
        </w:rPr>
        <w:t>eía</w:t>
      </w:r>
      <w:r w:rsidR="008C381B" w:rsidRPr="008C381B">
        <w:rPr>
          <w:rFonts w:ascii="DejaVu Serif" w:hAnsi="DejaVu Serif"/>
          <w:color w:val="auto"/>
          <w:sz w:val="20"/>
          <w:szCs w:val="20"/>
          <w:lang w:val="es-CL"/>
        </w:rPr>
        <w:t xml:space="preserve"> que justamente ese desequilibrio </w:t>
      </w:r>
      <w:r>
        <w:rPr>
          <w:rFonts w:ascii="DejaVu Serif" w:hAnsi="DejaVu Serif"/>
          <w:color w:val="auto"/>
          <w:sz w:val="20"/>
          <w:szCs w:val="20"/>
          <w:lang w:val="es-CL"/>
        </w:rPr>
        <w:t>era</w:t>
      </w:r>
      <w:r w:rsidR="008C381B" w:rsidRPr="008C381B">
        <w:rPr>
          <w:rFonts w:ascii="DejaVu Serif" w:hAnsi="DejaVu Serif"/>
          <w:color w:val="auto"/>
          <w:sz w:val="20"/>
          <w:szCs w:val="20"/>
          <w:lang w:val="es-CL"/>
        </w:rPr>
        <w:t xml:space="preserve"> el que </w:t>
      </w:r>
      <w:r>
        <w:rPr>
          <w:rFonts w:ascii="DejaVu Serif" w:hAnsi="DejaVu Serif"/>
          <w:color w:val="auto"/>
          <w:sz w:val="20"/>
          <w:szCs w:val="20"/>
          <w:lang w:val="es-CL"/>
        </w:rPr>
        <w:t>generaba</w:t>
      </w:r>
      <w:r w:rsidR="008C381B" w:rsidRPr="008C381B">
        <w:rPr>
          <w:rFonts w:ascii="DejaVu Serif" w:hAnsi="DejaVu Serif"/>
          <w:color w:val="auto"/>
          <w:sz w:val="20"/>
          <w:szCs w:val="20"/>
          <w:lang w:val="es-CL"/>
        </w:rPr>
        <w:t xml:space="preserve"> factores </w:t>
      </w:r>
      <w:r w:rsidRPr="008C381B">
        <w:rPr>
          <w:rFonts w:ascii="DejaVu Serif" w:hAnsi="DejaVu Serif"/>
          <w:color w:val="auto"/>
          <w:sz w:val="20"/>
          <w:szCs w:val="20"/>
          <w:lang w:val="es-CL"/>
        </w:rPr>
        <w:t>permanentes</w:t>
      </w:r>
      <w:r w:rsidR="008C381B" w:rsidRPr="008C381B">
        <w:rPr>
          <w:rFonts w:ascii="DejaVu Serif" w:hAnsi="DejaVu Serif"/>
          <w:color w:val="auto"/>
          <w:sz w:val="20"/>
          <w:szCs w:val="20"/>
          <w:lang w:val="es-CL"/>
        </w:rPr>
        <w:t xml:space="preserve"> de distorsión del sistema institucional y por</w:t>
      </w:r>
      <w:r w:rsidR="006368A8">
        <w:rPr>
          <w:rFonts w:ascii="DejaVu Serif" w:hAnsi="DejaVu Serif"/>
          <w:color w:val="auto"/>
          <w:sz w:val="20"/>
          <w:szCs w:val="20"/>
          <w:lang w:val="es-CL"/>
        </w:rPr>
        <w:t xml:space="preserve"> ende de la democracia del país</w:t>
      </w:r>
      <w:r w:rsidR="008C381B" w:rsidRPr="008C381B">
        <w:rPr>
          <w:rFonts w:ascii="DejaVu Serif" w:hAnsi="DejaVu Serif"/>
          <w:color w:val="auto"/>
          <w:sz w:val="20"/>
          <w:szCs w:val="20"/>
          <w:lang w:val="es-CL"/>
        </w:rPr>
        <w:t xml:space="preserve">. </w:t>
      </w:r>
      <w:r w:rsidR="006368A8">
        <w:rPr>
          <w:rFonts w:ascii="DejaVu Serif" w:hAnsi="DejaVu Serif"/>
          <w:color w:val="auto"/>
          <w:sz w:val="20"/>
          <w:szCs w:val="20"/>
          <w:lang w:val="es-CL"/>
        </w:rPr>
        <w:t>Así, e</w:t>
      </w:r>
      <w:r w:rsidR="008C381B" w:rsidRPr="008C381B">
        <w:rPr>
          <w:rFonts w:ascii="DejaVu Serif" w:hAnsi="DejaVu Serif"/>
          <w:color w:val="auto"/>
          <w:sz w:val="20"/>
          <w:szCs w:val="20"/>
          <w:lang w:val="es-CL"/>
        </w:rPr>
        <w:t xml:space="preserve">stimó, que de aprobarse el </w:t>
      </w:r>
      <w:r w:rsidR="006368A8">
        <w:rPr>
          <w:rFonts w:ascii="DejaVu Serif" w:hAnsi="DejaVu Serif"/>
          <w:color w:val="auto"/>
          <w:sz w:val="20"/>
          <w:szCs w:val="20"/>
          <w:lang w:val="es-CL"/>
        </w:rPr>
        <w:t>P</w:t>
      </w:r>
      <w:r w:rsidR="006368A8" w:rsidRPr="008C381B">
        <w:rPr>
          <w:rFonts w:ascii="DejaVu Serif" w:hAnsi="DejaVu Serif"/>
          <w:color w:val="auto"/>
          <w:sz w:val="20"/>
          <w:szCs w:val="20"/>
          <w:lang w:val="es-CL"/>
        </w:rPr>
        <w:t>royecto</w:t>
      </w:r>
      <w:r w:rsidR="008C381B" w:rsidRPr="008C381B">
        <w:rPr>
          <w:rFonts w:ascii="DejaVu Serif" w:hAnsi="DejaVu Serif"/>
          <w:color w:val="auto"/>
          <w:sz w:val="20"/>
          <w:szCs w:val="20"/>
          <w:lang w:val="es-CL"/>
        </w:rPr>
        <w:t xml:space="preserve"> de ley como estaba planteado</w:t>
      </w:r>
      <w:r w:rsidR="006368A8">
        <w:rPr>
          <w:rFonts w:ascii="DejaVu Serif" w:hAnsi="DejaVu Serif"/>
          <w:color w:val="auto"/>
          <w:sz w:val="20"/>
          <w:szCs w:val="20"/>
          <w:lang w:val="es-CL"/>
        </w:rPr>
        <w:t xml:space="preserve"> originalmente, el Congreso Na</w:t>
      </w:r>
      <w:r w:rsidR="008C381B" w:rsidRPr="008C381B">
        <w:rPr>
          <w:rFonts w:ascii="DejaVu Serif" w:hAnsi="DejaVu Serif"/>
          <w:color w:val="auto"/>
          <w:sz w:val="20"/>
          <w:szCs w:val="20"/>
          <w:lang w:val="es-CL"/>
        </w:rPr>
        <w:t>cional, uno de los más importantes órganos colegisladores en Chile, pasa</w:t>
      </w:r>
      <w:r w:rsidR="006368A8">
        <w:rPr>
          <w:rFonts w:ascii="DejaVu Serif" w:hAnsi="DejaVu Serif"/>
          <w:color w:val="auto"/>
          <w:sz w:val="20"/>
          <w:szCs w:val="20"/>
          <w:lang w:val="es-CL"/>
        </w:rPr>
        <w:t>ba</w:t>
      </w:r>
      <w:r w:rsidR="008C381B" w:rsidRPr="008C381B">
        <w:rPr>
          <w:rFonts w:ascii="DejaVu Serif" w:hAnsi="DejaVu Serif"/>
          <w:color w:val="auto"/>
          <w:sz w:val="20"/>
          <w:szCs w:val="20"/>
          <w:lang w:val="es-CL"/>
        </w:rPr>
        <w:t xml:space="preserve"> a realizar, simplemente un papel de “secundón”, no sólo en la formación de las leyes, sino </w:t>
      </w:r>
      <w:r w:rsidR="006368A8">
        <w:rPr>
          <w:rFonts w:ascii="DejaVu Serif" w:hAnsi="DejaVu Serif"/>
          <w:color w:val="auto"/>
          <w:sz w:val="20"/>
          <w:szCs w:val="20"/>
          <w:lang w:val="es-CL"/>
        </w:rPr>
        <w:t xml:space="preserve">también </w:t>
      </w:r>
      <w:r w:rsidR="008C381B" w:rsidRPr="008C381B">
        <w:rPr>
          <w:rFonts w:ascii="DejaVu Serif" w:hAnsi="DejaVu Serif"/>
          <w:color w:val="auto"/>
          <w:sz w:val="20"/>
          <w:szCs w:val="20"/>
          <w:lang w:val="es-CL"/>
        </w:rPr>
        <w:t xml:space="preserve">en el desarrollo institucional y general del país. </w:t>
      </w:r>
    </w:p>
    <w:p w14:paraId="6464F6CA" w14:textId="77777777" w:rsidR="003A266D" w:rsidRDefault="003A266D" w:rsidP="003A266D">
      <w:pPr>
        <w:pStyle w:val="Prrafodelista"/>
        <w:spacing w:after="0"/>
        <w:ind w:left="709"/>
        <w:jc w:val="both"/>
        <w:rPr>
          <w:rFonts w:ascii="DejaVu Serif" w:hAnsi="DejaVu Serif"/>
          <w:color w:val="auto"/>
          <w:sz w:val="20"/>
          <w:szCs w:val="20"/>
          <w:lang w:val="es-CL"/>
        </w:rPr>
      </w:pPr>
    </w:p>
    <w:p w14:paraId="25E658E9" w14:textId="6B56B4C7" w:rsidR="006368A8" w:rsidRDefault="008C381B" w:rsidP="003A266D">
      <w:pPr>
        <w:pStyle w:val="Prrafodelista"/>
        <w:spacing w:after="0"/>
        <w:ind w:left="709"/>
        <w:jc w:val="both"/>
        <w:rPr>
          <w:rFonts w:ascii="DejaVu Serif" w:hAnsi="DejaVu Serif"/>
          <w:color w:val="auto"/>
          <w:sz w:val="20"/>
          <w:szCs w:val="20"/>
          <w:lang w:val="es-CL"/>
        </w:rPr>
      </w:pPr>
      <w:r w:rsidRPr="008C381B">
        <w:rPr>
          <w:rFonts w:ascii="DejaVu Serif" w:hAnsi="DejaVu Serif"/>
          <w:color w:val="auto"/>
          <w:sz w:val="20"/>
          <w:szCs w:val="20"/>
          <w:lang w:val="es-CL"/>
        </w:rPr>
        <w:t xml:space="preserve">Sin embargo, Silva Cimma estimó que las iniciativas propuestas </w:t>
      </w:r>
      <w:r w:rsidR="006368A8">
        <w:rPr>
          <w:rFonts w:ascii="DejaVu Serif" w:hAnsi="DejaVu Serif"/>
          <w:color w:val="auto"/>
          <w:sz w:val="20"/>
          <w:szCs w:val="20"/>
          <w:lang w:val="es-CL"/>
        </w:rPr>
        <w:t>eran</w:t>
      </w:r>
      <w:r w:rsidRPr="008C381B">
        <w:rPr>
          <w:rFonts w:ascii="DejaVu Serif" w:hAnsi="DejaVu Serif"/>
          <w:color w:val="auto"/>
          <w:sz w:val="20"/>
          <w:szCs w:val="20"/>
          <w:lang w:val="es-CL"/>
        </w:rPr>
        <w:t xml:space="preserve"> </w:t>
      </w:r>
    </w:p>
    <w:p w14:paraId="53A1C527" w14:textId="77777777" w:rsidR="00DD4881" w:rsidRDefault="00DD4881" w:rsidP="003A266D">
      <w:pPr>
        <w:pStyle w:val="Prrafodelista"/>
        <w:spacing w:after="0"/>
        <w:ind w:left="1134"/>
        <w:jc w:val="both"/>
        <w:rPr>
          <w:rFonts w:ascii="DejaVu Serif" w:hAnsi="DejaVu Serif"/>
          <w:color w:val="auto"/>
          <w:sz w:val="20"/>
          <w:szCs w:val="20"/>
          <w:lang w:val="es-CL"/>
        </w:rPr>
      </w:pPr>
    </w:p>
    <w:p w14:paraId="3F40E253" w14:textId="7C8E0AAD" w:rsidR="008C381B" w:rsidRDefault="006368A8" w:rsidP="003A266D">
      <w:pPr>
        <w:pStyle w:val="Prrafodelista"/>
        <w:spacing w:after="0"/>
        <w:ind w:left="1134"/>
        <w:jc w:val="both"/>
        <w:rPr>
          <w:rFonts w:ascii="DejaVu Serif" w:hAnsi="DejaVu Serif"/>
          <w:color w:val="auto"/>
          <w:sz w:val="20"/>
          <w:szCs w:val="20"/>
          <w:lang w:val="es-CL"/>
        </w:rPr>
      </w:pPr>
      <w:r>
        <w:rPr>
          <w:rFonts w:ascii="DejaVu Serif" w:hAnsi="DejaVu Serif"/>
          <w:color w:val="auto"/>
          <w:sz w:val="20"/>
          <w:szCs w:val="20"/>
          <w:lang w:val="es-CL"/>
        </w:rPr>
        <w:t>[</w:t>
      </w:r>
      <w:r w:rsidR="008C381B" w:rsidRPr="008C381B">
        <w:rPr>
          <w:rFonts w:ascii="DejaVu Serif" w:hAnsi="DejaVu Serif"/>
          <w:color w:val="auto"/>
          <w:sz w:val="20"/>
          <w:szCs w:val="20"/>
          <w:lang w:val="es-CL"/>
        </w:rPr>
        <w:t>p</w:t>
      </w:r>
      <w:r>
        <w:rPr>
          <w:rFonts w:ascii="DejaVu Serif" w:hAnsi="DejaVu Serif"/>
          <w:color w:val="auto"/>
          <w:sz w:val="20"/>
          <w:szCs w:val="20"/>
          <w:lang w:val="es-CL"/>
        </w:rPr>
        <w:t>]</w:t>
      </w:r>
      <w:r w:rsidR="008C381B" w:rsidRPr="008C381B">
        <w:rPr>
          <w:rFonts w:ascii="DejaVu Serif" w:hAnsi="DejaVu Serif"/>
          <w:color w:val="auto"/>
          <w:sz w:val="20"/>
          <w:szCs w:val="20"/>
          <w:lang w:val="es-CL"/>
        </w:rPr>
        <w:t>erfectamente recomendables. Diría más, son aconsejables, son absolutamente necesarias, de otra manera se puede producir, en la realidad, en Chile, ese factor de distorsión, a que se refería el distinguido colega Silva Bascuñán.</w:t>
      </w:r>
    </w:p>
    <w:p w14:paraId="105C8FBB" w14:textId="77777777" w:rsidR="003A266D" w:rsidRDefault="003A266D" w:rsidP="003A266D">
      <w:pPr>
        <w:pStyle w:val="Prrafodelista"/>
        <w:spacing w:after="0"/>
        <w:ind w:left="1134"/>
        <w:jc w:val="both"/>
        <w:rPr>
          <w:rFonts w:ascii="DejaVu Serif" w:hAnsi="DejaVu Serif"/>
          <w:color w:val="auto"/>
          <w:sz w:val="20"/>
          <w:szCs w:val="20"/>
          <w:lang w:val="es-CL"/>
        </w:rPr>
      </w:pPr>
    </w:p>
    <w:p w14:paraId="45831CC6" w14:textId="5E2C75BB" w:rsidR="006368A8" w:rsidRPr="003A266D" w:rsidRDefault="008C381B" w:rsidP="003A266D">
      <w:pPr>
        <w:pStyle w:val="Prrafodelista"/>
        <w:numPr>
          <w:ilvl w:val="0"/>
          <w:numId w:val="42"/>
        </w:numPr>
        <w:spacing w:after="0"/>
        <w:jc w:val="both"/>
        <w:rPr>
          <w:rFonts w:ascii="DejaVu Serif" w:hAnsi="DejaVu Serif"/>
          <w:color w:val="auto"/>
          <w:sz w:val="20"/>
          <w:szCs w:val="20"/>
          <w:lang w:val="es-CL"/>
        </w:rPr>
      </w:pPr>
      <w:r w:rsidRPr="008C381B">
        <w:rPr>
          <w:rFonts w:ascii="DejaVu Serif" w:hAnsi="DejaVu Serif"/>
          <w:color w:val="auto"/>
          <w:sz w:val="20"/>
          <w:szCs w:val="20"/>
          <w:lang w:val="es-CL"/>
        </w:rPr>
        <w:t>Jorge Guzmán</w:t>
      </w:r>
      <w:r w:rsidR="00C64AB4">
        <w:rPr>
          <w:rFonts w:ascii="DejaVu Serif" w:hAnsi="DejaVu Serif"/>
          <w:color w:val="auto"/>
          <w:sz w:val="20"/>
          <w:szCs w:val="20"/>
          <w:lang w:val="es-CL"/>
        </w:rPr>
        <w:t>,</w:t>
      </w:r>
      <w:r w:rsidRPr="008C381B">
        <w:rPr>
          <w:rFonts w:ascii="DejaVu Serif" w:hAnsi="DejaVu Serif"/>
          <w:color w:val="auto"/>
          <w:sz w:val="20"/>
          <w:szCs w:val="20"/>
          <w:lang w:val="es-CL"/>
        </w:rPr>
        <w:t xml:space="preserve"> </w:t>
      </w:r>
      <w:r w:rsidR="006368A8">
        <w:rPr>
          <w:rFonts w:ascii="DejaVu Serif" w:hAnsi="DejaVu Serif"/>
          <w:color w:val="auto"/>
          <w:sz w:val="20"/>
          <w:szCs w:val="20"/>
          <w:lang w:val="es-CL"/>
        </w:rPr>
        <w:t>por su parte, t</w:t>
      </w:r>
      <w:r w:rsidRPr="008C381B">
        <w:rPr>
          <w:rFonts w:ascii="DejaVu Serif" w:hAnsi="DejaVu Serif"/>
          <w:color w:val="auto"/>
          <w:sz w:val="20"/>
          <w:szCs w:val="20"/>
          <w:lang w:val="es-CL"/>
        </w:rPr>
        <w:t xml:space="preserve">emió que la reforma, implicase </w:t>
      </w:r>
    </w:p>
    <w:p w14:paraId="00153E4A" w14:textId="77777777" w:rsidR="00DD4881" w:rsidRDefault="00DD4881" w:rsidP="003A266D">
      <w:pPr>
        <w:pStyle w:val="Prrafodelista"/>
        <w:spacing w:after="0"/>
        <w:ind w:left="1134"/>
        <w:jc w:val="both"/>
        <w:rPr>
          <w:rFonts w:ascii="DejaVu Serif" w:hAnsi="DejaVu Serif"/>
          <w:color w:val="auto"/>
          <w:sz w:val="20"/>
          <w:szCs w:val="20"/>
          <w:lang w:val="es-CL"/>
        </w:rPr>
      </w:pPr>
    </w:p>
    <w:p w14:paraId="37375E86" w14:textId="5F2E5B21" w:rsidR="008C381B" w:rsidRPr="00830D3A" w:rsidRDefault="006368A8" w:rsidP="003A266D">
      <w:pPr>
        <w:pStyle w:val="Prrafodelista"/>
        <w:spacing w:after="0"/>
        <w:ind w:left="1134"/>
        <w:jc w:val="both"/>
        <w:rPr>
          <w:rFonts w:ascii="DejaVu Serif" w:hAnsi="DejaVu Serif"/>
          <w:color w:val="auto"/>
          <w:sz w:val="20"/>
          <w:szCs w:val="20"/>
          <w:lang w:val="es-CL"/>
        </w:rPr>
      </w:pPr>
      <w:r>
        <w:rPr>
          <w:rFonts w:ascii="DejaVu Serif" w:hAnsi="DejaVu Serif"/>
          <w:color w:val="auto"/>
          <w:sz w:val="20"/>
          <w:szCs w:val="20"/>
          <w:lang w:val="es-CL"/>
        </w:rPr>
        <w:t>[</w:t>
      </w:r>
      <w:r w:rsidR="008C381B" w:rsidRPr="006368A8">
        <w:rPr>
          <w:rFonts w:ascii="DejaVu Serif" w:hAnsi="DejaVu Serif"/>
          <w:color w:val="auto"/>
          <w:sz w:val="20"/>
          <w:szCs w:val="20"/>
          <w:lang w:val="es-CL"/>
        </w:rPr>
        <w:t>q</w:t>
      </w:r>
      <w:r>
        <w:rPr>
          <w:rFonts w:ascii="DejaVu Serif" w:hAnsi="DejaVu Serif"/>
          <w:color w:val="auto"/>
          <w:sz w:val="20"/>
          <w:szCs w:val="20"/>
          <w:lang w:val="es-CL"/>
        </w:rPr>
        <w:t>]</w:t>
      </w:r>
      <w:r w:rsidR="008C381B" w:rsidRPr="006368A8">
        <w:rPr>
          <w:rFonts w:ascii="DejaVu Serif" w:hAnsi="DejaVu Serif"/>
          <w:color w:val="auto"/>
          <w:sz w:val="20"/>
          <w:szCs w:val="20"/>
          <w:lang w:val="es-CL"/>
        </w:rPr>
        <w:t xml:space="preserve">ue se llegue a eso que Burdeau llamaba, caracterizando los regímenes constitucionales latinoamericanos “el cesarismo criollo”; es decir, un régimen en que la enorme mayoría de las facultades corresponde al presidente de la república. Alguien ha dicho que el Congreso Nacional es en Chile un órgano colegislador del </w:t>
      </w:r>
      <w:r w:rsidR="008C381B" w:rsidRPr="00B01C7D">
        <w:rPr>
          <w:rFonts w:ascii="DejaVu Serif" w:hAnsi="DejaVu Serif"/>
          <w:color w:val="auto"/>
          <w:sz w:val="20"/>
          <w:szCs w:val="20"/>
          <w:lang w:val="es-CL"/>
        </w:rPr>
        <w:t>Presidente de la república. La tendencia sería hacerlo menor colegislador aún</w:t>
      </w:r>
      <w:r w:rsidR="008C381B" w:rsidRPr="00830D3A">
        <w:rPr>
          <w:rFonts w:ascii="DejaVu Serif" w:hAnsi="DejaVu Serif"/>
          <w:color w:val="auto"/>
          <w:sz w:val="20"/>
          <w:szCs w:val="20"/>
          <w:lang w:val="es-CL"/>
        </w:rPr>
        <w:t xml:space="preserve">. </w:t>
      </w:r>
    </w:p>
    <w:p w14:paraId="675D1E9F" w14:textId="77777777" w:rsidR="003A266D" w:rsidRPr="00B01C7D" w:rsidRDefault="003A266D" w:rsidP="003A266D">
      <w:pPr>
        <w:spacing w:after="0"/>
        <w:jc w:val="both"/>
        <w:rPr>
          <w:rFonts w:ascii="DejaVu Serif" w:hAnsi="DejaVu Serif"/>
          <w:color w:val="auto"/>
          <w:sz w:val="20"/>
          <w:szCs w:val="20"/>
          <w:lang w:val="es-CL"/>
        </w:rPr>
      </w:pPr>
    </w:p>
    <w:p w14:paraId="33926349" w14:textId="038CA6D4" w:rsidR="008C381B" w:rsidRPr="00B01C7D" w:rsidRDefault="00A34B0A" w:rsidP="003A266D">
      <w:pPr>
        <w:spacing w:after="0"/>
        <w:jc w:val="both"/>
        <w:rPr>
          <w:rFonts w:ascii="DejaVu Serif" w:hAnsi="DejaVu Serif"/>
          <w:color w:val="auto"/>
          <w:sz w:val="20"/>
          <w:szCs w:val="20"/>
          <w:lang w:val="es-CL"/>
        </w:rPr>
      </w:pPr>
      <w:r w:rsidRPr="00B01C7D">
        <w:rPr>
          <w:rFonts w:ascii="DejaVu Serif" w:hAnsi="DejaVu Serif"/>
          <w:color w:val="auto"/>
          <w:sz w:val="20"/>
          <w:szCs w:val="20"/>
          <w:lang w:val="es-CL"/>
        </w:rPr>
        <w:t xml:space="preserve">Los Parlamentarios de la época, desde sus visiones doctrinarias, </w:t>
      </w:r>
      <w:r w:rsidR="00595AF6" w:rsidRPr="00B01C7D">
        <w:rPr>
          <w:rFonts w:ascii="DejaVu Serif" w:hAnsi="DejaVu Serif"/>
          <w:color w:val="auto"/>
          <w:sz w:val="20"/>
          <w:szCs w:val="20"/>
          <w:lang w:val="es-CL"/>
        </w:rPr>
        <w:t xml:space="preserve">planteaban </w:t>
      </w:r>
      <w:r w:rsidR="00447458">
        <w:rPr>
          <w:rFonts w:ascii="DejaVu Serif" w:hAnsi="DejaVu Serif"/>
          <w:color w:val="auto"/>
          <w:sz w:val="20"/>
          <w:szCs w:val="20"/>
          <w:lang w:val="es-CL"/>
        </w:rPr>
        <w:t xml:space="preserve">posturas </w:t>
      </w:r>
      <w:r w:rsidR="00595AF6" w:rsidRPr="00B01C7D">
        <w:rPr>
          <w:rFonts w:ascii="DejaVu Serif" w:hAnsi="DejaVu Serif"/>
          <w:color w:val="auto"/>
          <w:sz w:val="20"/>
          <w:szCs w:val="20"/>
          <w:lang w:val="es-CL"/>
        </w:rPr>
        <w:t>diferentes respecto de la inici</w:t>
      </w:r>
      <w:r w:rsidR="00447458">
        <w:rPr>
          <w:rFonts w:ascii="DejaVu Serif" w:hAnsi="DejaVu Serif"/>
          <w:color w:val="auto"/>
          <w:sz w:val="20"/>
          <w:szCs w:val="20"/>
          <w:lang w:val="es-CL"/>
        </w:rPr>
        <w:t>ativa de ley, en el seno de</w:t>
      </w:r>
      <w:r w:rsidR="00595AF6" w:rsidRPr="00B01C7D">
        <w:rPr>
          <w:rFonts w:ascii="DejaVu Serif" w:hAnsi="DejaVu Serif"/>
          <w:color w:val="auto"/>
          <w:sz w:val="20"/>
          <w:szCs w:val="20"/>
          <w:lang w:val="es-CL"/>
        </w:rPr>
        <w:t xml:space="preserve"> la Comisión de Constitución de la Cámara de Diputados.</w:t>
      </w:r>
    </w:p>
    <w:p w14:paraId="7A6C97CB" w14:textId="77777777" w:rsidR="003A266D" w:rsidRPr="00B01C7D" w:rsidRDefault="003A266D" w:rsidP="003A266D">
      <w:pPr>
        <w:spacing w:after="0"/>
        <w:jc w:val="both"/>
        <w:rPr>
          <w:rFonts w:ascii="DejaVu Serif" w:hAnsi="DejaVu Serif"/>
          <w:color w:val="auto"/>
          <w:sz w:val="20"/>
          <w:szCs w:val="20"/>
          <w:lang w:val="es-CL"/>
        </w:rPr>
      </w:pPr>
    </w:p>
    <w:p w14:paraId="620430D9" w14:textId="7A115181" w:rsidR="00595AF6" w:rsidRPr="00B01C7D" w:rsidRDefault="00595AF6" w:rsidP="003A266D">
      <w:pPr>
        <w:spacing w:after="0"/>
        <w:jc w:val="both"/>
        <w:rPr>
          <w:rFonts w:ascii="DejaVu Serif" w:hAnsi="DejaVu Serif"/>
          <w:color w:val="auto"/>
          <w:sz w:val="20"/>
          <w:szCs w:val="20"/>
          <w:lang w:val="es-CL"/>
        </w:rPr>
      </w:pPr>
      <w:r w:rsidRPr="00B01C7D">
        <w:rPr>
          <w:rFonts w:ascii="DejaVu Serif" w:hAnsi="DejaVu Serif"/>
          <w:color w:val="auto"/>
          <w:sz w:val="20"/>
          <w:szCs w:val="20"/>
          <w:lang w:val="es-CL"/>
        </w:rPr>
        <w:t>El diputado Alberto Naudon (Partido Radical) informó que su partido votaría en contra de la iniciativa porque ella privaba de toda facultad al Poder Legislativo. El diputado cuestionaba el pap</w:t>
      </w:r>
      <w:r w:rsidR="00D97C72">
        <w:rPr>
          <w:rFonts w:ascii="DejaVu Serif" w:hAnsi="DejaVu Serif"/>
          <w:color w:val="auto"/>
          <w:sz w:val="20"/>
          <w:szCs w:val="20"/>
          <w:lang w:val="es-CL"/>
        </w:rPr>
        <w:t>e</w:t>
      </w:r>
      <w:r w:rsidRPr="00B01C7D">
        <w:rPr>
          <w:rFonts w:ascii="DejaVu Serif" w:hAnsi="DejaVu Serif"/>
          <w:color w:val="auto"/>
          <w:sz w:val="20"/>
          <w:szCs w:val="20"/>
          <w:lang w:val="es-CL"/>
        </w:rPr>
        <w:t xml:space="preserve">l del Congreso Nacional de aprobarse el proyecto de ley. </w:t>
      </w:r>
    </w:p>
    <w:p w14:paraId="33084560" w14:textId="77777777" w:rsidR="003A266D" w:rsidRPr="00B01C7D" w:rsidRDefault="003A266D" w:rsidP="003A266D">
      <w:pPr>
        <w:spacing w:after="0"/>
        <w:jc w:val="both"/>
        <w:rPr>
          <w:rFonts w:ascii="DejaVu Serif" w:hAnsi="DejaVu Serif"/>
          <w:color w:val="auto"/>
          <w:sz w:val="20"/>
          <w:szCs w:val="20"/>
          <w:lang w:val="es-CL"/>
        </w:rPr>
      </w:pPr>
    </w:p>
    <w:p w14:paraId="11F7C0C3" w14:textId="4820EA5C" w:rsidR="008C381B" w:rsidRPr="00B01C7D" w:rsidRDefault="00595AF6" w:rsidP="003A266D">
      <w:pPr>
        <w:spacing w:after="0"/>
        <w:jc w:val="both"/>
        <w:rPr>
          <w:rFonts w:ascii="DejaVu Serif" w:hAnsi="DejaVu Serif"/>
          <w:color w:val="auto"/>
          <w:sz w:val="20"/>
          <w:szCs w:val="20"/>
          <w:lang w:val="es-CL"/>
        </w:rPr>
      </w:pPr>
      <w:r w:rsidRPr="00B01C7D">
        <w:rPr>
          <w:rFonts w:ascii="DejaVu Serif" w:hAnsi="DejaVu Serif"/>
          <w:color w:val="auto"/>
          <w:sz w:val="20"/>
          <w:szCs w:val="20"/>
          <w:lang w:val="es-CL"/>
        </w:rPr>
        <w:t xml:space="preserve">Por su parte, el diputado Ramón Silva Ulloa (Partido Socialista) estimaba que el Proyecto de ley, dentro del sistema democrático era inconveniente y traería “funestas consecuencias” </w:t>
      </w:r>
    </w:p>
    <w:p w14:paraId="61B3A07A" w14:textId="0570B183" w:rsidR="00595AF6" w:rsidRPr="00B01C7D" w:rsidRDefault="00595AF6" w:rsidP="003A266D">
      <w:pPr>
        <w:spacing w:after="0"/>
        <w:jc w:val="both"/>
        <w:rPr>
          <w:rFonts w:ascii="DejaVu Serif" w:hAnsi="DejaVu Serif"/>
          <w:color w:val="auto"/>
          <w:sz w:val="20"/>
          <w:szCs w:val="20"/>
          <w:lang w:val="es-CL"/>
        </w:rPr>
      </w:pPr>
      <w:r w:rsidRPr="00B01C7D">
        <w:rPr>
          <w:rFonts w:ascii="DejaVu Serif" w:hAnsi="DejaVu Serif"/>
          <w:color w:val="auto"/>
          <w:sz w:val="20"/>
          <w:szCs w:val="20"/>
          <w:lang w:val="es-CL"/>
        </w:rPr>
        <w:t xml:space="preserve">Por otra parte, el diputado Luis Maira Aguirre (Partido </w:t>
      </w:r>
      <w:r w:rsidR="00D240A6">
        <w:rPr>
          <w:rFonts w:ascii="DejaVu Serif" w:hAnsi="DejaVu Serif"/>
          <w:color w:val="auto"/>
          <w:sz w:val="20"/>
          <w:szCs w:val="20"/>
          <w:lang w:val="es-CL"/>
        </w:rPr>
        <w:t>Demócrata</w:t>
      </w:r>
      <w:r w:rsidR="00D240A6" w:rsidRPr="00B01C7D">
        <w:rPr>
          <w:rFonts w:ascii="DejaVu Serif" w:hAnsi="DejaVu Serif"/>
          <w:color w:val="auto"/>
          <w:sz w:val="20"/>
          <w:szCs w:val="20"/>
          <w:lang w:val="es-CL"/>
        </w:rPr>
        <w:t>cristiano</w:t>
      </w:r>
      <w:r w:rsidRPr="00B01C7D">
        <w:rPr>
          <w:rFonts w:ascii="DejaVu Serif" w:hAnsi="DejaVu Serif"/>
          <w:color w:val="auto"/>
          <w:sz w:val="20"/>
          <w:szCs w:val="20"/>
          <w:lang w:val="es-CL"/>
        </w:rPr>
        <w:t xml:space="preserve">) destacaba que la </w:t>
      </w:r>
      <w:r w:rsidRPr="00B01C7D">
        <w:rPr>
          <w:rFonts w:ascii="DejaVu Serif" w:hAnsi="DejaVu Serif"/>
          <w:color w:val="auto"/>
          <w:sz w:val="20"/>
          <w:szCs w:val="20"/>
          <w:lang w:val="es-CL"/>
        </w:rPr>
        <w:lastRenderedPageBreak/>
        <w:t>idea de la programación del desarrollo suponía la radicación del proceso de programación y de la conducción del Estado, con más atribuciones y poderes, en manos de un Poder Ejecutivo, que era el único que técnica y racionalmente podía ordenar el proceso de conducción y ensanchamiento de las bases productivas del país.</w:t>
      </w:r>
    </w:p>
    <w:p w14:paraId="5F5A4CD0" w14:textId="77777777" w:rsidR="003A266D" w:rsidRPr="00B01C7D" w:rsidRDefault="003A266D" w:rsidP="003A266D">
      <w:pPr>
        <w:spacing w:after="0"/>
        <w:jc w:val="both"/>
        <w:rPr>
          <w:rFonts w:ascii="DejaVu Serif" w:hAnsi="DejaVu Serif"/>
          <w:color w:val="auto"/>
          <w:sz w:val="20"/>
          <w:szCs w:val="20"/>
          <w:lang w:val="es-CL"/>
        </w:rPr>
      </w:pPr>
    </w:p>
    <w:p w14:paraId="71C0A794" w14:textId="77777777" w:rsidR="00DE6429" w:rsidRPr="00B01C7D" w:rsidRDefault="00DE6429" w:rsidP="003A266D">
      <w:pPr>
        <w:spacing w:after="0"/>
        <w:jc w:val="both"/>
        <w:rPr>
          <w:rFonts w:ascii="DejaVu Serif" w:hAnsi="DejaVu Serif"/>
          <w:color w:val="auto"/>
          <w:sz w:val="20"/>
          <w:szCs w:val="20"/>
          <w:lang w:val="es-CL"/>
        </w:rPr>
      </w:pPr>
      <w:r w:rsidRPr="00B01C7D">
        <w:rPr>
          <w:rFonts w:ascii="DejaVu Serif" w:hAnsi="DejaVu Serif"/>
          <w:color w:val="auto"/>
          <w:sz w:val="20"/>
          <w:szCs w:val="20"/>
          <w:lang w:val="es-CL"/>
        </w:rPr>
        <w:t>En el Senado, el senador Francisco Bulnes (Partido Nacional) sostuvo que la reforma es de elemental salud pública, porque permitía desarrollar una política financiera y económica ordenada, terminando con la “denigrante presión” que los sectores interesados ejercían sobre los parlamentarios y además permitía al Gobierno racionalizar los sueldos y beneficios del sector público y privado.</w:t>
      </w:r>
    </w:p>
    <w:p w14:paraId="2641B8B5" w14:textId="77777777" w:rsidR="003A266D" w:rsidRPr="00B01C7D" w:rsidRDefault="003A266D" w:rsidP="003A266D">
      <w:pPr>
        <w:spacing w:after="0"/>
        <w:jc w:val="both"/>
        <w:rPr>
          <w:rFonts w:ascii="DejaVu Serif" w:hAnsi="DejaVu Serif"/>
          <w:color w:val="auto"/>
          <w:sz w:val="20"/>
          <w:szCs w:val="20"/>
          <w:lang w:val="es-CL"/>
        </w:rPr>
      </w:pPr>
    </w:p>
    <w:p w14:paraId="7EFDF6DE" w14:textId="4F569494" w:rsidR="005C54CF" w:rsidRPr="00B01C7D" w:rsidRDefault="005C54CF" w:rsidP="003A266D">
      <w:pPr>
        <w:spacing w:after="0"/>
        <w:jc w:val="both"/>
        <w:rPr>
          <w:rFonts w:ascii="DejaVu Serif" w:hAnsi="DejaVu Serif"/>
          <w:color w:val="auto"/>
          <w:sz w:val="20"/>
          <w:szCs w:val="20"/>
          <w:lang w:val="es-CL"/>
        </w:rPr>
      </w:pPr>
      <w:r w:rsidRPr="00B01C7D">
        <w:rPr>
          <w:rFonts w:ascii="DejaVu Serif" w:hAnsi="DejaVu Serif"/>
          <w:color w:val="auto"/>
          <w:sz w:val="20"/>
          <w:szCs w:val="20"/>
          <w:lang w:val="es-CL"/>
        </w:rPr>
        <w:t>Otro senador (</w:t>
      </w:r>
      <w:r w:rsidR="00D97C72">
        <w:rPr>
          <w:rFonts w:ascii="DejaVu Serif" w:hAnsi="DejaVu Serif"/>
          <w:color w:val="auto"/>
          <w:sz w:val="20"/>
          <w:szCs w:val="20"/>
          <w:lang w:val="es-CL"/>
        </w:rPr>
        <w:t xml:space="preserve">Patricio </w:t>
      </w:r>
      <w:r w:rsidRPr="00B01C7D">
        <w:rPr>
          <w:rFonts w:ascii="DejaVu Serif" w:hAnsi="DejaVu Serif"/>
          <w:color w:val="auto"/>
          <w:sz w:val="20"/>
          <w:szCs w:val="20"/>
          <w:lang w:val="es-CL"/>
        </w:rPr>
        <w:t>Aylwin, Partido Demócratacristiano) aseveró que la reforma era un planteamiento sustentado permanentemente y que era considerado como conveniente para el mecanismo institucional chileno.</w:t>
      </w:r>
      <w:r w:rsidR="00260600" w:rsidRPr="00B01C7D">
        <w:rPr>
          <w:rFonts w:ascii="DejaVu Serif" w:hAnsi="DejaVu Serif"/>
          <w:color w:val="auto"/>
          <w:sz w:val="20"/>
          <w:szCs w:val="20"/>
          <w:lang w:val="es-CL"/>
        </w:rPr>
        <w:t xml:space="preserve"> </w:t>
      </w:r>
      <w:r w:rsidR="00463CAE" w:rsidRPr="00B01C7D">
        <w:rPr>
          <w:rFonts w:ascii="DejaVu Serif" w:hAnsi="DejaVu Serif"/>
          <w:color w:val="auto"/>
          <w:sz w:val="20"/>
          <w:szCs w:val="20"/>
          <w:lang w:val="es-CL"/>
        </w:rPr>
        <w:tab/>
      </w:r>
    </w:p>
    <w:p w14:paraId="4257B5DF" w14:textId="77777777" w:rsidR="003A266D" w:rsidRPr="00B01C7D" w:rsidRDefault="003A266D" w:rsidP="003A266D">
      <w:pPr>
        <w:spacing w:after="0"/>
        <w:jc w:val="both"/>
        <w:rPr>
          <w:rFonts w:ascii="DejaVu Serif" w:hAnsi="DejaVu Serif"/>
          <w:color w:val="auto"/>
          <w:sz w:val="20"/>
          <w:szCs w:val="20"/>
          <w:lang w:val="es-CL"/>
        </w:rPr>
      </w:pPr>
    </w:p>
    <w:p w14:paraId="68AAB920" w14:textId="4E6AB555" w:rsidR="008C381B" w:rsidRPr="008C381B" w:rsidRDefault="008C381B" w:rsidP="003A266D">
      <w:pPr>
        <w:spacing w:after="0"/>
        <w:jc w:val="both"/>
        <w:rPr>
          <w:rFonts w:ascii="DejaVu Serif" w:hAnsi="DejaVu Serif"/>
          <w:color w:val="auto"/>
          <w:sz w:val="20"/>
          <w:szCs w:val="20"/>
          <w:lang w:val="es-CL"/>
        </w:rPr>
      </w:pPr>
      <w:r w:rsidRPr="00B01C7D">
        <w:rPr>
          <w:rFonts w:ascii="DejaVu Serif" w:hAnsi="DejaVu Serif"/>
          <w:color w:val="auto"/>
          <w:sz w:val="20"/>
          <w:szCs w:val="20"/>
          <w:lang w:val="es-CL"/>
        </w:rPr>
        <w:t>Cabe mencionar, que antes de la reunión del Congreso Pleno para votar l</w:t>
      </w:r>
      <w:r w:rsidR="00DD4881" w:rsidRPr="00B01C7D">
        <w:rPr>
          <w:rFonts w:ascii="DejaVu Serif" w:hAnsi="DejaVu Serif"/>
          <w:color w:val="auto"/>
          <w:sz w:val="20"/>
          <w:szCs w:val="20"/>
          <w:lang w:val="es-CL"/>
        </w:rPr>
        <w:t>as reformas constitucionales</w:t>
      </w:r>
      <w:r w:rsidR="00BC1045">
        <w:rPr>
          <w:rFonts w:ascii="DejaVu Serif" w:hAnsi="DejaVu Serif"/>
          <w:color w:val="auto"/>
          <w:sz w:val="20"/>
          <w:szCs w:val="20"/>
          <w:lang w:val="es-CL"/>
        </w:rPr>
        <w:t>,</w:t>
      </w:r>
      <w:r w:rsidR="00DD4881" w:rsidRPr="00B01C7D">
        <w:rPr>
          <w:rFonts w:ascii="DejaVu Serif" w:hAnsi="DejaVu Serif"/>
          <w:color w:val="auto"/>
          <w:sz w:val="20"/>
          <w:szCs w:val="20"/>
          <w:lang w:val="es-CL"/>
        </w:rPr>
        <w:t xml:space="preserve"> </w:t>
      </w:r>
      <w:r w:rsidRPr="00B01C7D">
        <w:rPr>
          <w:rFonts w:ascii="DejaVu Serif" w:hAnsi="DejaVu Serif"/>
          <w:color w:val="auto"/>
          <w:sz w:val="20"/>
          <w:szCs w:val="20"/>
          <w:lang w:val="es-CL"/>
        </w:rPr>
        <w:t xml:space="preserve">se generó un intercambio epistolar, entre la Central </w:t>
      </w:r>
      <w:r w:rsidR="00942075" w:rsidRPr="00B01C7D">
        <w:rPr>
          <w:rFonts w:ascii="DejaVu Serif" w:hAnsi="DejaVu Serif"/>
          <w:color w:val="auto"/>
          <w:sz w:val="20"/>
          <w:szCs w:val="20"/>
          <w:lang w:val="es-CL"/>
        </w:rPr>
        <w:t>Único</w:t>
      </w:r>
      <w:r w:rsidRPr="00B01C7D">
        <w:rPr>
          <w:rFonts w:ascii="DejaVu Serif" w:hAnsi="DejaVu Serif"/>
          <w:color w:val="auto"/>
          <w:sz w:val="20"/>
          <w:szCs w:val="20"/>
          <w:lang w:val="es-CL"/>
        </w:rPr>
        <w:t xml:space="preserve"> de Trabajadores y el partido Demócrata Cristiano. Los primeros </w:t>
      </w:r>
      <w:r w:rsidR="00942075" w:rsidRPr="00B01C7D">
        <w:rPr>
          <w:rFonts w:ascii="DejaVu Serif" w:hAnsi="DejaVu Serif"/>
          <w:color w:val="auto"/>
          <w:sz w:val="20"/>
          <w:szCs w:val="20"/>
          <w:lang w:val="es-CL"/>
        </w:rPr>
        <w:t>impugnaron</w:t>
      </w:r>
      <w:r w:rsidRPr="00B01C7D">
        <w:rPr>
          <w:rFonts w:ascii="DejaVu Serif" w:hAnsi="DejaVu Serif"/>
          <w:color w:val="auto"/>
          <w:sz w:val="20"/>
          <w:szCs w:val="20"/>
          <w:lang w:val="es-CL"/>
        </w:rPr>
        <w:t xml:space="preserve"> el proyecto, especialmente en cuanto a las restricciones que creía ver en la defensa del interés económico de los </w:t>
      </w:r>
      <w:r w:rsidR="00942075" w:rsidRPr="00B01C7D">
        <w:rPr>
          <w:rFonts w:ascii="DejaVu Serif" w:hAnsi="DejaVu Serif"/>
          <w:color w:val="auto"/>
          <w:sz w:val="20"/>
          <w:szCs w:val="20"/>
          <w:lang w:val="es-CL"/>
        </w:rPr>
        <w:t>trabajadores</w:t>
      </w:r>
      <w:r w:rsidRPr="00B01C7D">
        <w:rPr>
          <w:rFonts w:ascii="DejaVu Serif" w:hAnsi="DejaVu Serif"/>
          <w:color w:val="auto"/>
          <w:sz w:val="20"/>
          <w:szCs w:val="20"/>
          <w:lang w:val="es-CL"/>
        </w:rPr>
        <w:t>. Los segundos, sostuvieron la ausencia de todo peligro en la materia reseñada</w:t>
      </w:r>
      <w:r w:rsidR="00DD4881" w:rsidRPr="00B01C7D">
        <w:rPr>
          <w:rFonts w:ascii="DejaVu Serif" w:hAnsi="DejaVu Serif"/>
          <w:color w:val="auto"/>
          <w:sz w:val="20"/>
          <w:szCs w:val="20"/>
          <w:lang w:val="es-CL"/>
        </w:rPr>
        <w:t xml:space="preserve"> (Silva Bascuñán,</w:t>
      </w:r>
      <w:r w:rsidR="00D240A6">
        <w:rPr>
          <w:rFonts w:ascii="DejaVu Serif" w:hAnsi="DejaVu Serif"/>
          <w:color w:val="auto"/>
          <w:sz w:val="20"/>
          <w:szCs w:val="20"/>
          <w:lang w:val="es-CL"/>
        </w:rPr>
        <w:t xml:space="preserve"> </w:t>
      </w:r>
      <w:r w:rsidR="00DD4881" w:rsidRPr="00B01C7D">
        <w:rPr>
          <w:rFonts w:ascii="DejaVu Serif" w:hAnsi="DejaVu Serif"/>
          <w:color w:val="auto"/>
          <w:sz w:val="20"/>
          <w:szCs w:val="20"/>
          <w:lang w:val="es-CL"/>
        </w:rPr>
        <w:t>1970)</w:t>
      </w:r>
      <w:r w:rsidRPr="00B01C7D">
        <w:rPr>
          <w:rFonts w:ascii="DejaVu Serif" w:hAnsi="DejaVu Serif"/>
          <w:color w:val="auto"/>
          <w:sz w:val="20"/>
          <w:szCs w:val="20"/>
          <w:lang w:val="es-CL"/>
        </w:rPr>
        <w:t>.</w:t>
      </w:r>
    </w:p>
    <w:p w14:paraId="39E8F5BE" w14:textId="77777777" w:rsidR="003A266D" w:rsidRDefault="003A266D" w:rsidP="003A266D">
      <w:pPr>
        <w:spacing w:after="0"/>
        <w:jc w:val="both"/>
        <w:rPr>
          <w:rFonts w:ascii="DejaVu Serif" w:hAnsi="DejaVu Serif"/>
          <w:color w:val="auto"/>
          <w:sz w:val="20"/>
          <w:szCs w:val="20"/>
          <w:lang w:val="es-CL"/>
        </w:rPr>
      </w:pPr>
    </w:p>
    <w:p w14:paraId="6BFD3402" w14:textId="654FBDCD" w:rsidR="00A950B6" w:rsidRDefault="00A950B6" w:rsidP="00A950B6">
      <w:pPr>
        <w:spacing w:after="0"/>
        <w:jc w:val="both"/>
        <w:rPr>
          <w:rFonts w:ascii="DejaVu Serif" w:eastAsia="Times New Roman" w:hAnsi="DejaVu Serif"/>
          <w:color w:val="000000"/>
          <w:sz w:val="20"/>
          <w:szCs w:val="20"/>
          <w:lang w:val="es-CL" w:eastAsia="es-CL"/>
        </w:rPr>
      </w:pPr>
      <w:r w:rsidRPr="00A950B6">
        <w:rPr>
          <w:rFonts w:ascii="DejaVu Serif" w:hAnsi="DejaVu Serif"/>
          <w:color w:val="auto"/>
          <w:sz w:val="20"/>
          <w:szCs w:val="20"/>
          <w:lang w:val="es-CL"/>
        </w:rPr>
        <w:t>Fuera del Congreso Nacional, Sergio Molina (</w:t>
      </w:r>
      <w:r w:rsidR="00E977F8">
        <w:rPr>
          <w:rFonts w:ascii="DejaVu Serif" w:hAnsi="DejaVu Serif"/>
          <w:color w:val="auto"/>
          <w:sz w:val="20"/>
          <w:szCs w:val="20"/>
          <w:lang w:val="es-CL"/>
        </w:rPr>
        <w:t>1970</w:t>
      </w:r>
      <w:r w:rsidRPr="00A950B6">
        <w:rPr>
          <w:rFonts w:ascii="DejaVu Serif" w:hAnsi="DejaVu Serif"/>
          <w:color w:val="auto"/>
          <w:sz w:val="20"/>
          <w:szCs w:val="20"/>
          <w:lang w:val="es-CL"/>
        </w:rPr>
        <w:t xml:space="preserve">) en el </w:t>
      </w:r>
      <w:r w:rsidRPr="00A950B6">
        <w:rPr>
          <w:rFonts w:ascii="DejaVu Serif" w:eastAsia="Times New Roman" w:hAnsi="DejaVu Serif"/>
          <w:color w:val="000000"/>
          <w:sz w:val="20"/>
          <w:szCs w:val="20"/>
          <w:lang w:val="es-CL" w:eastAsia="es-CL"/>
        </w:rPr>
        <w:t xml:space="preserve">artículo </w:t>
      </w:r>
      <w:r w:rsidRPr="00A950B6">
        <w:rPr>
          <w:rFonts w:ascii="DejaVu Serif" w:eastAsia="Times New Roman" w:hAnsi="DejaVu Serif"/>
          <w:iCs/>
          <w:color w:val="000000"/>
          <w:sz w:val="20"/>
          <w:szCs w:val="20"/>
          <w:lang w:val="es-CL" w:eastAsia="es-CL"/>
        </w:rPr>
        <w:t xml:space="preserve">"La planificación y la iniciativa exclusiva del Ejecutivo en materia económica y social" apoyó la reforma constitucional de 1970 en materia de iniciativa exclusiva. Para él, </w:t>
      </w:r>
      <w:r w:rsidRPr="00A950B6">
        <w:rPr>
          <w:rFonts w:ascii="DejaVu Serif" w:eastAsia="Times New Roman" w:hAnsi="DejaVu Serif"/>
          <w:color w:val="000000"/>
          <w:sz w:val="20"/>
          <w:szCs w:val="20"/>
          <w:lang w:val="es-CL" w:eastAsia="es-CL"/>
        </w:rPr>
        <w:t xml:space="preserve">esta representó un paso significativo para una planificación económica y social más eficaz, y se justificó </w:t>
      </w:r>
      <w:r>
        <w:rPr>
          <w:rFonts w:ascii="DejaVu Serif" w:eastAsia="Times New Roman" w:hAnsi="DejaVu Serif"/>
          <w:color w:val="000000"/>
          <w:sz w:val="20"/>
          <w:szCs w:val="20"/>
          <w:lang w:val="es-CL" w:eastAsia="es-CL"/>
        </w:rPr>
        <w:t>“</w:t>
      </w:r>
      <w:r w:rsidRPr="00A950B6">
        <w:rPr>
          <w:rFonts w:ascii="DejaVu Serif" w:eastAsia="Times New Roman" w:hAnsi="DejaVu Serif"/>
          <w:color w:val="000000"/>
          <w:sz w:val="20"/>
          <w:szCs w:val="20"/>
          <w:lang w:val="es-CL" w:eastAsia="es-CL"/>
        </w:rPr>
        <w:t>en el mal uso de las atribuciones parlamentarias del pasado</w:t>
      </w:r>
      <w:r>
        <w:rPr>
          <w:rFonts w:ascii="DejaVu Serif" w:eastAsia="Times New Roman" w:hAnsi="DejaVu Serif"/>
          <w:color w:val="000000"/>
          <w:sz w:val="20"/>
          <w:szCs w:val="20"/>
          <w:lang w:val="es-CL" w:eastAsia="es-CL"/>
        </w:rPr>
        <w:t>”</w:t>
      </w:r>
      <w:r w:rsidRPr="00A950B6">
        <w:rPr>
          <w:rFonts w:ascii="DejaVu Serif" w:eastAsia="Times New Roman" w:hAnsi="DejaVu Serif"/>
          <w:color w:val="000000"/>
          <w:sz w:val="20"/>
          <w:szCs w:val="20"/>
          <w:lang w:val="es-CL" w:eastAsia="es-CL"/>
        </w:rPr>
        <w:t>:</w:t>
      </w:r>
    </w:p>
    <w:p w14:paraId="3E43A7A5" w14:textId="77777777" w:rsidR="00A950B6" w:rsidRPr="00A950B6" w:rsidRDefault="00A950B6" w:rsidP="00A950B6">
      <w:pPr>
        <w:spacing w:after="0"/>
        <w:jc w:val="both"/>
        <w:rPr>
          <w:rFonts w:ascii="DejaVu Serif" w:hAnsi="DejaVu Serif"/>
          <w:sz w:val="20"/>
          <w:szCs w:val="20"/>
          <w:lang w:val="es-CL"/>
        </w:rPr>
      </w:pPr>
    </w:p>
    <w:p w14:paraId="01C87D00" w14:textId="5F37076D" w:rsidR="00A950B6" w:rsidRPr="00C3649B" w:rsidRDefault="00A950B6" w:rsidP="0063164D">
      <w:pPr>
        <w:spacing w:after="0"/>
        <w:ind w:left="567"/>
        <w:jc w:val="both"/>
        <w:rPr>
          <w:rFonts w:ascii="DejaVu Serif" w:hAnsi="DejaVu Serif"/>
          <w:sz w:val="20"/>
          <w:szCs w:val="20"/>
          <w:lang w:val="es-CL"/>
        </w:rPr>
      </w:pPr>
      <w:r w:rsidRPr="00C3649B">
        <w:rPr>
          <w:rFonts w:ascii="DejaVu Serif" w:hAnsi="DejaVu Serif"/>
          <w:sz w:val="20"/>
          <w:szCs w:val="20"/>
          <w:lang w:val="es-CL"/>
        </w:rPr>
        <w:t xml:space="preserve">La Reforma Constitucional aprobada (…) no elimina la discusión en el Congreso de las materias que son objeto de ley, sino que limita a los parlamentarios la posibilidad de tomar iniciativas en ciertas materias económicas. (…) Este último aspecto tiene un profundo significado y está en la línea de la argumentación que se ha hecho en párrafos anteriores, en el sentido que los programas económicos y sociales deben cumplir con el requisito esencial de la coherencia y globalidad, y, en consecuencia, </w:t>
      </w:r>
      <w:r w:rsidRPr="00C3649B">
        <w:rPr>
          <w:rFonts w:ascii="DejaVu Serif" w:hAnsi="DejaVu Serif"/>
          <w:sz w:val="20"/>
          <w:szCs w:val="20"/>
          <w:lang w:val="es-CL"/>
        </w:rPr>
        <w:t>no es aceptable ni recomendable para el buen funcionamiento de la administración del país que se rompa esa coherencia por quienes no tienen la responsabilidad de la administración que, en definitiva, está radicada en el Presidente de la República.</w:t>
      </w:r>
    </w:p>
    <w:p w14:paraId="3E67D95C" w14:textId="77777777" w:rsidR="0063164D" w:rsidRDefault="0063164D" w:rsidP="0063164D">
      <w:pPr>
        <w:spacing w:after="0"/>
        <w:jc w:val="both"/>
        <w:rPr>
          <w:rFonts w:ascii="DejaVu Serif" w:hAnsi="DejaVu Serif"/>
          <w:sz w:val="20"/>
          <w:szCs w:val="20"/>
          <w:lang w:val="es-CL"/>
        </w:rPr>
      </w:pPr>
    </w:p>
    <w:p w14:paraId="22D2059B" w14:textId="77777777" w:rsidR="00C3649B" w:rsidRDefault="00C3649B" w:rsidP="0063164D">
      <w:pPr>
        <w:spacing w:after="0"/>
        <w:jc w:val="both"/>
        <w:rPr>
          <w:rFonts w:ascii="DejaVu Serif" w:hAnsi="DejaVu Serif"/>
          <w:sz w:val="20"/>
          <w:szCs w:val="20"/>
          <w:lang w:val="es-CL"/>
        </w:rPr>
      </w:pPr>
      <w:r>
        <w:rPr>
          <w:rFonts w:ascii="DejaVu Serif" w:hAnsi="DejaVu Serif"/>
          <w:sz w:val="20"/>
          <w:szCs w:val="20"/>
          <w:lang w:val="es-CL"/>
        </w:rPr>
        <w:t>Continua, Molina señalando lo siguiente:</w:t>
      </w:r>
    </w:p>
    <w:p w14:paraId="52760898" w14:textId="77777777" w:rsidR="0063164D" w:rsidRDefault="0063164D" w:rsidP="0063164D">
      <w:pPr>
        <w:spacing w:after="0"/>
        <w:ind w:left="567"/>
        <w:jc w:val="both"/>
        <w:rPr>
          <w:rFonts w:ascii="DejaVu Serif" w:hAnsi="DejaVu Serif"/>
          <w:sz w:val="20"/>
          <w:szCs w:val="20"/>
          <w:lang w:val="es-CL"/>
        </w:rPr>
      </w:pPr>
    </w:p>
    <w:p w14:paraId="03700B05" w14:textId="6E2DC513" w:rsidR="00A950B6" w:rsidRPr="00C3649B" w:rsidRDefault="00A950B6" w:rsidP="0063164D">
      <w:pPr>
        <w:spacing w:after="0"/>
        <w:ind w:left="567"/>
        <w:jc w:val="both"/>
        <w:rPr>
          <w:rFonts w:ascii="DejaVu Serif" w:hAnsi="DejaVu Serif"/>
          <w:sz w:val="20"/>
          <w:szCs w:val="20"/>
          <w:lang w:val="es-CL"/>
        </w:rPr>
      </w:pPr>
      <w:r w:rsidRPr="00C3649B">
        <w:rPr>
          <w:rFonts w:ascii="DejaVu Serif" w:hAnsi="DejaVu Serif"/>
          <w:sz w:val="20"/>
          <w:szCs w:val="20"/>
          <w:lang w:val="es-CL"/>
        </w:rPr>
        <w:t>La historia legislativa chilena está plagada de ejemplos en que, por la vía de la indicación a proyectos de ley o la iniciativa parlamentaria (...) se han creado obstáculos graves para el normal desenvolvimiento económico y social del país (...) Lo que sucede es que la presión o presencia de ciertos grupos induce a tomar iniciativas en su favor, sin ponderar debidamente todas las repercusiones que esto puede acarrear. (...) Es difícil para un parlamentario -concluye- negarse a este tipo de demandas porque (...) constituyen grupos con fuerza electoral y política (…) El ejemplo más claro y trágico se encuentra en la caótica, injusta y dispendiosa legislación sobre seguridad social</w:t>
      </w:r>
      <w:bookmarkStart w:id="1" w:name="42"/>
      <w:bookmarkEnd w:id="1"/>
      <w:r w:rsidRPr="00C3649B">
        <w:rPr>
          <w:rFonts w:ascii="DejaVu Serif" w:hAnsi="DejaVu Serif"/>
          <w:sz w:val="20"/>
          <w:szCs w:val="20"/>
          <w:lang w:val="es-CL"/>
        </w:rPr>
        <w:t>.</w:t>
      </w:r>
    </w:p>
    <w:p w14:paraId="1534992C" w14:textId="77777777" w:rsidR="0063164D" w:rsidRDefault="0063164D" w:rsidP="003A266D">
      <w:pPr>
        <w:spacing w:after="0"/>
        <w:jc w:val="both"/>
        <w:rPr>
          <w:rFonts w:ascii="DejaVu Serif" w:hAnsi="DejaVu Serif"/>
          <w:color w:val="auto"/>
          <w:sz w:val="20"/>
          <w:szCs w:val="20"/>
          <w:lang w:val="es-CL"/>
        </w:rPr>
      </w:pPr>
    </w:p>
    <w:p w14:paraId="538560C6" w14:textId="7BC03833" w:rsidR="008C381B" w:rsidRDefault="008C381B" w:rsidP="003A266D">
      <w:pPr>
        <w:spacing w:after="0"/>
        <w:jc w:val="both"/>
        <w:rPr>
          <w:rFonts w:ascii="DejaVu Serif" w:hAnsi="DejaVu Serif"/>
          <w:color w:val="auto"/>
          <w:sz w:val="20"/>
          <w:szCs w:val="20"/>
          <w:lang w:val="es-CL"/>
        </w:rPr>
      </w:pPr>
      <w:bookmarkStart w:id="2" w:name="_GoBack"/>
      <w:bookmarkEnd w:id="2"/>
      <w:r w:rsidRPr="008C381B">
        <w:rPr>
          <w:rFonts w:ascii="DejaVu Serif" w:hAnsi="DejaVu Serif"/>
          <w:color w:val="auto"/>
          <w:sz w:val="20"/>
          <w:szCs w:val="20"/>
          <w:lang w:val="es-CL"/>
        </w:rPr>
        <w:t>Como podemos apreciar las reformas a la Constitución Política de 1925 se dirigieron a restringir las facultades de los parlamentarios en materias presupuestarias y financieras</w:t>
      </w:r>
      <w:r w:rsidR="005B6B3E">
        <w:rPr>
          <w:rFonts w:ascii="DejaVu Serif" w:hAnsi="DejaVu Serif"/>
          <w:color w:val="auto"/>
          <w:sz w:val="20"/>
          <w:szCs w:val="20"/>
          <w:lang w:val="es-CL"/>
        </w:rPr>
        <w:t>. Con lo anterior, se buscaba</w:t>
      </w:r>
      <w:r w:rsidRPr="008C381B">
        <w:rPr>
          <w:rFonts w:ascii="DejaVu Serif" w:hAnsi="DejaVu Serif"/>
          <w:color w:val="auto"/>
          <w:sz w:val="20"/>
          <w:szCs w:val="20"/>
          <w:lang w:val="es-CL"/>
        </w:rPr>
        <w:t xml:space="preserve"> asegura</w:t>
      </w:r>
      <w:r w:rsidR="005B6B3E">
        <w:rPr>
          <w:rFonts w:ascii="DejaVu Serif" w:hAnsi="DejaVu Serif"/>
          <w:color w:val="auto"/>
          <w:sz w:val="20"/>
          <w:szCs w:val="20"/>
          <w:lang w:val="es-CL"/>
        </w:rPr>
        <w:t>r la</w:t>
      </w:r>
      <w:r w:rsidRPr="008C381B">
        <w:rPr>
          <w:rFonts w:ascii="DejaVu Serif" w:hAnsi="DejaVu Serif"/>
          <w:color w:val="auto"/>
          <w:sz w:val="20"/>
          <w:szCs w:val="20"/>
          <w:lang w:val="es-CL"/>
        </w:rPr>
        <w:t xml:space="preserve"> conducción </w:t>
      </w:r>
      <w:r w:rsidR="005B6B3E">
        <w:rPr>
          <w:rFonts w:ascii="DejaVu Serif" w:hAnsi="DejaVu Serif"/>
          <w:color w:val="auto"/>
          <w:sz w:val="20"/>
          <w:szCs w:val="20"/>
          <w:lang w:val="es-CL"/>
        </w:rPr>
        <w:t>de</w:t>
      </w:r>
      <w:r w:rsidRPr="008C381B">
        <w:rPr>
          <w:rFonts w:ascii="DejaVu Serif" w:hAnsi="DejaVu Serif"/>
          <w:color w:val="auto"/>
          <w:sz w:val="20"/>
          <w:szCs w:val="20"/>
          <w:lang w:val="es-CL"/>
        </w:rPr>
        <w:t xml:space="preserve"> la autoridad Ejecutiva</w:t>
      </w:r>
      <w:r w:rsidR="005B6B3E">
        <w:rPr>
          <w:rFonts w:ascii="DejaVu Serif" w:hAnsi="DejaVu Serif"/>
          <w:color w:val="auto"/>
          <w:sz w:val="20"/>
          <w:szCs w:val="20"/>
          <w:lang w:val="es-CL"/>
        </w:rPr>
        <w:t>,</w:t>
      </w:r>
      <w:r w:rsidRPr="008C381B">
        <w:rPr>
          <w:rFonts w:ascii="DejaVu Serif" w:hAnsi="DejaVu Serif"/>
          <w:color w:val="auto"/>
          <w:sz w:val="20"/>
          <w:szCs w:val="20"/>
          <w:lang w:val="es-CL"/>
        </w:rPr>
        <w:t xml:space="preserve"> fundándola en la eficacia de la gestión económica del Estado que realiza el Presidente de la República quien </w:t>
      </w:r>
      <w:r w:rsidR="005C54CF" w:rsidRPr="008C381B">
        <w:rPr>
          <w:rFonts w:ascii="DejaVu Serif" w:hAnsi="DejaVu Serif"/>
          <w:color w:val="auto"/>
          <w:sz w:val="20"/>
          <w:szCs w:val="20"/>
          <w:lang w:val="es-CL"/>
        </w:rPr>
        <w:t>está</w:t>
      </w:r>
      <w:r w:rsidRPr="008C381B">
        <w:rPr>
          <w:rFonts w:ascii="DejaVu Serif" w:hAnsi="DejaVu Serif"/>
          <w:color w:val="auto"/>
          <w:sz w:val="20"/>
          <w:szCs w:val="20"/>
          <w:lang w:val="es-CL"/>
        </w:rPr>
        <w:t xml:space="preserve"> facultado técnicamente para dar coherencia económica en materia de gastos públicos. </w:t>
      </w:r>
    </w:p>
    <w:p w14:paraId="2A802BF3" w14:textId="77777777" w:rsidR="00C3649B" w:rsidRDefault="00C3649B" w:rsidP="003A266D">
      <w:pPr>
        <w:spacing w:after="0"/>
        <w:jc w:val="both"/>
        <w:rPr>
          <w:rFonts w:ascii="DejaVu Serif" w:hAnsi="DejaVu Serif"/>
          <w:color w:val="auto"/>
          <w:sz w:val="20"/>
          <w:szCs w:val="20"/>
          <w:lang w:val="es-CL"/>
        </w:rPr>
      </w:pPr>
    </w:p>
    <w:p w14:paraId="1222C61F" w14:textId="77777777" w:rsidR="00C3649B" w:rsidRDefault="00C3649B" w:rsidP="003A266D">
      <w:pPr>
        <w:spacing w:after="0"/>
        <w:jc w:val="both"/>
        <w:rPr>
          <w:rFonts w:ascii="DejaVu Serif" w:hAnsi="DejaVu Serif"/>
          <w:color w:val="auto"/>
          <w:sz w:val="20"/>
          <w:szCs w:val="20"/>
          <w:lang w:val="es-CL"/>
        </w:rPr>
      </w:pPr>
    </w:p>
    <w:p w14:paraId="5B17599E" w14:textId="77777777" w:rsidR="00C3649B" w:rsidRDefault="00C3649B" w:rsidP="003A266D">
      <w:pPr>
        <w:spacing w:after="0"/>
        <w:jc w:val="both"/>
        <w:rPr>
          <w:rFonts w:ascii="DejaVu Serif" w:hAnsi="DejaVu Serif"/>
          <w:color w:val="auto"/>
          <w:sz w:val="20"/>
          <w:szCs w:val="20"/>
          <w:lang w:val="es-CL"/>
        </w:rPr>
      </w:pPr>
    </w:p>
    <w:p w14:paraId="29D5F1BE" w14:textId="77777777" w:rsidR="00C3649B" w:rsidRDefault="00C3649B" w:rsidP="003A266D">
      <w:pPr>
        <w:spacing w:after="0"/>
        <w:jc w:val="both"/>
        <w:rPr>
          <w:rFonts w:ascii="DejaVu Serif" w:hAnsi="DejaVu Serif"/>
          <w:color w:val="auto"/>
          <w:sz w:val="20"/>
          <w:szCs w:val="20"/>
          <w:lang w:val="es-CL"/>
        </w:rPr>
      </w:pPr>
    </w:p>
    <w:p w14:paraId="0FA7DCB8" w14:textId="77777777" w:rsidR="00C3649B" w:rsidRDefault="00C3649B" w:rsidP="003A266D">
      <w:pPr>
        <w:spacing w:after="0"/>
        <w:jc w:val="both"/>
        <w:rPr>
          <w:rFonts w:ascii="DejaVu Serif" w:hAnsi="DejaVu Serif"/>
          <w:color w:val="auto"/>
          <w:sz w:val="20"/>
          <w:szCs w:val="20"/>
          <w:lang w:val="es-CL"/>
        </w:rPr>
      </w:pPr>
    </w:p>
    <w:p w14:paraId="35CB3864" w14:textId="77777777" w:rsidR="00C3649B" w:rsidRDefault="00C3649B" w:rsidP="003A266D">
      <w:pPr>
        <w:spacing w:after="0"/>
        <w:jc w:val="both"/>
        <w:rPr>
          <w:rFonts w:ascii="DejaVu Serif" w:hAnsi="DejaVu Serif"/>
          <w:color w:val="auto"/>
          <w:sz w:val="20"/>
          <w:szCs w:val="20"/>
          <w:lang w:val="es-CL"/>
        </w:rPr>
      </w:pPr>
    </w:p>
    <w:p w14:paraId="503F1AFC" w14:textId="77777777" w:rsidR="00C3649B" w:rsidRDefault="00C3649B" w:rsidP="003A266D">
      <w:pPr>
        <w:spacing w:after="0"/>
        <w:jc w:val="both"/>
        <w:rPr>
          <w:rFonts w:ascii="DejaVu Serif" w:hAnsi="DejaVu Serif"/>
          <w:color w:val="auto"/>
          <w:sz w:val="20"/>
          <w:szCs w:val="20"/>
          <w:lang w:val="es-CL"/>
        </w:rPr>
      </w:pPr>
    </w:p>
    <w:p w14:paraId="1FFB1A67" w14:textId="77777777" w:rsidR="00C3649B" w:rsidRDefault="00C3649B" w:rsidP="003A266D">
      <w:pPr>
        <w:spacing w:after="0"/>
        <w:jc w:val="both"/>
        <w:rPr>
          <w:rFonts w:ascii="DejaVu Serif" w:hAnsi="DejaVu Serif"/>
          <w:color w:val="auto"/>
          <w:sz w:val="20"/>
          <w:szCs w:val="20"/>
          <w:lang w:val="es-CL"/>
        </w:rPr>
      </w:pPr>
    </w:p>
    <w:p w14:paraId="7F30A79F" w14:textId="77777777" w:rsidR="00C3649B" w:rsidRDefault="00C3649B" w:rsidP="003A266D">
      <w:pPr>
        <w:spacing w:after="0"/>
        <w:jc w:val="both"/>
        <w:rPr>
          <w:rFonts w:ascii="DejaVu Serif" w:hAnsi="DejaVu Serif"/>
          <w:color w:val="auto"/>
          <w:sz w:val="20"/>
          <w:szCs w:val="20"/>
          <w:lang w:val="es-CL"/>
        </w:rPr>
      </w:pPr>
    </w:p>
    <w:p w14:paraId="089B8689" w14:textId="77777777" w:rsidR="00C3649B" w:rsidRDefault="00C3649B" w:rsidP="003A266D">
      <w:pPr>
        <w:spacing w:after="0"/>
        <w:jc w:val="both"/>
        <w:rPr>
          <w:rFonts w:ascii="DejaVu Serif" w:hAnsi="DejaVu Serif"/>
          <w:color w:val="auto"/>
          <w:sz w:val="20"/>
          <w:szCs w:val="20"/>
          <w:lang w:val="es-CL"/>
        </w:rPr>
      </w:pPr>
    </w:p>
    <w:p w14:paraId="5184EE57" w14:textId="77777777" w:rsidR="00C3649B" w:rsidRDefault="00C3649B" w:rsidP="003A266D">
      <w:pPr>
        <w:spacing w:after="0"/>
        <w:jc w:val="both"/>
        <w:rPr>
          <w:rFonts w:ascii="DejaVu Serif" w:hAnsi="DejaVu Serif"/>
          <w:color w:val="auto"/>
          <w:sz w:val="20"/>
          <w:szCs w:val="20"/>
          <w:lang w:val="es-CL"/>
        </w:rPr>
      </w:pPr>
    </w:p>
    <w:p w14:paraId="73B85EC3" w14:textId="77777777" w:rsidR="00C3649B" w:rsidRDefault="00C3649B" w:rsidP="003A266D">
      <w:pPr>
        <w:spacing w:after="0"/>
        <w:jc w:val="both"/>
        <w:rPr>
          <w:rFonts w:ascii="DejaVu Serif" w:hAnsi="DejaVu Serif"/>
          <w:color w:val="auto"/>
          <w:sz w:val="20"/>
          <w:szCs w:val="20"/>
          <w:lang w:val="es-CL"/>
        </w:rPr>
      </w:pPr>
    </w:p>
    <w:p w14:paraId="031852E8" w14:textId="77777777" w:rsidR="00C3649B" w:rsidRDefault="00C3649B" w:rsidP="003A266D">
      <w:pPr>
        <w:spacing w:after="0"/>
        <w:jc w:val="both"/>
        <w:rPr>
          <w:rFonts w:ascii="DejaVu Serif" w:hAnsi="DejaVu Serif"/>
          <w:color w:val="auto"/>
          <w:sz w:val="20"/>
          <w:szCs w:val="20"/>
          <w:lang w:val="es-CL"/>
        </w:rPr>
      </w:pPr>
    </w:p>
    <w:p w14:paraId="57314FB1" w14:textId="77777777" w:rsidR="00C3649B" w:rsidRDefault="00C3649B" w:rsidP="003A266D">
      <w:pPr>
        <w:spacing w:after="0"/>
        <w:jc w:val="both"/>
        <w:rPr>
          <w:rFonts w:ascii="DejaVu Serif" w:hAnsi="DejaVu Serif"/>
          <w:color w:val="auto"/>
          <w:sz w:val="20"/>
          <w:szCs w:val="20"/>
          <w:lang w:val="es-CL"/>
        </w:rPr>
      </w:pPr>
    </w:p>
    <w:p w14:paraId="19CB2919" w14:textId="77777777" w:rsidR="00C3649B" w:rsidRDefault="00C3649B" w:rsidP="003A266D">
      <w:pPr>
        <w:spacing w:after="0"/>
        <w:jc w:val="both"/>
        <w:rPr>
          <w:rFonts w:ascii="DejaVu Serif" w:hAnsi="DejaVu Serif"/>
          <w:color w:val="auto"/>
          <w:sz w:val="20"/>
          <w:szCs w:val="20"/>
          <w:lang w:val="es-CL"/>
        </w:rPr>
      </w:pPr>
    </w:p>
    <w:p w14:paraId="21F46EDD" w14:textId="77777777" w:rsidR="00C3649B" w:rsidRDefault="00C3649B" w:rsidP="003A266D">
      <w:pPr>
        <w:spacing w:after="0"/>
        <w:jc w:val="both"/>
        <w:rPr>
          <w:rFonts w:ascii="DejaVu Serif" w:hAnsi="DejaVu Serif"/>
          <w:color w:val="auto"/>
          <w:sz w:val="20"/>
          <w:szCs w:val="20"/>
          <w:lang w:val="es-CL"/>
        </w:rPr>
      </w:pPr>
    </w:p>
    <w:p w14:paraId="394DD267" w14:textId="77777777" w:rsidR="00C3649B" w:rsidRDefault="00C3649B" w:rsidP="003A266D">
      <w:pPr>
        <w:spacing w:after="0"/>
        <w:jc w:val="both"/>
        <w:rPr>
          <w:rFonts w:ascii="DejaVu Serif" w:hAnsi="DejaVu Serif"/>
          <w:color w:val="auto"/>
          <w:sz w:val="20"/>
          <w:szCs w:val="20"/>
          <w:lang w:val="es-CL"/>
        </w:rPr>
      </w:pPr>
    </w:p>
    <w:p w14:paraId="798D8325" w14:textId="77777777" w:rsidR="00C3649B" w:rsidRDefault="00C3649B" w:rsidP="003A266D">
      <w:pPr>
        <w:spacing w:after="0"/>
        <w:jc w:val="both"/>
        <w:rPr>
          <w:rFonts w:ascii="DejaVu Serif" w:hAnsi="DejaVu Serif"/>
          <w:color w:val="auto"/>
          <w:sz w:val="20"/>
          <w:szCs w:val="20"/>
          <w:lang w:val="es-CL"/>
        </w:rPr>
      </w:pPr>
    </w:p>
    <w:p w14:paraId="44ED1874" w14:textId="77777777" w:rsidR="00C3649B" w:rsidRDefault="00C3649B" w:rsidP="003A266D">
      <w:pPr>
        <w:spacing w:after="0"/>
        <w:jc w:val="both"/>
        <w:rPr>
          <w:rFonts w:ascii="DejaVu Serif" w:hAnsi="DejaVu Serif"/>
          <w:color w:val="auto"/>
          <w:sz w:val="20"/>
          <w:szCs w:val="20"/>
          <w:lang w:val="es-CL"/>
        </w:rPr>
      </w:pPr>
    </w:p>
    <w:p w14:paraId="56CFF747" w14:textId="77777777" w:rsidR="00C3649B" w:rsidRDefault="00C3649B" w:rsidP="003A266D">
      <w:pPr>
        <w:spacing w:after="0"/>
        <w:jc w:val="both"/>
        <w:rPr>
          <w:rFonts w:ascii="DejaVu Serif" w:hAnsi="DejaVu Serif"/>
          <w:color w:val="auto"/>
          <w:sz w:val="20"/>
          <w:szCs w:val="20"/>
          <w:lang w:val="es-CL"/>
        </w:rPr>
      </w:pPr>
    </w:p>
    <w:p w14:paraId="034E302B" w14:textId="77777777" w:rsidR="00C3649B" w:rsidRDefault="00C3649B" w:rsidP="003A266D">
      <w:pPr>
        <w:spacing w:after="0"/>
        <w:jc w:val="both"/>
        <w:rPr>
          <w:rFonts w:ascii="DejaVu Serif" w:hAnsi="DejaVu Serif"/>
          <w:color w:val="auto"/>
          <w:sz w:val="20"/>
          <w:szCs w:val="20"/>
          <w:lang w:val="es-CL"/>
        </w:rPr>
      </w:pPr>
    </w:p>
    <w:p w14:paraId="699A9F23" w14:textId="77777777" w:rsidR="00C3649B" w:rsidRDefault="00C3649B" w:rsidP="003A266D">
      <w:pPr>
        <w:spacing w:after="0"/>
        <w:jc w:val="both"/>
        <w:rPr>
          <w:rFonts w:ascii="DejaVu Serif" w:hAnsi="DejaVu Serif"/>
          <w:color w:val="auto"/>
          <w:sz w:val="20"/>
          <w:szCs w:val="20"/>
          <w:lang w:val="es-CL"/>
        </w:rPr>
      </w:pPr>
    </w:p>
    <w:p w14:paraId="6BD7E06D" w14:textId="77777777" w:rsidR="00C3649B" w:rsidRDefault="00C3649B" w:rsidP="003A266D">
      <w:pPr>
        <w:spacing w:after="0"/>
        <w:jc w:val="both"/>
        <w:rPr>
          <w:rFonts w:ascii="DejaVu Serif" w:hAnsi="DejaVu Serif"/>
          <w:color w:val="auto"/>
          <w:sz w:val="20"/>
          <w:szCs w:val="20"/>
          <w:lang w:val="es-CL"/>
        </w:rPr>
      </w:pPr>
    </w:p>
    <w:p w14:paraId="7B9EDEA0" w14:textId="77777777" w:rsidR="00621AC5" w:rsidRPr="00FA1B0C" w:rsidRDefault="00621AC5" w:rsidP="0059668D">
      <w:pPr>
        <w:rPr>
          <w:rFonts w:ascii="Arial" w:hAnsi="Arial" w:cs="Arial"/>
          <w:color w:val="auto"/>
          <w:sz w:val="26"/>
          <w:szCs w:val="26"/>
          <w:shd w:val="clear" w:color="auto" w:fill="FFFFFF"/>
          <w:lang w:val="es-CL"/>
        </w:rPr>
      </w:pPr>
    </w:p>
    <w:p w14:paraId="36064ADF" w14:textId="77777777" w:rsidR="0019138F" w:rsidRPr="00FA1B0C" w:rsidRDefault="0019138F" w:rsidP="0059668D">
      <w:pPr>
        <w:rPr>
          <w:rFonts w:ascii="Arial" w:hAnsi="Arial" w:cs="Arial"/>
          <w:color w:val="auto"/>
          <w:sz w:val="26"/>
          <w:szCs w:val="26"/>
          <w:shd w:val="clear" w:color="auto" w:fill="FFFFFF"/>
          <w:lang w:val="es-CL"/>
        </w:rPr>
        <w:sectPr w:rsidR="0019138F" w:rsidRPr="00FA1B0C" w:rsidSect="0059668D">
          <w:endnotePr>
            <w:numFmt w:val="decimal"/>
          </w:endnotePr>
          <w:type w:val="continuous"/>
          <w:pgSz w:w="12240" w:h="15840" w:code="1"/>
          <w:pgMar w:top="851" w:right="851" w:bottom="851" w:left="851" w:header="360" w:footer="720" w:gutter="0"/>
          <w:cols w:num="2" w:space="504"/>
          <w:titlePg/>
          <w:docGrid w:linePitch="360"/>
        </w:sectPr>
      </w:pPr>
    </w:p>
    <w:p w14:paraId="78968CA0" w14:textId="5D9F7AA4" w:rsidR="000968BD" w:rsidRDefault="000968BD" w:rsidP="0059668D">
      <w:pPr>
        <w:rPr>
          <w:rFonts w:ascii="DejaVu Serif" w:hAnsi="DejaVu Serif" w:cs="Arial"/>
          <w:b/>
          <w:color w:val="auto"/>
          <w:sz w:val="24"/>
          <w:szCs w:val="24"/>
          <w:shd w:val="clear" w:color="auto" w:fill="FFFFFF"/>
          <w:lang w:val="es-CL"/>
        </w:rPr>
      </w:pPr>
      <w:r>
        <w:rPr>
          <w:rFonts w:ascii="DejaVu Serif" w:hAnsi="DejaVu Serif" w:cs="Arial"/>
          <w:b/>
          <w:color w:val="auto"/>
          <w:sz w:val="24"/>
          <w:szCs w:val="24"/>
          <w:shd w:val="clear" w:color="auto" w:fill="FFFFFF"/>
          <w:lang w:val="es-CL"/>
        </w:rPr>
        <w:t>Referencias</w:t>
      </w:r>
    </w:p>
    <w:p w14:paraId="01B4FD4B" w14:textId="1D808E4B" w:rsidR="00DB5FD9" w:rsidRDefault="00DB5FD9" w:rsidP="00786002">
      <w:pPr>
        <w:spacing w:after="0"/>
        <w:ind w:left="426" w:hanging="426"/>
        <w:jc w:val="both"/>
        <w:rPr>
          <w:rFonts w:ascii="DejaVu Serif" w:hAnsi="DejaVu Serif"/>
          <w:sz w:val="20"/>
          <w:szCs w:val="20"/>
          <w:lang w:val="es-CL"/>
        </w:rPr>
      </w:pPr>
      <w:r>
        <w:rPr>
          <w:rFonts w:ascii="DejaVu Serif" w:hAnsi="DejaVu Serif"/>
          <w:sz w:val="20"/>
          <w:szCs w:val="20"/>
          <w:lang w:val="es-CL"/>
        </w:rPr>
        <w:t xml:space="preserve">Acuña, Rolando. (1971). </w:t>
      </w:r>
      <w:r w:rsidRPr="00D240A6">
        <w:rPr>
          <w:rFonts w:ascii="DejaVu Serif" w:hAnsi="DejaVu Serif"/>
          <w:i/>
          <w:sz w:val="20"/>
          <w:szCs w:val="20"/>
          <w:lang w:val="es-CL"/>
        </w:rPr>
        <w:t>L</w:t>
      </w:r>
      <w:r w:rsidR="00D240A6" w:rsidRPr="00D240A6">
        <w:rPr>
          <w:rFonts w:ascii="DejaVu Serif" w:hAnsi="DejaVu Serif"/>
          <w:i/>
          <w:sz w:val="20"/>
          <w:szCs w:val="20"/>
          <w:lang w:val="es-CL"/>
        </w:rPr>
        <w:t>a</w:t>
      </w:r>
      <w:r w:rsidRPr="00D240A6">
        <w:rPr>
          <w:rFonts w:ascii="DejaVu Serif" w:hAnsi="DejaVu Serif"/>
          <w:i/>
          <w:sz w:val="20"/>
          <w:szCs w:val="20"/>
          <w:lang w:val="es-CL"/>
        </w:rPr>
        <w:t xml:space="preserve"> Constitución de 1925 ante la Comisión de Legislación, Justicia y Reglamento del Senado. </w:t>
      </w:r>
      <w:r>
        <w:rPr>
          <w:rFonts w:ascii="DejaVu Serif" w:hAnsi="DejaVu Serif"/>
          <w:sz w:val="20"/>
          <w:szCs w:val="20"/>
          <w:lang w:val="es-CL"/>
        </w:rPr>
        <w:t>Santiago: Editorial Jurídica.</w:t>
      </w:r>
    </w:p>
    <w:p w14:paraId="7F6D6E2F" w14:textId="77777777" w:rsidR="00DB5FD9" w:rsidRDefault="00DB5FD9" w:rsidP="00786002">
      <w:pPr>
        <w:spacing w:after="0"/>
        <w:ind w:left="426" w:hanging="426"/>
        <w:jc w:val="both"/>
        <w:rPr>
          <w:rFonts w:ascii="DejaVu Serif" w:hAnsi="DejaVu Serif"/>
          <w:sz w:val="20"/>
          <w:szCs w:val="20"/>
          <w:lang w:val="es-CL"/>
        </w:rPr>
      </w:pPr>
    </w:p>
    <w:p w14:paraId="2428F990" w14:textId="1AD11E21" w:rsidR="00DB5FD9" w:rsidRPr="00DB5FD9" w:rsidRDefault="00DB5FD9" w:rsidP="00786002">
      <w:pPr>
        <w:spacing w:after="0"/>
        <w:ind w:left="426" w:hanging="426"/>
        <w:jc w:val="both"/>
        <w:rPr>
          <w:rFonts w:ascii="DejaVu Serif" w:hAnsi="DejaVu Serif"/>
          <w:sz w:val="20"/>
          <w:szCs w:val="20"/>
          <w:lang w:val="es-CL"/>
        </w:rPr>
      </w:pPr>
      <w:r w:rsidRPr="00DB5FD9">
        <w:rPr>
          <w:rFonts w:ascii="DejaVu Serif" w:hAnsi="DejaVu Serif"/>
          <w:sz w:val="20"/>
          <w:szCs w:val="20"/>
          <w:lang w:val="es-CL"/>
        </w:rPr>
        <w:t xml:space="preserve">Alvarez, Paola. (2016). </w:t>
      </w:r>
      <w:r w:rsidRPr="00DB5FD9">
        <w:rPr>
          <w:rFonts w:ascii="DejaVu Serif" w:hAnsi="DejaVu Serif"/>
          <w:i/>
          <w:sz w:val="20"/>
          <w:szCs w:val="20"/>
          <w:lang w:val="es-CL"/>
        </w:rPr>
        <w:t>Iniciativa legislativa exclusiva del Presidente de la República en materia de gasto público en Chile: análisis comparado</w:t>
      </w:r>
      <w:r w:rsidRPr="00DB5FD9">
        <w:rPr>
          <w:rFonts w:ascii="DejaVu Serif" w:hAnsi="DejaVu Serif"/>
          <w:sz w:val="20"/>
          <w:szCs w:val="20"/>
          <w:lang w:val="es-CL"/>
        </w:rPr>
        <w:t xml:space="preserve">. Tesis para optar al Master en Derecho Parlamentario, Elecciones y Estudios Legislativos. </w:t>
      </w:r>
      <w:r>
        <w:rPr>
          <w:rFonts w:ascii="DejaVu Serif" w:hAnsi="DejaVu Serif"/>
          <w:sz w:val="20"/>
          <w:szCs w:val="20"/>
          <w:lang w:val="es-CL"/>
        </w:rPr>
        <w:t>Universidad Complutense de Madrid.</w:t>
      </w:r>
    </w:p>
    <w:p w14:paraId="57FFCD9B" w14:textId="77777777" w:rsidR="00DB5FD9" w:rsidRPr="00DB5FD9" w:rsidRDefault="00DB5FD9" w:rsidP="00786002">
      <w:pPr>
        <w:spacing w:after="0"/>
        <w:ind w:left="426" w:hanging="426"/>
        <w:jc w:val="both"/>
        <w:rPr>
          <w:rFonts w:ascii="DejaVu Serif" w:hAnsi="DejaVu Serif"/>
          <w:sz w:val="20"/>
          <w:szCs w:val="20"/>
          <w:lang w:val="es-CL"/>
        </w:rPr>
      </w:pPr>
    </w:p>
    <w:p w14:paraId="2E4CD76F" w14:textId="7825C640" w:rsidR="00786002" w:rsidRPr="00786002" w:rsidRDefault="00786002" w:rsidP="00786002">
      <w:pPr>
        <w:spacing w:after="0"/>
        <w:ind w:left="426" w:hanging="426"/>
        <w:jc w:val="both"/>
        <w:rPr>
          <w:rFonts w:ascii="DejaVu Serif" w:hAnsi="DejaVu Serif"/>
          <w:sz w:val="20"/>
          <w:szCs w:val="20"/>
          <w:lang w:val="es-CL"/>
        </w:rPr>
      </w:pPr>
      <w:r w:rsidRPr="00786002">
        <w:rPr>
          <w:rFonts w:ascii="DejaVu Serif" w:hAnsi="DejaVu Serif"/>
          <w:sz w:val="20"/>
          <w:szCs w:val="20"/>
          <w:lang w:val="es-CL"/>
        </w:rPr>
        <w:t>Andrade G</w:t>
      </w:r>
      <w:r w:rsidR="00FC1644">
        <w:rPr>
          <w:rFonts w:ascii="DejaVu Serif" w:hAnsi="DejaVu Serif"/>
          <w:sz w:val="20"/>
          <w:szCs w:val="20"/>
          <w:lang w:val="es-CL"/>
        </w:rPr>
        <w:t>. Carlos.</w:t>
      </w:r>
      <w:r w:rsidRPr="00786002">
        <w:rPr>
          <w:rFonts w:ascii="DejaVu Serif" w:hAnsi="DejaVu Serif"/>
          <w:sz w:val="20"/>
          <w:szCs w:val="20"/>
          <w:lang w:val="es-CL"/>
        </w:rPr>
        <w:t xml:space="preserve"> (1963). </w:t>
      </w:r>
      <w:r w:rsidRPr="00786002">
        <w:rPr>
          <w:rFonts w:ascii="DejaVu Serif" w:hAnsi="DejaVu Serif"/>
          <w:i/>
          <w:sz w:val="20"/>
          <w:szCs w:val="20"/>
          <w:lang w:val="es-CL"/>
        </w:rPr>
        <w:t>Elementos de Derecho Constitucional Chileno</w:t>
      </w:r>
      <w:r w:rsidRPr="00786002">
        <w:rPr>
          <w:rFonts w:ascii="DejaVu Serif" w:hAnsi="DejaVu Serif"/>
          <w:sz w:val="20"/>
          <w:szCs w:val="20"/>
          <w:lang w:val="es-CL"/>
        </w:rPr>
        <w:t>. Santiago: Editorial Jurídica.</w:t>
      </w:r>
    </w:p>
    <w:p w14:paraId="54F17B4A" w14:textId="77777777" w:rsidR="00786002" w:rsidRDefault="00786002" w:rsidP="00786002">
      <w:pPr>
        <w:spacing w:after="0"/>
        <w:ind w:left="426" w:hanging="426"/>
        <w:jc w:val="both"/>
        <w:rPr>
          <w:rFonts w:ascii="DejaVu Serif" w:hAnsi="DejaVu Serif"/>
          <w:sz w:val="20"/>
          <w:szCs w:val="20"/>
          <w:lang w:val="es-CL"/>
        </w:rPr>
      </w:pPr>
    </w:p>
    <w:p w14:paraId="4F13A80A" w14:textId="3F06C23A" w:rsidR="00786002" w:rsidRPr="00786002" w:rsidRDefault="00786002" w:rsidP="00786002">
      <w:pPr>
        <w:spacing w:after="0"/>
        <w:ind w:left="426" w:hanging="426"/>
        <w:jc w:val="both"/>
        <w:rPr>
          <w:rFonts w:ascii="DejaVu Serif" w:hAnsi="DejaVu Serif"/>
          <w:sz w:val="20"/>
          <w:szCs w:val="20"/>
          <w:lang w:val="es-CL"/>
        </w:rPr>
      </w:pPr>
      <w:r w:rsidRPr="00786002">
        <w:rPr>
          <w:rFonts w:ascii="DejaVu Serif" w:hAnsi="DejaVu Serif"/>
          <w:sz w:val="20"/>
          <w:szCs w:val="20"/>
          <w:lang w:val="es-CL"/>
        </w:rPr>
        <w:t>Andrade G</w:t>
      </w:r>
      <w:r w:rsidR="00FC1644">
        <w:rPr>
          <w:rFonts w:ascii="DejaVu Serif" w:hAnsi="DejaVu Serif"/>
          <w:sz w:val="20"/>
          <w:szCs w:val="20"/>
          <w:lang w:val="es-CL"/>
        </w:rPr>
        <w:t>.</w:t>
      </w:r>
      <w:r w:rsidRPr="00786002">
        <w:rPr>
          <w:rFonts w:ascii="DejaVu Serif" w:hAnsi="DejaVu Serif"/>
          <w:sz w:val="20"/>
          <w:szCs w:val="20"/>
          <w:lang w:val="es-CL"/>
        </w:rPr>
        <w:t xml:space="preserve"> Carlos</w:t>
      </w:r>
      <w:r w:rsidR="00FC1644">
        <w:rPr>
          <w:rFonts w:ascii="DejaVu Serif" w:hAnsi="DejaVu Serif"/>
          <w:sz w:val="20"/>
          <w:szCs w:val="20"/>
          <w:lang w:val="es-CL"/>
        </w:rPr>
        <w:t>.</w:t>
      </w:r>
      <w:r w:rsidRPr="00786002">
        <w:rPr>
          <w:rFonts w:ascii="DejaVu Serif" w:hAnsi="DejaVu Serif"/>
          <w:sz w:val="20"/>
          <w:szCs w:val="20"/>
          <w:lang w:val="es-CL"/>
        </w:rPr>
        <w:t xml:space="preserve"> (1971). </w:t>
      </w:r>
      <w:r w:rsidRPr="00786002">
        <w:rPr>
          <w:rFonts w:ascii="DejaVu Serif" w:hAnsi="DejaVu Serif"/>
          <w:i/>
          <w:sz w:val="20"/>
          <w:szCs w:val="20"/>
          <w:lang w:val="es-CL"/>
        </w:rPr>
        <w:t>Elementos de Derecho Constitucional Chileno</w:t>
      </w:r>
      <w:r w:rsidRPr="00786002">
        <w:rPr>
          <w:rFonts w:ascii="DejaVu Serif" w:hAnsi="DejaVu Serif"/>
          <w:sz w:val="20"/>
          <w:szCs w:val="20"/>
          <w:lang w:val="es-CL"/>
        </w:rPr>
        <w:t>. Segunda Edición. Santiago: Editorial Jurídica.</w:t>
      </w:r>
    </w:p>
    <w:p w14:paraId="40225F86" w14:textId="77777777" w:rsidR="00786002" w:rsidRDefault="00786002" w:rsidP="00786002">
      <w:pPr>
        <w:pStyle w:val="Textonotapie"/>
        <w:ind w:left="426" w:hanging="426"/>
        <w:jc w:val="both"/>
        <w:rPr>
          <w:rFonts w:ascii="DejaVu Serif" w:hAnsi="DejaVu Serif"/>
          <w:color w:val="auto"/>
          <w:lang w:val="es-CL"/>
        </w:rPr>
      </w:pPr>
    </w:p>
    <w:p w14:paraId="68BD9FA3" w14:textId="3BAD7666" w:rsidR="00A35E41" w:rsidRDefault="00A35E41" w:rsidP="00786002">
      <w:pPr>
        <w:pStyle w:val="Textonotapie"/>
        <w:ind w:left="426" w:hanging="426"/>
        <w:jc w:val="both"/>
        <w:rPr>
          <w:rFonts w:ascii="DejaVu Serif" w:hAnsi="DejaVu Serif"/>
          <w:color w:val="auto"/>
          <w:lang w:val="es-CL"/>
        </w:rPr>
      </w:pPr>
      <w:r>
        <w:rPr>
          <w:rFonts w:ascii="DejaVu Serif" w:hAnsi="DejaVu Serif"/>
          <w:color w:val="auto"/>
          <w:lang w:val="es-CL"/>
        </w:rPr>
        <w:t>BCN (s/f). Historia de la Ley N° 7.727.</w:t>
      </w:r>
    </w:p>
    <w:p w14:paraId="5CF8464A" w14:textId="77777777" w:rsidR="00A35E41" w:rsidRDefault="00A35E41" w:rsidP="00786002">
      <w:pPr>
        <w:pStyle w:val="Textonotapie"/>
        <w:ind w:left="426" w:hanging="426"/>
        <w:jc w:val="both"/>
        <w:rPr>
          <w:rFonts w:ascii="DejaVu Serif" w:hAnsi="DejaVu Serif"/>
          <w:color w:val="auto"/>
          <w:lang w:val="es-CL"/>
        </w:rPr>
      </w:pPr>
    </w:p>
    <w:p w14:paraId="08A40804" w14:textId="433E9D4A" w:rsidR="00A35E41" w:rsidRDefault="00A35E41" w:rsidP="00786002">
      <w:pPr>
        <w:pStyle w:val="Textonotapie"/>
        <w:ind w:left="426" w:hanging="426"/>
        <w:jc w:val="both"/>
        <w:rPr>
          <w:rFonts w:ascii="DejaVu Serif" w:hAnsi="DejaVu Serif"/>
          <w:color w:val="auto"/>
          <w:lang w:val="es-CL"/>
        </w:rPr>
      </w:pPr>
      <w:r>
        <w:rPr>
          <w:rFonts w:ascii="DejaVu Serif" w:hAnsi="DejaVu Serif"/>
          <w:color w:val="auto"/>
          <w:lang w:val="es-CL"/>
        </w:rPr>
        <w:t>BCN (s/f). Historia de la Ley N° 17.284.</w:t>
      </w:r>
    </w:p>
    <w:p w14:paraId="637D8804" w14:textId="77777777" w:rsidR="00DB5FD9" w:rsidRDefault="00DB5FD9" w:rsidP="00786002">
      <w:pPr>
        <w:pStyle w:val="Textonotapie"/>
        <w:ind w:left="426" w:hanging="426"/>
        <w:jc w:val="both"/>
        <w:rPr>
          <w:rFonts w:ascii="DejaVu Serif" w:hAnsi="DejaVu Serif"/>
          <w:color w:val="auto"/>
          <w:lang w:val="es-CL"/>
        </w:rPr>
      </w:pPr>
    </w:p>
    <w:p w14:paraId="61D7EBD9" w14:textId="721857E9" w:rsidR="00DB5FD9" w:rsidRDefault="00DB5FD9" w:rsidP="00786002">
      <w:pPr>
        <w:pStyle w:val="Textonotapie"/>
        <w:ind w:left="426" w:hanging="426"/>
        <w:jc w:val="both"/>
        <w:rPr>
          <w:rFonts w:ascii="DejaVu Serif" w:hAnsi="DejaVu Serif"/>
          <w:color w:val="auto"/>
          <w:lang w:val="es-CL"/>
        </w:rPr>
      </w:pPr>
      <w:r>
        <w:rPr>
          <w:rFonts w:ascii="DejaVu Serif" w:hAnsi="DejaVu Serif"/>
          <w:color w:val="auto"/>
          <w:lang w:val="es-CL"/>
        </w:rPr>
        <w:t xml:space="preserve">Cámara de Diputados. (1941). </w:t>
      </w:r>
      <w:r>
        <w:rPr>
          <w:rFonts w:ascii="DejaVu Serif" w:hAnsi="DejaVu Serif"/>
          <w:i/>
          <w:color w:val="auto"/>
          <w:lang w:val="es-CL"/>
        </w:rPr>
        <w:t>Reglamento de la Cámara de Diputados.</w:t>
      </w:r>
    </w:p>
    <w:p w14:paraId="17D43694" w14:textId="77777777" w:rsidR="00A35E41" w:rsidRDefault="00A35E41" w:rsidP="00786002">
      <w:pPr>
        <w:pStyle w:val="Textonotapie"/>
        <w:ind w:left="426" w:hanging="426"/>
        <w:jc w:val="both"/>
        <w:rPr>
          <w:rFonts w:ascii="DejaVu Serif" w:hAnsi="DejaVu Serif"/>
          <w:color w:val="auto"/>
          <w:lang w:val="es-CL"/>
        </w:rPr>
      </w:pPr>
    </w:p>
    <w:p w14:paraId="0196E802" w14:textId="7BFA6757" w:rsidR="00786002" w:rsidRPr="00786002" w:rsidRDefault="00786002" w:rsidP="00786002">
      <w:pPr>
        <w:pStyle w:val="Textonotapie"/>
        <w:ind w:left="426" w:hanging="426"/>
        <w:jc w:val="both"/>
        <w:rPr>
          <w:rFonts w:ascii="DejaVu Serif" w:hAnsi="DejaVu Serif"/>
          <w:lang w:val="es-CL"/>
        </w:rPr>
      </w:pPr>
      <w:r w:rsidRPr="00786002">
        <w:rPr>
          <w:rFonts w:ascii="DejaVu Serif" w:hAnsi="DejaVu Serif"/>
          <w:color w:val="auto"/>
          <w:lang w:val="es-CL"/>
        </w:rPr>
        <w:t>Devillaine</w:t>
      </w:r>
      <w:r w:rsidR="00A35E41">
        <w:rPr>
          <w:rFonts w:ascii="DejaVu Serif" w:hAnsi="DejaVu Serif"/>
          <w:color w:val="auto"/>
          <w:lang w:val="es-CL"/>
        </w:rPr>
        <w:t>, Franco.</w:t>
      </w:r>
      <w:r>
        <w:rPr>
          <w:rFonts w:ascii="DejaVu Serif" w:hAnsi="DejaVu Serif"/>
          <w:color w:val="auto"/>
          <w:lang w:val="es-CL"/>
        </w:rPr>
        <w:t xml:space="preserve"> (2003).</w:t>
      </w:r>
      <w:r w:rsidRPr="00786002">
        <w:rPr>
          <w:rFonts w:ascii="DejaVu Serif" w:hAnsi="DejaVu Serif"/>
          <w:color w:val="auto"/>
          <w:lang w:val="es-CL"/>
        </w:rPr>
        <w:t xml:space="preserve"> El cesarismo legislativo de la República bajo la Constitución de 1980</w:t>
      </w:r>
      <w:r>
        <w:rPr>
          <w:rFonts w:ascii="DejaVu Serif" w:hAnsi="DejaVu Serif"/>
          <w:color w:val="auto"/>
          <w:lang w:val="es-CL"/>
        </w:rPr>
        <w:t xml:space="preserve">. </w:t>
      </w:r>
      <w:r w:rsidRPr="00786002">
        <w:rPr>
          <w:rFonts w:ascii="DejaVu Serif" w:hAnsi="DejaVu Serif"/>
          <w:i/>
          <w:color w:val="auto"/>
          <w:lang w:val="es-CL"/>
        </w:rPr>
        <w:t>Revista de Derecho Público</w:t>
      </w:r>
      <w:r>
        <w:rPr>
          <w:rFonts w:ascii="DejaVu Serif" w:hAnsi="DejaVu Serif"/>
          <w:color w:val="auto"/>
          <w:lang w:val="es-CL"/>
        </w:rPr>
        <w:t xml:space="preserve">. V. </w:t>
      </w:r>
      <w:r w:rsidRPr="00786002">
        <w:rPr>
          <w:rFonts w:ascii="DejaVu Serif" w:hAnsi="DejaVu Serif"/>
          <w:color w:val="auto"/>
          <w:lang w:val="es-CL"/>
        </w:rPr>
        <w:t>65</w:t>
      </w:r>
      <w:r>
        <w:rPr>
          <w:rFonts w:ascii="DejaVu Serif" w:hAnsi="DejaVu Serif"/>
          <w:color w:val="auto"/>
          <w:lang w:val="es-CL"/>
        </w:rPr>
        <w:t>.</w:t>
      </w:r>
    </w:p>
    <w:p w14:paraId="154F45E2" w14:textId="77777777" w:rsidR="00786002" w:rsidRDefault="00786002" w:rsidP="00786002">
      <w:pPr>
        <w:pStyle w:val="Textonotapie"/>
        <w:ind w:left="426" w:hanging="426"/>
        <w:jc w:val="both"/>
        <w:rPr>
          <w:rFonts w:ascii="DejaVu Serif" w:hAnsi="DejaVu Serif"/>
          <w:color w:val="auto"/>
          <w:lang w:val="es-CL"/>
        </w:rPr>
      </w:pPr>
    </w:p>
    <w:p w14:paraId="74884125" w14:textId="742F3B86" w:rsidR="00786002" w:rsidRPr="00786002" w:rsidRDefault="00786002" w:rsidP="00786002">
      <w:pPr>
        <w:spacing w:after="0"/>
        <w:ind w:left="426" w:hanging="426"/>
        <w:jc w:val="both"/>
        <w:rPr>
          <w:rFonts w:ascii="DejaVu Serif" w:hAnsi="DejaVu Serif"/>
          <w:sz w:val="20"/>
          <w:szCs w:val="20"/>
          <w:lang w:val="es-CL"/>
        </w:rPr>
      </w:pPr>
      <w:r w:rsidRPr="00786002">
        <w:rPr>
          <w:rFonts w:ascii="DejaVu Serif" w:hAnsi="DejaVu Serif"/>
          <w:sz w:val="20"/>
          <w:szCs w:val="20"/>
          <w:lang w:val="es-CL"/>
        </w:rPr>
        <w:t xml:space="preserve">Fermandois, Joaquin, et.al. (2009) Origen del presidencialismo chileno: reforma constitucional de 1970, ideas matrices e iniciativa legislativa exclusiva. </w:t>
      </w:r>
      <w:r w:rsidRPr="00786002">
        <w:rPr>
          <w:rFonts w:ascii="DejaVu Serif" w:hAnsi="DejaVu Serif"/>
          <w:i/>
          <w:sz w:val="20"/>
          <w:szCs w:val="20"/>
          <w:lang w:val="es-CL"/>
        </w:rPr>
        <w:t>Revista Chilena de Derecho</w:t>
      </w:r>
      <w:r w:rsidRPr="00786002">
        <w:rPr>
          <w:rFonts w:ascii="DejaVu Serif" w:hAnsi="DejaVu Serif"/>
          <w:sz w:val="20"/>
          <w:szCs w:val="20"/>
          <w:lang w:val="es-CL"/>
        </w:rPr>
        <w:t>, v. 36, 2.</w:t>
      </w:r>
    </w:p>
    <w:p w14:paraId="1D08C55D" w14:textId="77777777" w:rsidR="00786002" w:rsidRDefault="00786002" w:rsidP="00786002">
      <w:pPr>
        <w:pStyle w:val="Textonotapie"/>
        <w:ind w:left="426" w:hanging="426"/>
        <w:jc w:val="both"/>
        <w:rPr>
          <w:rFonts w:ascii="DejaVu Serif" w:hAnsi="DejaVu Serif"/>
          <w:lang w:val="es-CL"/>
        </w:rPr>
      </w:pPr>
    </w:p>
    <w:p w14:paraId="31DD00EE" w14:textId="77777777" w:rsidR="00786002" w:rsidRPr="00786002" w:rsidRDefault="00786002" w:rsidP="00786002">
      <w:pPr>
        <w:pStyle w:val="Textonotapie"/>
        <w:ind w:left="426" w:hanging="426"/>
        <w:jc w:val="both"/>
        <w:rPr>
          <w:rFonts w:ascii="DejaVu Serif" w:hAnsi="DejaVu Serif"/>
          <w:lang w:val="es-CL"/>
        </w:rPr>
      </w:pPr>
      <w:r w:rsidRPr="00786002">
        <w:rPr>
          <w:rFonts w:ascii="DejaVu Serif" w:hAnsi="DejaVu Serif"/>
          <w:lang w:val="es-CL"/>
        </w:rPr>
        <w:t xml:space="preserve">Ministerio del Interior (1925). </w:t>
      </w:r>
      <w:r w:rsidRPr="00786002">
        <w:rPr>
          <w:rFonts w:ascii="DejaVu Serif" w:hAnsi="DejaVu Serif" w:cs="Courier New"/>
          <w:i/>
          <w:color w:val="auto"/>
          <w:shd w:val="clear" w:color="auto" w:fill="FFFFFF"/>
          <w:lang w:val="es-CL"/>
        </w:rPr>
        <w:t>Actas Constitucionales Oficiales de la Comisión encargada del estudio del Proyecto de una Nueva Constitución Política</w:t>
      </w:r>
      <w:r w:rsidRPr="00786002">
        <w:rPr>
          <w:rFonts w:ascii="DejaVu Serif" w:hAnsi="DejaVu Serif" w:cs="Courier New"/>
          <w:color w:val="auto"/>
          <w:shd w:val="clear" w:color="auto" w:fill="FFFFFF"/>
          <w:lang w:val="es-CL"/>
        </w:rPr>
        <w:t xml:space="preserve">. </w:t>
      </w:r>
      <w:r>
        <w:rPr>
          <w:rFonts w:ascii="DejaVu Serif" w:hAnsi="DejaVu Serif" w:cs="Courier New"/>
          <w:color w:val="auto"/>
          <w:shd w:val="clear" w:color="auto" w:fill="FFFFFF"/>
          <w:lang w:val="es-CL"/>
        </w:rPr>
        <w:t xml:space="preserve">Santiago: </w:t>
      </w:r>
      <w:r w:rsidRPr="00786002">
        <w:rPr>
          <w:rFonts w:ascii="DejaVu Serif" w:hAnsi="DejaVu Serif" w:cs="Courier New"/>
          <w:color w:val="auto"/>
          <w:shd w:val="clear" w:color="auto" w:fill="FFFFFF"/>
          <w:lang w:val="es-CL"/>
        </w:rPr>
        <w:t>Editorial Universitaria.</w:t>
      </w:r>
    </w:p>
    <w:p w14:paraId="0679801C" w14:textId="77777777" w:rsidR="00786002" w:rsidRDefault="00786002" w:rsidP="00786002">
      <w:pPr>
        <w:pStyle w:val="Textonotapie"/>
        <w:ind w:left="426" w:hanging="426"/>
        <w:jc w:val="both"/>
        <w:rPr>
          <w:rFonts w:ascii="DejaVu Serif" w:hAnsi="DejaVu Serif"/>
          <w:color w:val="auto"/>
          <w:lang w:val="es-CL"/>
        </w:rPr>
      </w:pPr>
    </w:p>
    <w:p w14:paraId="67C57DCC" w14:textId="77777777" w:rsidR="00786002" w:rsidRPr="00786002" w:rsidRDefault="00786002" w:rsidP="00786002">
      <w:pPr>
        <w:spacing w:after="0"/>
        <w:ind w:left="426" w:hanging="426"/>
        <w:jc w:val="both"/>
        <w:rPr>
          <w:rFonts w:ascii="DejaVu Serif" w:hAnsi="DejaVu Serif"/>
          <w:sz w:val="20"/>
          <w:szCs w:val="20"/>
          <w:lang w:val="es-CL"/>
        </w:rPr>
      </w:pPr>
      <w:r w:rsidRPr="00786002">
        <w:rPr>
          <w:rFonts w:ascii="DejaVu Serif" w:hAnsi="DejaVu Serif"/>
          <w:sz w:val="20"/>
          <w:szCs w:val="20"/>
          <w:lang w:val="es-CL"/>
        </w:rPr>
        <w:t>Molina, Sergio</w:t>
      </w:r>
      <w:r>
        <w:rPr>
          <w:rFonts w:ascii="DejaVu Serif" w:hAnsi="DejaVu Serif"/>
          <w:sz w:val="20"/>
          <w:szCs w:val="20"/>
          <w:lang w:val="es-CL"/>
        </w:rPr>
        <w:t xml:space="preserve">. (1970). </w:t>
      </w:r>
      <w:r w:rsidRPr="00786002">
        <w:rPr>
          <w:rFonts w:ascii="DejaVu Serif" w:hAnsi="DejaVu Serif"/>
          <w:sz w:val="20"/>
          <w:szCs w:val="20"/>
          <w:lang w:val="es-CL"/>
        </w:rPr>
        <w:t>La planificación y la iniciativa exclusiva del Ejecutivo en materia económica y social</w:t>
      </w:r>
      <w:r>
        <w:rPr>
          <w:rFonts w:ascii="DejaVu Serif" w:hAnsi="DejaVu Serif"/>
          <w:sz w:val="20"/>
          <w:szCs w:val="20"/>
          <w:lang w:val="es-CL"/>
        </w:rPr>
        <w:t xml:space="preserve">. En: </w:t>
      </w:r>
      <w:r w:rsidRPr="00786002">
        <w:rPr>
          <w:rFonts w:ascii="DejaVu Serif" w:hAnsi="DejaVu Serif"/>
          <w:sz w:val="20"/>
          <w:szCs w:val="20"/>
          <w:lang w:val="es-CL"/>
        </w:rPr>
        <w:t xml:space="preserve">Frei, Eduardo, et.al. </w:t>
      </w:r>
      <w:r w:rsidRPr="00786002">
        <w:rPr>
          <w:rFonts w:ascii="DejaVu Serif" w:hAnsi="DejaVu Serif"/>
          <w:i/>
          <w:sz w:val="20"/>
          <w:szCs w:val="20"/>
          <w:lang w:val="es-CL"/>
        </w:rPr>
        <w:t>La Reforma Constitucional de 1970</w:t>
      </w:r>
      <w:r>
        <w:rPr>
          <w:rFonts w:ascii="DejaVu Serif" w:hAnsi="DejaVu Serif"/>
          <w:sz w:val="20"/>
          <w:szCs w:val="20"/>
          <w:lang w:val="es-CL"/>
        </w:rPr>
        <w:t xml:space="preserve">. </w:t>
      </w:r>
      <w:r w:rsidRPr="00786002">
        <w:rPr>
          <w:rFonts w:ascii="DejaVu Serif" w:hAnsi="DejaVu Serif"/>
          <w:sz w:val="20"/>
          <w:szCs w:val="20"/>
          <w:lang w:val="es-CL"/>
        </w:rPr>
        <w:t>Santiago</w:t>
      </w:r>
      <w:r>
        <w:rPr>
          <w:rFonts w:ascii="DejaVu Serif" w:hAnsi="DejaVu Serif"/>
          <w:sz w:val="20"/>
          <w:szCs w:val="20"/>
          <w:lang w:val="es-CL"/>
        </w:rPr>
        <w:t xml:space="preserve">: </w:t>
      </w:r>
      <w:r w:rsidRPr="00786002">
        <w:rPr>
          <w:rFonts w:ascii="DejaVu Serif" w:hAnsi="DejaVu Serif"/>
          <w:sz w:val="20"/>
          <w:szCs w:val="20"/>
          <w:lang w:val="es-CL"/>
        </w:rPr>
        <w:t>Editorial Jurídica</w:t>
      </w:r>
      <w:r>
        <w:rPr>
          <w:rFonts w:ascii="DejaVu Serif" w:hAnsi="DejaVu Serif"/>
          <w:sz w:val="20"/>
          <w:szCs w:val="20"/>
          <w:lang w:val="es-CL"/>
        </w:rPr>
        <w:t>.</w:t>
      </w:r>
      <w:r w:rsidRPr="00786002">
        <w:rPr>
          <w:rFonts w:ascii="DejaVu Serif" w:hAnsi="DejaVu Serif"/>
          <w:sz w:val="20"/>
          <w:szCs w:val="20"/>
          <w:lang w:val="es-CL"/>
        </w:rPr>
        <w:t xml:space="preserve"> </w:t>
      </w:r>
    </w:p>
    <w:p w14:paraId="1E77F5D8" w14:textId="77777777" w:rsidR="00786002" w:rsidRDefault="00786002" w:rsidP="00786002">
      <w:pPr>
        <w:spacing w:after="0"/>
        <w:ind w:left="426" w:hanging="426"/>
        <w:jc w:val="both"/>
        <w:rPr>
          <w:rFonts w:ascii="DejaVu Serif" w:hAnsi="DejaVu Serif"/>
          <w:sz w:val="20"/>
          <w:szCs w:val="20"/>
          <w:lang w:val="es-CL"/>
        </w:rPr>
      </w:pPr>
    </w:p>
    <w:p w14:paraId="1F739A6D" w14:textId="77777777" w:rsidR="00786002" w:rsidRPr="00786002" w:rsidRDefault="00786002" w:rsidP="00786002">
      <w:pPr>
        <w:spacing w:after="0"/>
        <w:ind w:left="426" w:hanging="426"/>
        <w:jc w:val="both"/>
        <w:rPr>
          <w:rFonts w:ascii="DejaVu Serif" w:hAnsi="DejaVu Serif" w:cs="Arial"/>
          <w:b/>
          <w:color w:val="auto"/>
          <w:sz w:val="20"/>
          <w:szCs w:val="20"/>
          <w:shd w:val="clear" w:color="auto" w:fill="FFFFFF"/>
          <w:lang w:val="es-CL"/>
        </w:rPr>
      </w:pPr>
      <w:r w:rsidRPr="00786002">
        <w:rPr>
          <w:rFonts w:ascii="DejaVu Serif" w:hAnsi="DejaVu Serif"/>
          <w:sz w:val="20"/>
          <w:szCs w:val="20"/>
          <w:lang w:val="es-CL"/>
        </w:rPr>
        <w:t xml:space="preserve">Navarro, Elías. (1945). </w:t>
      </w:r>
      <w:r w:rsidRPr="00786002">
        <w:rPr>
          <w:rFonts w:ascii="DejaVu Serif" w:hAnsi="DejaVu Serif"/>
          <w:i/>
          <w:sz w:val="20"/>
          <w:szCs w:val="20"/>
          <w:lang w:val="es-CL"/>
        </w:rPr>
        <w:t>Limitación de la iniciativa parlamentaria en materia de gastos públicos</w:t>
      </w:r>
      <w:r w:rsidRPr="00786002">
        <w:rPr>
          <w:rFonts w:ascii="DejaVu Serif" w:hAnsi="DejaVu Serif"/>
          <w:sz w:val="20"/>
          <w:szCs w:val="20"/>
          <w:lang w:val="es-CL"/>
        </w:rPr>
        <w:t xml:space="preserve">. </w:t>
      </w:r>
      <w:r>
        <w:rPr>
          <w:rFonts w:ascii="DejaVu Serif" w:hAnsi="DejaVu Serif"/>
          <w:sz w:val="20"/>
          <w:szCs w:val="20"/>
          <w:lang w:val="es-CL"/>
        </w:rPr>
        <w:t xml:space="preserve">Memoria de Prueba. </w:t>
      </w:r>
    </w:p>
    <w:p w14:paraId="30F81D3E" w14:textId="77777777" w:rsidR="00786002" w:rsidRDefault="00786002" w:rsidP="00786002">
      <w:pPr>
        <w:spacing w:after="0"/>
        <w:ind w:left="426" w:hanging="426"/>
        <w:jc w:val="both"/>
        <w:rPr>
          <w:rFonts w:ascii="DejaVu Serif" w:hAnsi="DejaVu Serif"/>
          <w:sz w:val="20"/>
          <w:szCs w:val="20"/>
          <w:lang w:val="es-CL"/>
        </w:rPr>
      </w:pPr>
    </w:p>
    <w:p w14:paraId="4E0D12EE" w14:textId="77777777" w:rsidR="00786002" w:rsidRDefault="00786002" w:rsidP="00786002">
      <w:pPr>
        <w:spacing w:after="0"/>
        <w:ind w:left="426" w:hanging="426"/>
        <w:jc w:val="both"/>
        <w:rPr>
          <w:rFonts w:ascii="DejaVu Serif" w:hAnsi="DejaVu Serif"/>
          <w:sz w:val="20"/>
          <w:szCs w:val="20"/>
          <w:lang w:val="es-CL"/>
        </w:rPr>
      </w:pPr>
      <w:r w:rsidRPr="00786002">
        <w:rPr>
          <w:rFonts w:ascii="DejaVu Serif" w:hAnsi="DejaVu Serif"/>
          <w:sz w:val="20"/>
          <w:szCs w:val="20"/>
          <w:lang w:val="es-CL"/>
        </w:rPr>
        <w:t xml:space="preserve">Roldan, Alcibiades (1918). </w:t>
      </w:r>
      <w:r w:rsidRPr="00786002">
        <w:rPr>
          <w:rFonts w:ascii="DejaVu Serif" w:hAnsi="DejaVu Serif"/>
          <w:i/>
          <w:sz w:val="20"/>
          <w:szCs w:val="20"/>
          <w:lang w:val="es-CL"/>
        </w:rPr>
        <w:t>Elementos de Derecho Constitucional de Chile</w:t>
      </w:r>
      <w:r w:rsidRPr="00786002">
        <w:rPr>
          <w:rFonts w:ascii="DejaVu Serif" w:hAnsi="DejaVu Serif"/>
          <w:sz w:val="20"/>
          <w:szCs w:val="20"/>
          <w:lang w:val="es-CL"/>
        </w:rPr>
        <w:t>. Santiago: Litografía.</w:t>
      </w:r>
    </w:p>
    <w:p w14:paraId="2AF1755D" w14:textId="77777777" w:rsidR="00DB5FD9" w:rsidRDefault="00DB5FD9" w:rsidP="00786002">
      <w:pPr>
        <w:spacing w:after="0"/>
        <w:ind w:left="426" w:hanging="426"/>
        <w:jc w:val="both"/>
        <w:rPr>
          <w:rFonts w:ascii="DejaVu Serif" w:hAnsi="DejaVu Serif"/>
          <w:sz w:val="20"/>
          <w:szCs w:val="20"/>
          <w:lang w:val="es-CL"/>
        </w:rPr>
      </w:pPr>
    </w:p>
    <w:p w14:paraId="0C304409" w14:textId="7402DE1E" w:rsidR="00DB5FD9" w:rsidRPr="00786002" w:rsidRDefault="00DB5FD9" w:rsidP="00786002">
      <w:pPr>
        <w:spacing w:after="0"/>
        <w:ind w:left="426" w:hanging="426"/>
        <w:jc w:val="both"/>
        <w:rPr>
          <w:rFonts w:ascii="DejaVu Serif" w:hAnsi="DejaVu Serif" w:cs="Arial"/>
          <w:b/>
          <w:color w:val="auto"/>
          <w:sz w:val="20"/>
          <w:szCs w:val="20"/>
          <w:shd w:val="clear" w:color="auto" w:fill="FFFFFF"/>
          <w:lang w:val="es-CL"/>
        </w:rPr>
      </w:pPr>
      <w:r>
        <w:rPr>
          <w:rFonts w:ascii="DejaVu Serif" w:hAnsi="DejaVu Serif"/>
          <w:sz w:val="20"/>
          <w:szCs w:val="20"/>
          <w:lang w:val="es-CL"/>
        </w:rPr>
        <w:t xml:space="preserve">Senado. (1949). </w:t>
      </w:r>
      <w:r w:rsidRPr="00DB5FD9">
        <w:rPr>
          <w:rFonts w:ascii="DejaVu Serif" w:hAnsi="DejaVu Serif"/>
          <w:i/>
          <w:sz w:val="20"/>
          <w:szCs w:val="20"/>
          <w:lang w:val="es-CL"/>
        </w:rPr>
        <w:t>Reglamento del Senado</w:t>
      </w:r>
      <w:r>
        <w:rPr>
          <w:rFonts w:ascii="DejaVu Serif" w:hAnsi="DejaVu Serif"/>
          <w:sz w:val="20"/>
          <w:szCs w:val="20"/>
          <w:lang w:val="es-CL"/>
        </w:rPr>
        <w:t>.</w:t>
      </w:r>
    </w:p>
    <w:p w14:paraId="0C33ADC5" w14:textId="77777777" w:rsidR="00786002" w:rsidRDefault="00786002" w:rsidP="00786002">
      <w:pPr>
        <w:spacing w:after="0"/>
        <w:ind w:left="426" w:hanging="426"/>
        <w:jc w:val="both"/>
        <w:rPr>
          <w:rFonts w:ascii="DejaVu Serif" w:hAnsi="DejaVu Serif"/>
          <w:sz w:val="20"/>
          <w:szCs w:val="20"/>
          <w:lang w:val="es-CL"/>
        </w:rPr>
      </w:pPr>
    </w:p>
    <w:p w14:paraId="72E3EDA3" w14:textId="77777777" w:rsidR="00786002" w:rsidRPr="00786002" w:rsidRDefault="00786002" w:rsidP="00786002">
      <w:pPr>
        <w:spacing w:after="0"/>
        <w:ind w:left="426" w:hanging="426"/>
        <w:jc w:val="both"/>
        <w:rPr>
          <w:rFonts w:ascii="DejaVu Serif" w:hAnsi="DejaVu Serif"/>
          <w:sz w:val="20"/>
          <w:szCs w:val="20"/>
          <w:lang w:val="es-CL"/>
        </w:rPr>
      </w:pPr>
      <w:r w:rsidRPr="00786002">
        <w:rPr>
          <w:rFonts w:ascii="DejaVu Serif" w:hAnsi="DejaVu Serif"/>
          <w:sz w:val="20"/>
          <w:szCs w:val="20"/>
          <w:lang w:val="es-CL"/>
        </w:rPr>
        <w:t xml:space="preserve">Silva Bascuñán. Alejandro (1963). </w:t>
      </w:r>
      <w:r w:rsidRPr="00786002">
        <w:rPr>
          <w:rFonts w:ascii="DejaVu Serif" w:hAnsi="DejaVu Serif"/>
          <w:i/>
          <w:sz w:val="20"/>
          <w:szCs w:val="20"/>
          <w:lang w:val="es-CL"/>
        </w:rPr>
        <w:t>Tratado de Derecho Constitucional. La Constitución de 1925</w:t>
      </w:r>
      <w:r w:rsidRPr="00786002">
        <w:rPr>
          <w:rFonts w:ascii="DejaVu Serif" w:hAnsi="DejaVu Serif"/>
          <w:sz w:val="20"/>
          <w:szCs w:val="20"/>
          <w:lang w:val="es-CL"/>
        </w:rPr>
        <w:t>. II., Ed. Jurídica de Chile</w:t>
      </w:r>
      <w:r>
        <w:rPr>
          <w:rFonts w:ascii="DejaVu Serif" w:hAnsi="DejaVu Serif"/>
          <w:sz w:val="20"/>
          <w:szCs w:val="20"/>
          <w:lang w:val="es-CL"/>
        </w:rPr>
        <w:t>.</w:t>
      </w:r>
    </w:p>
    <w:p w14:paraId="2D20691F" w14:textId="77777777" w:rsidR="00786002" w:rsidRDefault="00786002" w:rsidP="00786002">
      <w:pPr>
        <w:spacing w:after="0"/>
        <w:ind w:left="426" w:hanging="426"/>
        <w:jc w:val="both"/>
        <w:rPr>
          <w:rFonts w:ascii="DejaVu Serif" w:hAnsi="DejaVu Serif"/>
          <w:sz w:val="20"/>
          <w:szCs w:val="20"/>
          <w:lang w:val="es-CL"/>
        </w:rPr>
      </w:pPr>
    </w:p>
    <w:p w14:paraId="4F6D9B1C" w14:textId="38E3398D" w:rsidR="00786002" w:rsidRPr="00786002" w:rsidRDefault="00786002" w:rsidP="00786002">
      <w:pPr>
        <w:spacing w:after="0"/>
        <w:ind w:left="426" w:hanging="426"/>
        <w:jc w:val="both"/>
        <w:rPr>
          <w:rFonts w:ascii="DejaVu Serif" w:hAnsi="DejaVu Serif"/>
          <w:sz w:val="20"/>
          <w:szCs w:val="20"/>
          <w:lang w:val="es-CL"/>
        </w:rPr>
      </w:pPr>
      <w:r w:rsidRPr="00786002">
        <w:rPr>
          <w:rFonts w:ascii="DejaVu Serif" w:hAnsi="DejaVu Serif"/>
          <w:sz w:val="20"/>
          <w:szCs w:val="20"/>
          <w:lang w:val="es-CL"/>
        </w:rPr>
        <w:t>Silva Bascuñán</w:t>
      </w:r>
      <w:r>
        <w:rPr>
          <w:rFonts w:ascii="DejaVu Serif" w:hAnsi="DejaVu Serif"/>
          <w:sz w:val="20"/>
          <w:szCs w:val="20"/>
          <w:lang w:val="es-CL"/>
        </w:rPr>
        <w:t>,</w:t>
      </w:r>
      <w:r w:rsidRPr="00786002">
        <w:rPr>
          <w:rFonts w:ascii="DejaVu Serif" w:hAnsi="DejaVu Serif"/>
          <w:sz w:val="20"/>
          <w:szCs w:val="20"/>
          <w:lang w:val="es-CL"/>
        </w:rPr>
        <w:t xml:space="preserve"> Alejandro (1997). </w:t>
      </w:r>
      <w:r w:rsidRPr="00786002">
        <w:rPr>
          <w:rFonts w:ascii="DejaVu Serif" w:hAnsi="DejaVu Serif"/>
          <w:i/>
          <w:sz w:val="20"/>
          <w:szCs w:val="20"/>
          <w:lang w:val="es-CL"/>
        </w:rPr>
        <w:t>Tratado de Derecho Constitucional. Congreso Nacional</w:t>
      </w:r>
      <w:r w:rsidRPr="00786002">
        <w:rPr>
          <w:rFonts w:ascii="DejaVu Serif" w:hAnsi="DejaVu Serif"/>
          <w:sz w:val="20"/>
          <w:szCs w:val="20"/>
          <w:lang w:val="es-CL"/>
        </w:rPr>
        <w:t xml:space="preserve">. VII., Ed. Jurídica de Chile. </w:t>
      </w:r>
    </w:p>
    <w:p w14:paraId="3AE45AA3" w14:textId="77777777" w:rsidR="00786002" w:rsidRDefault="00786002" w:rsidP="00786002">
      <w:pPr>
        <w:spacing w:after="0"/>
        <w:ind w:left="426" w:hanging="426"/>
        <w:jc w:val="both"/>
        <w:rPr>
          <w:rFonts w:ascii="DejaVu Serif" w:hAnsi="DejaVu Serif"/>
          <w:sz w:val="20"/>
          <w:szCs w:val="20"/>
          <w:lang w:val="es-CL"/>
        </w:rPr>
      </w:pPr>
    </w:p>
    <w:p w14:paraId="08149EE9" w14:textId="3DCB0EFC" w:rsidR="00786002" w:rsidRPr="00786002" w:rsidRDefault="00786002" w:rsidP="00786002">
      <w:pPr>
        <w:spacing w:after="0"/>
        <w:ind w:left="426" w:hanging="426"/>
        <w:jc w:val="both"/>
        <w:rPr>
          <w:rFonts w:ascii="DejaVu Serif" w:hAnsi="DejaVu Serif"/>
          <w:sz w:val="20"/>
          <w:szCs w:val="20"/>
          <w:lang w:val="es-CL"/>
        </w:rPr>
      </w:pPr>
      <w:r w:rsidRPr="00786002">
        <w:rPr>
          <w:rFonts w:ascii="DejaVu Serif" w:hAnsi="DejaVu Serif"/>
          <w:sz w:val="20"/>
          <w:szCs w:val="20"/>
          <w:lang w:val="es-CL"/>
        </w:rPr>
        <w:t>Silva B</w:t>
      </w:r>
      <w:r>
        <w:rPr>
          <w:rFonts w:ascii="DejaVu Serif" w:hAnsi="DejaVu Serif"/>
          <w:sz w:val="20"/>
          <w:szCs w:val="20"/>
          <w:lang w:val="es-CL"/>
        </w:rPr>
        <w:t>ascuñán</w:t>
      </w:r>
      <w:r w:rsidRPr="00786002">
        <w:rPr>
          <w:rFonts w:ascii="DejaVu Serif" w:hAnsi="DejaVu Serif"/>
          <w:sz w:val="20"/>
          <w:szCs w:val="20"/>
          <w:lang w:val="es-CL"/>
        </w:rPr>
        <w:t>, Alejandro</w:t>
      </w:r>
      <w:r>
        <w:rPr>
          <w:rFonts w:ascii="DejaVu Serif" w:hAnsi="DejaVu Serif"/>
          <w:sz w:val="20"/>
          <w:szCs w:val="20"/>
          <w:lang w:val="es-CL"/>
        </w:rPr>
        <w:t xml:space="preserve"> (1970.  E</w:t>
      </w:r>
      <w:r w:rsidRPr="00786002">
        <w:rPr>
          <w:rFonts w:ascii="DejaVu Serif" w:hAnsi="DejaVu Serif"/>
          <w:sz w:val="20"/>
          <w:szCs w:val="20"/>
          <w:lang w:val="es-CL"/>
        </w:rPr>
        <w:t>l nuevo régimen de iniciativa exclusiva del Ejecutivo</w:t>
      </w:r>
      <w:r>
        <w:rPr>
          <w:rFonts w:ascii="DejaVu Serif" w:hAnsi="DejaVu Serif"/>
          <w:sz w:val="20"/>
          <w:szCs w:val="20"/>
          <w:lang w:val="es-CL"/>
        </w:rPr>
        <w:t xml:space="preserve">. En: </w:t>
      </w:r>
      <w:r w:rsidRPr="00786002">
        <w:rPr>
          <w:rFonts w:ascii="DejaVu Serif" w:hAnsi="DejaVu Serif"/>
          <w:sz w:val="20"/>
          <w:szCs w:val="20"/>
          <w:lang w:val="es-CL"/>
        </w:rPr>
        <w:t xml:space="preserve">Frei, Eduardo, et.al </w:t>
      </w:r>
      <w:r w:rsidRPr="00786002">
        <w:rPr>
          <w:rFonts w:ascii="DejaVu Serif" w:hAnsi="DejaVu Serif"/>
          <w:i/>
          <w:sz w:val="20"/>
          <w:szCs w:val="20"/>
          <w:lang w:val="es-CL"/>
        </w:rPr>
        <w:t>La Reforma Constitucional de 1970</w:t>
      </w:r>
      <w:r>
        <w:rPr>
          <w:rFonts w:ascii="DejaVu Serif" w:hAnsi="DejaVu Serif"/>
          <w:sz w:val="20"/>
          <w:szCs w:val="20"/>
          <w:lang w:val="es-CL"/>
        </w:rPr>
        <w:t xml:space="preserve">. </w:t>
      </w:r>
      <w:r w:rsidRPr="00786002">
        <w:rPr>
          <w:rFonts w:ascii="DejaVu Serif" w:hAnsi="DejaVu Serif"/>
          <w:sz w:val="20"/>
          <w:szCs w:val="20"/>
          <w:lang w:val="es-CL"/>
        </w:rPr>
        <w:t>Santiago</w:t>
      </w:r>
      <w:r>
        <w:rPr>
          <w:rFonts w:ascii="DejaVu Serif" w:hAnsi="DejaVu Serif"/>
          <w:sz w:val="20"/>
          <w:szCs w:val="20"/>
          <w:lang w:val="es-CL"/>
        </w:rPr>
        <w:t>:</w:t>
      </w:r>
      <w:r w:rsidRPr="00786002">
        <w:rPr>
          <w:rFonts w:ascii="DejaVu Serif" w:hAnsi="DejaVu Serif"/>
          <w:sz w:val="20"/>
          <w:szCs w:val="20"/>
          <w:lang w:val="es-CL"/>
        </w:rPr>
        <w:t xml:space="preserve"> Editorial Jurídica</w:t>
      </w:r>
      <w:r>
        <w:rPr>
          <w:rFonts w:ascii="DejaVu Serif" w:hAnsi="DejaVu Serif"/>
          <w:sz w:val="20"/>
          <w:szCs w:val="20"/>
          <w:lang w:val="es-CL"/>
        </w:rPr>
        <w:t>.</w:t>
      </w:r>
    </w:p>
    <w:p w14:paraId="1A20FFC7" w14:textId="77777777" w:rsidR="00786002" w:rsidRDefault="00786002" w:rsidP="00786002">
      <w:pPr>
        <w:spacing w:after="0"/>
        <w:ind w:left="426" w:hanging="426"/>
        <w:jc w:val="both"/>
        <w:rPr>
          <w:rFonts w:ascii="DejaVu Serif" w:hAnsi="DejaVu Serif"/>
          <w:sz w:val="20"/>
          <w:szCs w:val="20"/>
          <w:lang w:val="es-CL"/>
        </w:rPr>
      </w:pPr>
    </w:p>
    <w:p w14:paraId="4F06F583" w14:textId="359E090D" w:rsidR="00786002" w:rsidRPr="00786002" w:rsidRDefault="00786002" w:rsidP="00786002">
      <w:pPr>
        <w:spacing w:after="0"/>
        <w:ind w:left="426" w:hanging="426"/>
        <w:jc w:val="both"/>
        <w:rPr>
          <w:rFonts w:ascii="DejaVu Serif" w:hAnsi="DejaVu Serif"/>
          <w:sz w:val="20"/>
          <w:szCs w:val="20"/>
          <w:lang w:val="es-CL"/>
        </w:rPr>
      </w:pPr>
      <w:r>
        <w:rPr>
          <w:rFonts w:ascii="DejaVu Serif" w:hAnsi="DejaVu Serif"/>
          <w:sz w:val="20"/>
          <w:szCs w:val="20"/>
          <w:lang w:val="es-CL"/>
        </w:rPr>
        <w:t>S</w:t>
      </w:r>
      <w:r w:rsidRPr="00786002">
        <w:rPr>
          <w:rFonts w:ascii="DejaVu Serif" w:hAnsi="DejaVu Serif"/>
          <w:sz w:val="20"/>
          <w:szCs w:val="20"/>
          <w:lang w:val="es-CL"/>
        </w:rPr>
        <w:t xml:space="preserve">ilva de la Fuente, A. (1948) </w:t>
      </w:r>
      <w:r w:rsidRPr="00786002">
        <w:rPr>
          <w:rFonts w:ascii="DejaVu Serif" w:hAnsi="DejaVu Serif"/>
          <w:i/>
          <w:sz w:val="20"/>
          <w:szCs w:val="20"/>
          <w:lang w:val="es-CL"/>
        </w:rPr>
        <w:t>Cuestiones Constitucionales, Modificación Constitucional de 1943</w:t>
      </w:r>
      <w:r w:rsidRPr="00786002">
        <w:rPr>
          <w:rFonts w:ascii="DejaVu Serif" w:hAnsi="DejaVu Serif"/>
          <w:sz w:val="20"/>
          <w:szCs w:val="20"/>
          <w:lang w:val="es-CL"/>
        </w:rPr>
        <w:t xml:space="preserve">. </w:t>
      </w:r>
      <w:r>
        <w:rPr>
          <w:rFonts w:ascii="DejaVu Serif" w:hAnsi="DejaVu Serif"/>
          <w:sz w:val="20"/>
          <w:szCs w:val="20"/>
          <w:lang w:val="es-CL"/>
        </w:rPr>
        <w:t xml:space="preserve">Santiago: </w:t>
      </w:r>
      <w:r w:rsidRPr="00786002">
        <w:rPr>
          <w:rFonts w:ascii="DejaVu Serif" w:hAnsi="DejaVu Serif"/>
          <w:sz w:val="20"/>
          <w:szCs w:val="20"/>
          <w:lang w:val="es-CL"/>
        </w:rPr>
        <w:t>Editorial Tegualda.</w:t>
      </w:r>
    </w:p>
    <w:p w14:paraId="59056F51" w14:textId="77777777" w:rsidR="00786002" w:rsidRDefault="00786002" w:rsidP="00786002">
      <w:pPr>
        <w:pStyle w:val="Textonotapie"/>
        <w:ind w:left="426" w:hanging="426"/>
        <w:jc w:val="both"/>
        <w:rPr>
          <w:rFonts w:ascii="DejaVu Serif" w:hAnsi="DejaVu Serif"/>
          <w:color w:val="auto"/>
          <w:lang w:val="es-CL"/>
        </w:rPr>
      </w:pPr>
    </w:p>
    <w:p w14:paraId="4A30E03C" w14:textId="1FDF2687" w:rsidR="000968BD" w:rsidRPr="00786002" w:rsidRDefault="000968BD" w:rsidP="00786002">
      <w:pPr>
        <w:pStyle w:val="Textonotapie"/>
        <w:ind w:left="426" w:hanging="426"/>
        <w:jc w:val="both"/>
        <w:rPr>
          <w:rFonts w:ascii="DejaVu Serif" w:hAnsi="DejaVu Serif"/>
          <w:lang w:val="es-CL"/>
        </w:rPr>
      </w:pPr>
      <w:r w:rsidRPr="00786002">
        <w:rPr>
          <w:rFonts w:ascii="DejaVu Serif" w:hAnsi="DejaVu Serif"/>
          <w:color w:val="auto"/>
          <w:lang w:val="es-CL"/>
        </w:rPr>
        <w:t>S</w:t>
      </w:r>
      <w:r w:rsidR="008312AC" w:rsidRPr="00786002">
        <w:rPr>
          <w:rFonts w:ascii="DejaVu Serif" w:hAnsi="DejaVu Serif"/>
          <w:color w:val="auto"/>
          <w:lang w:val="es-CL"/>
        </w:rPr>
        <w:t>oto</w:t>
      </w:r>
      <w:r w:rsidR="00786002">
        <w:rPr>
          <w:rFonts w:ascii="DejaVu Serif" w:hAnsi="DejaVu Serif"/>
          <w:color w:val="auto"/>
          <w:lang w:val="es-CL"/>
        </w:rPr>
        <w:t>,</w:t>
      </w:r>
      <w:r w:rsidRPr="00786002">
        <w:rPr>
          <w:rFonts w:ascii="DejaVu Serif" w:hAnsi="DejaVu Serif"/>
          <w:color w:val="auto"/>
          <w:lang w:val="es-CL"/>
        </w:rPr>
        <w:t xml:space="preserve"> </w:t>
      </w:r>
      <w:r w:rsidR="008312AC" w:rsidRPr="00786002">
        <w:rPr>
          <w:rFonts w:ascii="DejaVu Serif" w:hAnsi="DejaVu Serif"/>
          <w:color w:val="auto"/>
          <w:lang w:val="es-CL"/>
        </w:rPr>
        <w:t>Sebastián. (2015).</w:t>
      </w:r>
      <w:r w:rsidRPr="00786002">
        <w:rPr>
          <w:rFonts w:ascii="DejaVu Serif" w:hAnsi="DejaVu Serif"/>
          <w:color w:val="auto"/>
          <w:lang w:val="es-CL"/>
        </w:rPr>
        <w:t xml:space="preserve"> </w:t>
      </w:r>
      <w:r w:rsidRPr="00786002">
        <w:rPr>
          <w:rFonts w:ascii="DejaVu Serif" w:hAnsi="DejaVu Serif"/>
          <w:i/>
          <w:color w:val="auto"/>
          <w:lang w:val="es-CL"/>
        </w:rPr>
        <w:t>Congreso Nacional y proceso legislativo. Teoría y Práctica</w:t>
      </w:r>
      <w:r w:rsidR="00786002">
        <w:rPr>
          <w:rFonts w:ascii="DejaVu Serif" w:hAnsi="DejaVu Serif"/>
          <w:color w:val="auto"/>
          <w:lang w:val="es-CL"/>
        </w:rPr>
        <w:t>. Santiago: Editorial ThomsonReuters.</w:t>
      </w:r>
    </w:p>
    <w:p w14:paraId="406B7240" w14:textId="77777777" w:rsidR="00786002" w:rsidRDefault="00786002" w:rsidP="00786002">
      <w:pPr>
        <w:pStyle w:val="Textonotapie"/>
        <w:ind w:left="426" w:hanging="426"/>
        <w:jc w:val="both"/>
        <w:rPr>
          <w:rFonts w:ascii="DejaVu Serif" w:hAnsi="DejaVu Serif"/>
          <w:lang w:val="es-CL"/>
        </w:rPr>
      </w:pPr>
    </w:p>
    <w:p w14:paraId="67DF96E7" w14:textId="77777777" w:rsidR="00D240A6" w:rsidRDefault="00D240A6" w:rsidP="0059668D">
      <w:pPr>
        <w:rPr>
          <w:rFonts w:ascii="DejaVu Serif" w:hAnsi="DejaVu Serif" w:cs="Arial"/>
          <w:b/>
          <w:color w:val="auto"/>
          <w:sz w:val="24"/>
          <w:szCs w:val="24"/>
          <w:shd w:val="clear" w:color="auto" w:fill="FFFFFF"/>
          <w:lang w:val="es-CL"/>
        </w:rPr>
      </w:pPr>
    </w:p>
    <w:p w14:paraId="473A39C0" w14:textId="6CA17DCE" w:rsidR="0059668D" w:rsidRPr="00FA1B0C" w:rsidRDefault="0059668D" w:rsidP="0059668D">
      <w:pPr>
        <w:rPr>
          <w:rFonts w:ascii="DejaVu Serif" w:hAnsi="DejaVu Serif" w:cs="Arial"/>
          <w:b/>
          <w:color w:val="auto"/>
          <w:sz w:val="24"/>
          <w:szCs w:val="24"/>
          <w:shd w:val="clear" w:color="auto" w:fill="FFFFFF"/>
          <w:lang w:val="es-CL"/>
        </w:rPr>
      </w:pPr>
      <w:r w:rsidRPr="00FA1B0C">
        <w:rPr>
          <w:rFonts w:ascii="DejaVu Serif" w:hAnsi="DejaVu Serif" w:cs="Arial"/>
          <w:b/>
          <w:color w:val="auto"/>
          <w:sz w:val="24"/>
          <w:szCs w:val="24"/>
          <w:shd w:val="clear" w:color="auto" w:fill="FFFFFF"/>
          <w:lang w:val="es-CL"/>
        </w:rPr>
        <w:lastRenderedPageBreak/>
        <w:t>Normas citadas</w:t>
      </w:r>
    </w:p>
    <w:p w14:paraId="74F56B41" w14:textId="5ED90334" w:rsidR="006C417F" w:rsidRDefault="00A35E41" w:rsidP="006C417F">
      <w:pPr>
        <w:pStyle w:val="Prrafodelista"/>
        <w:numPr>
          <w:ilvl w:val="0"/>
          <w:numId w:val="40"/>
        </w:numPr>
        <w:tabs>
          <w:tab w:val="left" w:pos="1036"/>
        </w:tabs>
        <w:spacing w:after="0"/>
        <w:jc w:val="both"/>
        <w:rPr>
          <w:rFonts w:ascii="DejaVu Serif" w:hAnsi="DejaVu Serif" w:cs="DejaVu Sans"/>
          <w:color w:val="auto"/>
          <w:sz w:val="20"/>
          <w:szCs w:val="20"/>
          <w:lang w:val="es-CL"/>
        </w:rPr>
      </w:pPr>
      <w:r>
        <w:rPr>
          <w:rFonts w:ascii="DejaVu Serif" w:hAnsi="DejaVu Serif" w:cs="DejaVu Sans"/>
          <w:color w:val="auto"/>
          <w:sz w:val="20"/>
          <w:szCs w:val="20"/>
          <w:lang w:val="es-CL"/>
        </w:rPr>
        <w:t>Constitución Política de 1833</w:t>
      </w:r>
    </w:p>
    <w:p w14:paraId="34A5FC9E" w14:textId="19F685B0" w:rsidR="00A35E41" w:rsidRDefault="00A35E41" w:rsidP="006C417F">
      <w:pPr>
        <w:pStyle w:val="Prrafodelista"/>
        <w:numPr>
          <w:ilvl w:val="0"/>
          <w:numId w:val="40"/>
        </w:numPr>
        <w:tabs>
          <w:tab w:val="left" w:pos="1036"/>
        </w:tabs>
        <w:spacing w:after="0"/>
        <w:jc w:val="both"/>
        <w:rPr>
          <w:rFonts w:ascii="DejaVu Serif" w:hAnsi="DejaVu Serif" w:cs="DejaVu Sans"/>
          <w:color w:val="auto"/>
          <w:sz w:val="20"/>
          <w:szCs w:val="20"/>
          <w:lang w:val="es-CL"/>
        </w:rPr>
      </w:pPr>
      <w:r>
        <w:rPr>
          <w:rFonts w:ascii="DejaVu Serif" w:hAnsi="DejaVu Serif" w:cs="DejaVu Sans"/>
          <w:color w:val="auto"/>
          <w:sz w:val="20"/>
          <w:szCs w:val="20"/>
          <w:lang w:val="es-CL"/>
        </w:rPr>
        <w:t>Constitución Política de 1925.</w:t>
      </w:r>
    </w:p>
    <w:p w14:paraId="3CEE3866" w14:textId="49ACA745" w:rsidR="00A35E41" w:rsidRDefault="00A35E41" w:rsidP="006C417F">
      <w:pPr>
        <w:pStyle w:val="Prrafodelista"/>
        <w:numPr>
          <w:ilvl w:val="0"/>
          <w:numId w:val="40"/>
        </w:numPr>
        <w:tabs>
          <w:tab w:val="left" w:pos="1036"/>
        </w:tabs>
        <w:spacing w:after="0"/>
        <w:jc w:val="both"/>
        <w:rPr>
          <w:rFonts w:ascii="DejaVu Serif" w:hAnsi="DejaVu Serif" w:cs="DejaVu Sans"/>
          <w:color w:val="auto"/>
          <w:sz w:val="20"/>
          <w:szCs w:val="20"/>
          <w:lang w:val="es-CL"/>
        </w:rPr>
      </w:pPr>
      <w:r>
        <w:rPr>
          <w:rFonts w:ascii="DejaVu Serif" w:hAnsi="DejaVu Serif" w:cs="DejaVu Sans"/>
          <w:color w:val="auto"/>
          <w:sz w:val="20"/>
          <w:szCs w:val="20"/>
          <w:lang w:val="es-CL"/>
        </w:rPr>
        <w:t>Ley N° 7.727.</w:t>
      </w:r>
    </w:p>
    <w:p w14:paraId="7F99EBC9" w14:textId="4EF78989" w:rsidR="00A35E41" w:rsidRPr="00FA1B0C" w:rsidRDefault="00A35E41" w:rsidP="006C417F">
      <w:pPr>
        <w:pStyle w:val="Prrafodelista"/>
        <w:numPr>
          <w:ilvl w:val="0"/>
          <w:numId w:val="40"/>
        </w:numPr>
        <w:tabs>
          <w:tab w:val="left" w:pos="1036"/>
        </w:tabs>
        <w:spacing w:after="0"/>
        <w:jc w:val="both"/>
        <w:rPr>
          <w:rFonts w:ascii="DejaVu Serif" w:hAnsi="DejaVu Serif" w:cs="DejaVu Sans"/>
          <w:color w:val="auto"/>
          <w:sz w:val="20"/>
          <w:szCs w:val="20"/>
          <w:lang w:val="es-CL"/>
        </w:rPr>
      </w:pPr>
      <w:r>
        <w:rPr>
          <w:rFonts w:ascii="DejaVu Serif" w:hAnsi="DejaVu Serif" w:cs="DejaVu Sans"/>
          <w:color w:val="auto"/>
          <w:sz w:val="20"/>
          <w:szCs w:val="20"/>
          <w:lang w:val="es-CL"/>
        </w:rPr>
        <w:t>Ley N° 17.284.</w:t>
      </w:r>
    </w:p>
    <w:sectPr w:rsidR="00A35E41" w:rsidRPr="00FA1B0C" w:rsidSect="00D83C33">
      <w:endnotePr>
        <w:numFmt w:val="decimal"/>
      </w:endnotePr>
      <w:type w:val="continuous"/>
      <w:pgSz w:w="12240" w:h="15840" w:code="1"/>
      <w:pgMar w:top="851" w:right="851" w:bottom="851" w:left="851"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5C5F7" w14:textId="77777777" w:rsidR="005061E2" w:rsidRDefault="005061E2">
      <w:pPr>
        <w:spacing w:after="0"/>
      </w:pPr>
    </w:p>
    <w:p w14:paraId="3808795C" w14:textId="77777777" w:rsidR="005061E2" w:rsidRDefault="005061E2"/>
    <w:p w14:paraId="38249617" w14:textId="77777777" w:rsidR="005061E2" w:rsidRDefault="005061E2"/>
    <w:p w14:paraId="6E9EB7C2" w14:textId="77777777" w:rsidR="005061E2" w:rsidRDefault="005061E2"/>
  </w:endnote>
  <w:endnote w:type="continuationSeparator" w:id="0">
    <w:p w14:paraId="496C7707" w14:textId="77777777" w:rsidR="005061E2" w:rsidRDefault="005061E2">
      <w:pPr>
        <w:spacing w:after="0"/>
      </w:pPr>
    </w:p>
    <w:p w14:paraId="611F2CB2" w14:textId="77777777" w:rsidR="005061E2" w:rsidRDefault="005061E2"/>
    <w:p w14:paraId="04028AC0" w14:textId="77777777" w:rsidR="005061E2" w:rsidRDefault="005061E2"/>
    <w:p w14:paraId="7091924E" w14:textId="77777777" w:rsidR="005061E2" w:rsidRDefault="00506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jaVu Serif">
    <w:panose1 w:val="02060603050605020204"/>
    <w:charset w:val="00"/>
    <w:family w:val="roman"/>
    <w:pitch w:val="variable"/>
    <w:sig w:usb0="E40006FF" w:usb1="5200F1FB" w:usb2="0A04002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D200F5FF" w:usb2="0A246029" w:usb3="00000000" w:csb0="000001FF" w:csb1="00000000"/>
  </w:font>
  <w:font w:name="EB Garamond 08">
    <w:altName w:val="Times New Roman"/>
    <w:charset w:val="00"/>
    <w:family w:val="auto"/>
    <w:pitch w:val="variable"/>
    <w:sig w:usb0="00000001" w:usb1="5000004A" w:usb2="00000000" w:usb3="00000000" w:csb0="00000111" w:csb1="00000000"/>
  </w:font>
  <w:font w:name="DejaVu Sans Condensed">
    <w:panose1 w:val="020B0606030804020204"/>
    <w:charset w:val="00"/>
    <w:family w:val="swiss"/>
    <w:pitch w:val="variable"/>
    <w:sig w:usb0="E7002EFF" w:usb1="D200F5FF" w:usb2="0A246029" w:usb3="00000000" w:csb0="000001FF" w:csb1="00000000"/>
  </w:font>
  <w:font w:name="Garamond">
    <w:panose1 w:val="02020404030301010803"/>
    <w:charset w:val="00"/>
    <w:family w:val="roman"/>
    <w:pitch w:val="variable"/>
    <w:sig w:usb0="00000287" w:usb1="00000000" w:usb2="00000000" w:usb3="00000000" w:csb0="0000009F" w:csb1="00000000"/>
  </w:font>
  <w:font w:name="DejaVu Serif Condensed">
    <w:panose1 w:val="02060606050605020204"/>
    <w:charset w:val="00"/>
    <w:family w:val="roman"/>
    <w:pitch w:val="variable"/>
    <w:sig w:usb0="E40006FF" w:usb1="5200F1FB" w:usb2="0A04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D20C7" w14:textId="77777777" w:rsidR="005061E2" w:rsidRDefault="005061E2">
      <w:pPr>
        <w:spacing w:after="0"/>
      </w:pPr>
    </w:p>
    <w:p w14:paraId="185F532E" w14:textId="77777777" w:rsidR="005061E2" w:rsidRDefault="005061E2"/>
    <w:p w14:paraId="1C06B9DF" w14:textId="77777777" w:rsidR="005061E2" w:rsidRDefault="005061E2"/>
    <w:p w14:paraId="49154F4B" w14:textId="77777777" w:rsidR="005061E2" w:rsidRDefault="005061E2"/>
  </w:footnote>
  <w:footnote w:type="continuationSeparator" w:id="0">
    <w:p w14:paraId="12123925" w14:textId="77777777" w:rsidR="005061E2" w:rsidRDefault="005061E2">
      <w:pPr>
        <w:spacing w:after="0"/>
      </w:pPr>
    </w:p>
    <w:p w14:paraId="6026F9AF" w14:textId="77777777" w:rsidR="005061E2" w:rsidRDefault="005061E2"/>
    <w:p w14:paraId="5245A616" w14:textId="77777777" w:rsidR="005061E2" w:rsidRDefault="005061E2"/>
    <w:p w14:paraId="550168F7" w14:textId="77777777" w:rsidR="005061E2" w:rsidRDefault="005061E2"/>
  </w:footnote>
  <w:footnote w:id="1">
    <w:p w14:paraId="68905D9E" w14:textId="5A75EA6D" w:rsidR="00E977F8" w:rsidRPr="00E977F8" w:rsidRDefault="00E977F8" w:rsidP="00A14608">
      <w:pPr>
        <w:ind w:left="567"/>
        <w:jc w:val="both"/>
        <w:rPr>
          <w:rFonts w:ascii="DejaVu Serif" w:hAnsi="DejaVu Serif"/>
          <w:color w:val="auto"/>
          <w:szCs w:val="18"/>
          <w:lang w:val="es-CL"/>
        </w:rPr>
      </w:pPr>
      <w:r w:rsidRPr="00E977F8">
        <w:rPr>
          <w:rStyle w:val="Refdenotaalpie"/>
          <w:rFonts w:ascii="DejaVu Serif" w:hAnsi="DejaVu Serif"/>
          <w:sz w:val="18"/>
          <w:szCs w:val="18"/>
        </w:rPr>
        <w:footnoteRef/>
      </w:r>
      <w:r w:rsidRPr="00E977F8">
        <w:rPr>
          <w:rFonts w:ascii="DejaVu Serif" w:hAnsi="DejaVu Serif"/>
          <w:szCs w:val="18"/>
          <w:lang w:val="es-CL"/>
        </w:rPr>
        <w:t xml:space="preserve"> </w:t>
      </w:r>
      <w:r w:rsidRPr="00E977F8">
        <w:rPr>
          <w:rFonts w:ascii="DejaVu Serif" w:hAnsi="DejaVu Serif"/>
          <w:color w:val="auto"/>
          <w:szCs w:val="18"/>
          <w:lang w:val="es-CL"/>
        </w:rPr>
        <w:t>Sesión 26ª, pp. 2.688-2.721.</w:t>
      </w:r>
    </w:p>
    <w:p w14:paraId="5C9875F4" w14:textId="62C6329B" w:rsidR="00E977F8" w:rsidRPr="00A14608" w:rsidRDefault="00E977F8">
      <w:pPr>
        <w:pStyle w:val="Textonotapie"/>
        <w:rPr>
          <w:lang w:val="es-C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608FB" w14:textId="77777777" w:rsidR="00E977F8" w:rsidRDefault="00E977F8"/>
  <w:tbl>
    <w:tblPr>
      <w:tblW w:w="5454" w:type="pct"/>
      <w:jc w:val="center"/>
      <w:tblCellMar>
        <w:left w:w="0" w:type="dxa"/>
        <w:right w:w="0" w:type="dxa"/>
      </w:tblCellMar>
      <w:tblLook w:val="04A0" w:firstRow="1" w:lastRow="0" w:firstColumn="1" w:lastColumn="0" w:noHBand="0" w:noVBand="1"/>
    </w:tblPr>
    <w:tblGrid>
      <w:gridCol w:w="5797"/>
      <w:gridCol w:w="5799"/>
    </w:tblGrid>
    <w:tr w:rsidR="00E977F8" w:rsidRPr="001705FA" w14:paraId="7334A927" w14:textId="77777777" w:rsidTr="001705FA">
      <w:trPr>
        <w:jc w:val="center"/>
      </w:trPr>
      <w:tc>
        <w:tcPr>
          <w:tcW w:w="5746" w:type="dxa"/>
          <w:shd w:val="clear" w:color="auto" w:fill="auto"/>
        </w:tcPr>
        <w:p w14:paraId="22B36DB6" w14:textId="1E17F1B5" w:rsidR="00E977F8" w:rsidRPr="001705FA" w:rsidRDefault="00E977F8" w:rsidP="009E306D">
          <w:pPr>
            <w:pStyle w:val="Encabezado"/>
            <w:ind w:left="478"/>
            <w:rPr>
              <w:rFonts w:ascii="DejaVu Sans Condensed" w:hAnsi="DejaVu Sans Condensed" w:cs="DejaVu Sans Condensed"/>
              <w:sz w:val="18"/>
              <w:szCs w:val="18"/>
              <w:lang w:val="es-CL"/>
            </w:rPr>
          </w:pPr>
          <w:r w:rsidRPr="001705FA">
            <w:rPr>
              <w:rFonts w:ascii="DejaVu Sans Condensed" w:hAnsi="DejaVu Sans Condensed" w:cs="DejaVu Sans Condensed"/>
              <w:color w:val="FF0000"/>
              <w:sz w:val="18"/>
              <w:szCs w:val="18"/>
              <w:lang w:val="es-CL"/>
            </w:rPr>
            <w:t xml:space="preserve">BIBLIOTECA DEL CONGRESO NACIONAL DE CHILE| </w:t>
          </w:r>
          <w:r w:rsidRPr="008422C7">
            <w:rPr>
              <w:rStyle w:val="IssueNumberChar"/>
              <w:rFonts w:ascii="DejaVu Sans Condensed" w:hAnsi="DejaVu Sans Condensed" w:cs="DejaVu Sans Condensed"/>
              <w:sz w:val="18"/>
              <w:szCs w:val="18"/>
              <w:lang w:val="es-CL"/>
            </w:rPr>
            <w:t xml:space="preserve">SUP </w:t>
          </w:r>
          <w:r>
            <w:rPr>
              <w:rStyle w:val="IssueNumberChar"/>
              <w:rFonts w:ascii="DejaVu Sans Condensed" w:hAnsi="DejaVu Sans Condensed" w:cs="DejaVu Sans Condensed"/>
              <w:sz w:val="18"/>
              <w:szCs w:val="18"/>
              <w:lang w:val="es-CL"/>
            </w:rPr>
            <w:t>12.185</w:t>
          </w:r>
        </w:p>
      </w:tc>
      <w:tc>
        <w:tcPr>
          <w:tcW w:w="5748" w:type="dxa"/>
          <w:shd w:val="clear" w:color="auto" w:fill="auto"/>
        </w:tcPr>
        <w:p w14:paraId="5884A181" w14:textId="77777777" w:rsidR="00E977F8" w:rsidRPr="001705FA" w:rsidRDefault="00E977F8" w:rsidP="001705FA">
          <w:pPr>
            <w:pStyle w:val="Encabezado"/>
            <w:ind w:right="384"/>
            <w:jc w:val="right"/>
            <w:rPr>
              <w:rStyle w:val="Nmerodepgina"/>
              <w:rFonts w:ascii="DejaVu Sans Condensed" w:hAnsi="DejaVu Sans Condensed" w:cs="DejaVu Sans Condensed"/>
              <w:sz w:val="18"/>
              <w:szCs w:val="18"/>
            </w:rPr>
          </w:pPr>
          <w:r w:rsidRPr="001705FA">
            <w:rPr>
              <w:rFonts w:ascii="DejaVu Sans Condensed" w:hAnsi="DejaVu Sans Condensed" w:cs="DejaVu Sans Condensed"/>
              <w:color w:val="A6A6A6"/>
              <w:sz w:val="18"/>
              <w:szCs w:val="18"/>
            </w:rPr>
            <w:fldChar w:fldCharType="begin"/>
          </w:r>
          <w:r w:rsidRPr="001705FA">
            <w:rPr>
              <w:rFonts w:ascii="DejaVu Sans Condensed" w:hAnsi="DejaVu Sans Condensed" w:cs="DejaVu Sans Condensed"/>
              <w:color w:val="A6A6A6"/>
              <w:sz w:val="18"/>
              <w:szCs w:val="18"/>
            </w:rPr>
            <w:instrText xml:space="preserve"> PAGE   \* MERGEFORMAT </w:instrText>
          </w:r>
          <w:r w:rsidRPr="001705FA">
            <w:rPr>
              <w:rFonts w:ascii="DejaVu Sans Condensed" w:hAnsi="DejaVu Sans Condensed" w:cs="DejaVu Sans Condensed"/>
              <w:color w:val="A6A6A6"/>
              <w:sz w:val="18"/>
              <w:szCs w:val="18"/>
            </w:rPr>
            <w:fldChar w:fldCharType="separate"/>
          </w:r>
          <w:r w:rsidR="00DD0602">
            <w:rPr>
              <w:rFonts w:ascii="DejaVu Sans Condensed" w:hAnsi="DejaVu Sans Condensed" w:cs="DejaVu Sans Condensed"/>
              <w:noProof/>
              <w:color w:val="A6A6A6"/>
              <w:sz w:val="18"/>
              <w:szCs w:val="18"/>
            </w:rPr>
            <w:t>10</w:t>
          </w:r>
          <w:r w:rsidRPr="001705FA">
            <w:rPr>
              <w:rFonts w:ascii="DejaVu Sans Condensed" w:hAnsi="DejaVu Sans Condensed" w:cs="DejaVu Sans Condensed"/>
              <w:noProof/>
              <w:color w:val="A6A6A6"/>
              <w:sz w:val="18"/>
              <w:szCs w:val="18"/>
            </w:rPr>
            <w:fldChar w:fldCharType="end"/>
          </w:r>
        </w:p>
      </w:tc>
    </w:tr>
  </w:tbl>
  <w:p w14:paraId="464A2E76" w14:textId="77777777" w:rsidR="00E977F8" w:rsidRDefault="00E977F8">
    <w:pPr>
      <w:pStyle w:val="Sinespaciado"/>
      <w:ind w:left="-218"/>
    </w:pPr>
  </w:p>
  <w:p w14:paraId="26E530EC" w14:textId="77777777" w:rsidR="00E977F8" w:rsidRDefault="00E977F8">
    <w:pPr>
      <w:pStyle w:val="Sinespaciado"/>
      <w:ind w:left="-218"/>
    </w:pPr>
  </w:p>
  <w:p w14:paraId="41928F39" w14:textId="77777777" w:rsidR="00E977F8" w:rsidRDefault="00E977F8">
    <w:pPr>
      <w:pStyle w:val="Sinespaci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9" w:type="dxa"/>
      <w:tblInd w:w="-202" w:type="dxa"/>
      <w:tblCellMar>
        <w:left w:w="0" w:type="dxa"/>
        <w:right w:w="0" w:type="dxa"/>
      </w:tblCellMar>
      <w:tblLook w:val="04A0" w:firstRow="1" w:lastRow="0" w:firstColumn="1" w:lastColumn="0" w:noHBand="0" w:noVBand="1"/>
    </w:tblPr>
    <w:tblGrid>
      <w:gridCol w:w="5745"/>
      <w:gridCol w:w="5514"/>
    </w:tblGrid>
    <w:tr w:rsidR="00E977F8" w:rsidRPr="00C64AB4" w14:paraId="144AFB61" w14:textId="77777777" w:rsidTr="001705FA">
      <w:trPr>
        <w:cantSplit/>
      </w:trPr>
      <w:tc>
        <w:tcPr>
          <w:tcW w:w="5745" w:type="dxa"/>
          <w:shd w:val="clear" w:color="auto" w:fill="auto"/>
          <w:vAlign w:val="bottom"/>
        </w:tcPr>
        <w:p w14:paraId="7DFA37D3" w14:textId="77777777" w:rsidR="00E977F8" w:rsidRPr="001705FA" w:rsidRDefault="00E977F8" w:rsidP="007A0E9C">
          <w:pPr>
            <w:pStyle w:val="Encabezado"/>
            <w:rPr>
              <w:rFonts w:ascii="DejaVu Sans Condensed" w:hAnsi="DejaVu Sans Condensed" w:cs="DejaVu Sans Condensed"/>
              <w:noProof/>
              <w:color w:val="FF0000"/>
              <w:sz w:val="18"/>
              <w:szCs w:val="18"/>
              <w:lang w:val="es-ES_tradnl"/>
            </w:rPr>
          </w:pPr>
          <w:r w:rsidRPr="001705FA">
            <w:rPr>
              <w:rFonts w:ascii="DejaVu Sans Condensed" w:hAnsi="DejaVu Sans Condensed" w:cs="DejaVu Sans Condensed"/>
              <w:noProof/>
              <w:color w:val="FF0000"/>
              <w:sz w:val="18"/>
              <w:szCs w:val="18"/>
              <w:lang w:val="es-CL"/>
            </w:rPr>
            <w:t>BIBLIOTECA DEL CONGRESO NACIONAL DE CHILE</w:t>
          </w:r>
        </w:p>
      </w:tc>
      <w:tc>
        <w:tcPr>
          <w:tcW w:w="5514" w:type="dxa"/>
          <w:shd w:val="clear" w:color="auto" w:fill="auto"/>
          <w:vAlign w:val="bottom"/>
        </w:tcPr>
        <w:p w14:paraId="033C8794" w14:textId="77777777" w:rsidR="00E977F8" w:rsidRPr="001705FA" w:rsidRDefault="00E977F8" w:rsidP="00D24069">
          <w:pPr>
            <w:pStyle w:val="IssueNumber"/>
            <w:rPr>
              <w:rFonts w:ascii="DejaVu Sans Condensed" w:hAnsi="DejaVu Sans Condensed" w:cs="DejaVu Sans Condensed"/>
              <w:noProof/>
              <w:sz w:val="18"/>
              <w:szCs w:val="18"/>
              <w:lang w:val="es-ES_tradnl"/>
            </w:rPr>
          </w:pPr>
        </w:p>
        <w:p w14:paraId="4429D7DC" w14:textId="77777777" w:rsidR="00E977F8" w:rsidRPr="001705FA" w:rsidRDefault="00E977F8" w:rsidP="00D24069">
          <w:pPr>
            <w:pStyle w:val="IssueNumber"/>
            <w:rPr>
              <w:rFonts w:ascii="DejaVu Sans Condensed" w:hAnsi="DejaVu Sans Condensed" w:cs="DejaVu Sans Condensed"/>
              <w:noProof/>
              <w:sz w:val="18"/>
              <w:szCs w:val="18"/>
              <w:lang w:val="es-ES_tradnl"/>
            </w:rPr>
          </w:pPr>
        </w:p>
      </w:tc>
    </w:tr>
    <w:tr w:rsidR="00E977F8" w:rsidRPr="00C64AB4" w14:paraId="34E99692" w14:textId="77777777" w:rsidTr="001705FA">
      <w:trPr>
        <w:cantSplit/>
      </w:trPr>
      <w:tc>
        <w:tcPr>
          <w:tcW w:w="5745" w:type="dxa"/>
          <w:shd w:val="clear" w:color="auto" w:fill="auto"/>
          <w:vAlign w:val="bottom"/>
        </w:tcPr>
        <w:p w14:paraId="1B9A644C" w14:textId="77777777" w:rsidR="00E977F8" w:rsidRPr="001705FA" w:rsidRDefault="00E977F8" w:rsidP="007A0E9C">
          <w:pPr>
            <w:pStyle w:val="Encabezado"/>
            <w:rPr>
              <w:noProof/>
              <w:color w:val="FF0000"/>
              <w:lang w:val="es-ES_tradnl"/>
            </w:rPr>
          </w:pPr>
        </w:p>
      </w:tc>
      <w:tc>
        <w:tcPr>
          <w:tcW w:w="5514" w:type="dxa"/>
          <w:shd w:val="clear" w:color="auto" w:fill="auto"/>
          <w:vAlign w:val="bottom"/>
        </w:tcPr>
        <w:p w14:paraId="0D0689F6" w14:textId="77777777" w:rsidR="00E977F8" w:rsidRPr="001705FA" w:rsidRDefault="00E977F8" w:rsidP="007A0E9C">
          <w:pPr>
            <w:pStyle w:val="IssueNumber"/>
            <w:rPr>
              <w:noProof/>
              <w:lang w:val="es-ES_tradnl"/>
            </w:rPr>
          </w:pPr>
        </w:p>
        <w:p w14:paraId="4EE74762" w14:textId="77777777" w:rsidR="00E977F8" w:rsidRPr="001705FA" w:rsidRDefault="00E977F8" w:rsidP="008D2208">
          <w:pPr>
            <w:pStyle w:val="IssueNumber"/>
            <w:rPr>
              <w:noProof/>
              <w:sz w:val="24"/>
              <w:szCs w:val="24"/>
              <w:lang w:val="es-ES_tradnl"/>
            </w:rPr>
          </w:pPr>
        </w:p>
        <w:p w14:paraId="19AA4A1A" w14:textId="77777777" w:rsidR="00E977F8" w:rsidRPr="001705FA" w:rsidRDefault="00E977F8" w:rsidP="007A0E9C">
          <w:pPr>
            <w:pStyle w:val="IssueNumber"/>
            <w:rPr>
              <w:noProof/>
              <w:lang w:val="es-ES_tradnl"/>
            </w:rPr>
          </w:pPr>
        </w:p>
      </w:tc>
    </w:tr>
  </w:tbl>
  <w:p w14:paraId="004231B0" w14:textId="77777777" w:rsidR="00E977F8" w:rsidRPr="008779FC" w:rsidRDefault="00E977F8">
    <w:pPr>
      <w:pStyle w:val="Sinespaci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28CF6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71B46930"/>
    <w:lvl w:ilvl="0">
      <w:start w:val="1"/>
      <w:numFmt w:val="bullet"/>
      <w:pStyle w:val="Listaconvietas"/>
      <w:lvlText w:val="Ü"/>
      <w:lvlJc w:val="left"/>
      <w:pPr>
        <w:ind w:left="360" w:hanging="360"/>
      </w:pPr>
      <w:rPr>
        <w:rFonts w:ascii="Wingdings" w:hAnsi="Wingdings" w:hint="default"/>
        <w:color w:val="FF5C0B"/>
      </w:rPr>
    </w:lvl>
  </w:abstractNum>
  <w:abstractNum w:abstractNumId="2" w15:restartNumberingAfterBreak="0">
    <w:nsid w:val="020522FA"/>
    <w:multiLevelType w:val="multilevel"/>
    <w:tmpl w:val="03A0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B0C4C"/>
    <w:multiLevelType w:val="hybridMultilevel"/>
    <w:tmpl w:val="90EEA876"/>
    <w:lvl w:ilvl="0" w:tplc="B826F8F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342F24"/>
    <w:multiLevelType w:val="hybridMultilevel"/>
    <w:tmpl w:val="56D6C2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839368F"/>
    <w:multiLevelType w:val="hybridMultilevel"/>
    <w:tmpl w:val="808024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FD62CFF"/>
    <w:multiLevelType w:val="hybridMultilevel"/>
    <w:tmpl w:val="3B6E499A"/>
    <w:lvl w:ilvl="0" w:tplc="F636186E">
      <w:start w:val="1"/>
      <w:numFmt w:val="bullet"/>
      <w:pStyle w:val="Listaconvietas2"/>
      <w:lvlText w:val="Ü"/>
      <w:lvlJc w:val="left"/>
      <w:pPr>
        <w:ind w:left="360" w:hanging="360"/>
      </w:pPr>
      <w:rPr>
        <w:rFonts w:ascii="Wingdings" w:hAnsi="Wingdings" w:hint="default"/>
        <w:color w:val="FFA8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557849"/>
    <w:multiLevelType w:val="hybridMultilevel"/>
    <w:tmpl w:val="023867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7376E8"/>
    <w:multiLevelType w:val="hybridMultilevel"/>
    <w:tmpl w:val="7E1EE39A"/>
    <w:lvl w:ilvl="0" w:tplc="890E4B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85F2B22"/>
    <w:multiLevelType w:val="hybridMultilevel"/>
    <w:tmpl w:val="0A48ED68"/>
    <w:lvl w:ilvl="0" w:tplc="9F1CA1C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16748B"/>
    <w:multiLevelType w:val="hybridMultilevel"/>
    <w:tmpl w:val="B75A96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AE45B27"/>
    <w:multiLevelType w:val="hybridMultilevel"/>
    <w:tmpl w:val="8B92D0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D7F48E6"/>
    <w:multiLevelType w:val="hybridMultilevel"/>
    <w:tmpl w:val="56C664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0372771"/>
    <w:multiLevelType w:val="hybridMultilevel"/>
    <w:tmpl w:val="C79C65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800327"/>
    <w:multiLevelType w:val="hybridMultilevel"/>
    <w:tmpl w:val="2410DD04"/>
    <w:lvl w:ilvl="0" w:tplc="340A0001">
      <w:start w:val="1"/>
      <w:numFmt w:val="bullet"/>
      <w:lvlText w:val=""/>
      <w:lvlJc w:val="left"/>
      <w:pPr>
        <w:ind w:left="720" w:hanging="360"/>
      </w:pPr>
      <w:rPr>
        <w:rFonts w:ascii="Symbol" w:hAnsi="Symbol"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17E05C7"/>
    <w:multiLevelType w:val="hybridMultilevel"/>
    <w:tmpl w:val="931AF0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20840EB"/>
    <w:multiLevelType w:val="hybridMultilevel"/>
    <w:tmpl w:val="E9E80D04"/>
    <w:lvl w:ilvl="0" w:tplc="91329342">
      <w:start w:val="1"/>
      <w:numFmt w:val="decimal"/>
      <w:lvlText w:val="%1."/>
      <w:lvlJc w:val="left"/>
      <w:pPr>
        <w:ind w:left="720" w:hanging="360"/>
      </w:pPr>
      <w:rPr>
        <w:rFonts w:ascii="DejaVu Serif" w:hAnsi="DejaVu Serif"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425699C"/>
    <w:multiLevelType w:val="hybridMultilevel"/>
    <w:tmpl w:val="AA840E70"/>
    <w:lvl w:ilvl="0" w:tplc="3630281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5DD3F38"/>
    <w:multiLevelType w:val="hybridMultilevel"/>
    <w:tmpl w:val="B51A29B2"/>
    <w:lvl w:ilvl="0" w:tplc="60DC2EA4">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7260810"/>
    <w:multiLevelType w:val="hybridMultilevel"/>
    <w:tmpl w:val="127447E8"/>
    <w:lvl w:ilvl="0" w:tplc="B6AC65DC">
      <w:start w:val="3"/>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27B032AE"/>
    <w:multiLevelType w:val="hybridMultilevel"/>
    <w:tmpl w:val="99028D32"/>
    <w:lvl w:ilvl="0" w:tplc="70CE01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D222645"/>
    <w:multiLevelType w:val="hybridMultilevel"/>
    <w:tmpl w:val="360000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27D1059"/>
    <w:multiLevelType w:val="hybridMultilevel"/>
    <w:tmpl w:val="949CC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4637DE3"/>
    <w:multiLevelType w:val="hybridMultilevel"/>
    <w:tmpl w:val="769A73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B2F2CE5"/>
    <w:multiLevelType w:val="hybridMultilevel"/>
    <w:tmpl w:val="FEC46C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ED073FF"/>
    <w:multiLevelType w:val="hybridMultilevel"/>
    <w:tmpl w:val="A76C64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F295742"/>
    <w:multiLevelType w:val="hybridMultilevel"/>
    <w:tmpl w:val="9EF4899C"/>
    <w:lvl w:ilvl="0" w:tplc="5C324FD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6835080"/>
    <w:multiLevelType w:val="hybridMultilevel"/>
    <w:tmpl w:val="246A7ED2"/>
    <w:lvl w:ilvl="0" w:tplc="ADFAEE0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8FB1686"/>
    <w:multiLevelType w:val="hybridMultilevel"/>
    <w:tmpl w:val="235AA87C"/>
    <w:lvl w:ilvl="0" w:tplc="5C0233FE">
      <w:start w:val="1"/>
      <w:numFmt w:val="decimal"/>
      <w:lvlText w:val="%1."/>
      <w:lvlJc w:val="left"/>
      <w:pPr>
        <w:ind w:left="790" w:hanging="43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9781E11"/>
    <w:multiLevelType w:val="hybridMultilevel"/>
    <w:tmpl w:val="3CF887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CD21F56"/>
    <w:multiLevelType w:val="hybridMultilevel"/>
    <w:tmpl w:val="B3EA87DC"/>
    <w:lvl w:ilvl="0" w:tplc="340A0001">
      <w:start w:val="1"/>
      <w:numFmt w:val="bullet"/>
      <w:lvlText w:val=""/>
      <w:lvlJc w:val="left"/>
      <w:pPr>
        <w:ind w:left="720" w:hanging="360"/>
      </w:pPr>
      <w:rPr>
        <w:rFonts w:ascii="Symbol" w:hAnsi="Symbol"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D750DCC"/>
    <w:multiLevelType w:val="hybridMultilevel"/>
    <w:tmpl w:val="22A4464C"/>
    <w:lvl w:ilvl="0" w:tplc="340A0001">
      <w:start w:val="1"/>
      <w:numFmt w:val="bullet"/>
      <w:lvlText w:val=""/>
      <w:lvlJc w:val="left"/>
      <w:pPr>
        <w:ind w:left="1080" w:hanging="72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DCF0D04"/>
    <w:multiLevelType w:val="hybridMultilevel"/>
    <w:tmpl w:val="132AA2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EB05DD4"/>
    <w:multiLevelType w:val="hybridMultilevel"/>
    <w:tmpl w:val="C1A0C8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05E4D86"/>
    <w:multiLevelType w:val="hybridMultilevel"/>
    <w:tmpl w:val="98822C30"/>
    <w:lvl w:ilvl="0" w:tplc="8144A6BA">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8B64CB0"/>
    <w:multiLevelType w:val="hybridMultilevel"/>
    <w:tmpl w:val="328EFA38"/>
    <w:lvl w:ilvl="0" w:tplc="C87A9022">
      <w:start w:val="1"/>
      <w:numFmt w:val="lowerLetter"/>
      <w:lvlText w:val="%1)"/>
      <w:lvlJc w:val="left"/>
      <w:pPr>
        <w:ind w:left="720" w:hanging="360"/>
      </w:pPr>
      <w:rPr>
        <w:rFonts w:ascii="DejaVu Serif" w:eastAsia="Calibri" w:hAnsi="DejaVu Serif" w:cs="Arial" w:hint="default"/>
        <w:color w:val="000000"/>
        <w:lang w:val="es-ES_tradnl"/>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7" w15:restartNumberingAfterBreak="0">
    <w:nsid w:val="69DC7B5E"/>
    <w:multiLevelType w:val="hybridMultilevel"/>
    <w:tmpl w:val="3D648ED0"/>
    <w:lvl w:ilvl="0" w:tplc="EA7894FE">
      <w:start w:val="1"/>
      <w:numFmt w:val="upperRoman"/>
      <w:lvlText w:val="%1."/>
      <w:lvlJc w:val="left"/>
      <w:pPr>
        <w:ind w:left="5682" w:hanging="720"/>
      </w:pPr>
      <w:rPr>
        <w:rFonts w:hint="default"/>
      </w:rPr>
    </w:lvl>
    <w:lvl w:ilvl="1" w:tplc="340A0019" w:tentative="1">
      <w:start w:val="1"/>
      <w:numFmt w:val="lowerLetter"/>
      <w:lvlText w:val="%2."/>
      <w:lvlJc w:val="left"/>
      <w:pPr>
        <w:ind w:left="6042" w:hanging="360"/>
      </w:pPr>
    </w:lvl>
    <w:lvl w:ilvl="2" w:tplc="340A001B" w:tentative="1">
      <w:start w:val="1"/>
      <w:numFmt w:val="lowerRoman"/>
      <w:lvlText w:val="%3."/>
      <w:lvlJc w:val="right"/>
      <w:pPr>
        <w:ind w:left="6762" w:hanging="180"/>
      </w:pPr>
    </w:lvl>
    <w:lvl w:ilvl="3" w:tplc="340A000F" w:tentative="1">
      <w:start w:val="1"/>
      <w:numFmt w:val="decimal"/>
      <w:lvlText w:val="%4."/>
      <w:lvlJc w:val="left"/>
      <w:pPr>
        <w:ind w:left="7482" w:hanging="360"/>
      </w:pPr>
    </w:lvl>
    <w:lvl w:ilvl="4" w:tplc="340A0019" w:tentative="1">
      <w:start w:val="1"/>
      <w:numFmt w:val="lowerLetter"/>
      <w:lvlText w:val="%5."/>
      <w:lvlJc w:val="left"/>
      <w:pPr>
        <w:ind w:left="8202" w:hanging="360"/>
      </w:pPr>
    </w:lvl>
    <w:lvl w:ilvl="5" w:tplc="340A001B" w:tentative="1">
      <w:start w:val="1"/>
      <w:numFmt w:val="lowerRoman"/>
      <w:lvlText w:val="%6."/>
      <w:lvlJc w:val="right"/>
      <w:pPr>
        <w:ind w:left="8922" w:hanging="180"/>
      </w:pPr>
    </w:lvl>
    <w:lvl w:ilvl="6" w:tplc="340A000F" w:tentative="1">
      <w:start w:val="1"/>
      <w:numFmt w:val="decimal"/>
      <w:lvlText w:val="%7."/>
      <w:lvlJc w:val="left"/>
      <w:pPr>
        <w:ind w:left="9642" w:hanging="360"/>
      </w:pPr>
    </w:lvl>
    <w:lvl w:ilvl="7" w:tplc="340A0019" w:tentative="1">
      <w:start w:val="1"/>
      <w:numFmt w:val="lowerLetter"/>
      <w:lvlText w:val="%8."/>
      <w:lvlJc w:val="left"/>
      <w:pPr>
        <w:ind w:left="10362" w:hanging="360"/>
      </w:pPr>
    </w:lvl>
    <w:lvl w:ilvl="8" w:tplc="340A001B" w:tentative="1">
      <w:start w:val="1"/>
      <w:numFmt w:val="lowerRoman"/>
      <w:lvlText w:val="%9."/>
      <w:lvlJc w:val="right"/>
      <w:pPr>
        <w:ind w:left="11082" w:hanging="180"/>
      </w:pPr>
    </w:lvl>
  </w:abstractNum>
  <w:abstractNum w:abstractNumId="38" w15:restartNumberingAfterBreak="0">
    <w:nsid w:val="6C1B052B"/>
    <w:multiLevelType w:val="hybridMultilevel"/>
    <w:tmpl w:val="F6F483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2D23EB0"/>
    <w:multiLevelType w:val="hybridMultilevel"/>
    <w:tmpl w:val="73864B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53F43FE"/>
    <w:multiLevelType w:val="hybridMultilevel"/>
    <w:tmpl w:val="E3E67E24"/>
    <w:lvl w:ilvl="0" w:tplc="5868FAD8">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5F45FA2"/>
    <w:multiLevelType w:val="hybridMultilevel"/>
    <w:tmpl w:val="3B1CF2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7345728"/>
    <w:multiLevelType w:val="hybridMultilevel"/>
    <w:tmpl w:val="B254E736"/>
    <w:lvl w:ilvl="0" w:tplc="340A0001">
      <w:start w:val="1"/>
      <w:numFmt w:val="bullet"/>
      <w:lvlText w:val=""/>
      <w:lvlJc w:val="left"/>
      <w:pPr>
        <w:ind w:left="885" w:hanging="360"/>
      </w:pPr>
      <w:rPr>
        <w:rFonts w:ascii="Symbol" w:hAnsi="Symbol" w:hint="default"/>
      </w:rPr>
    </w:lvl>
    <w:lvl w:ilvl="1" w:tplc="340A0003" w:tentative="1">
      <w:start w:val="1"/>
      <w:numFmt w:val="bullet"/>
      <w:lvlText w:val="o"/>
      <w:lvlJc w:val="left"/>
      <w:pPr>
        <w:ind w:left="1605" w:hanging="360"/>
      </w:pPr>
      <w:rPr>
        <w:rFonts w:ascii="Courier New" w:hAnsi="Courier New" w:cs="Courier New" w:hint="default"/>
      </w:rPr>
    </w:lvl>
    <w:lvl w:ilvl="2" w:tplc="340A0005" w:tentative="1">
      <w:start w:val="1"/>
      <w:numFmt w:val="bullet"/>
      <w:lvlText w:val=""/>
      <w:lvlJc w:val="left"/>
      <w:pPr>
        <w:ind w:left="2325" w:hanging="360"/>
      </w:pPr>
      <w:rPr>
        <w:rFonts w:ascii="Wingdings" w:hAnsi="Wingdings" w:hint="default"/>
      </w:rPr>
    </w:lvl>
    <w:lvl w:ilvl="3" w:tplc="340A0001" w:tentative="1">
      <w:start w:val="1"/>
      <w:numFmt w:val="bullet"/>
      <w:lvlText w:val=""/>
      <w:lvlJc w:val="left"/>
      <w:pPr>
        <w:ind w:left="3045" w:hanging="360"/>
      </w:pPr>
      <w:rPr>
        <w:rFonts w:ascii="Symbol" w:hAnsi="Symbol" w:hint="default"/>
      </w:rPr>
    </w:lvl>
    <w:lvl w:ilvl="4" w:tplc="340A0003" w:tentative="1">
      <w:start w:val="1"/>
      <w:numFmt w:val="bullet"/>
      <w:lvlText w:val="o"/>
      <w:lvlJc w:val="left"/>
      <w:pPr>
        <w:ind w:left="3765" w:hanging="360"/>
      </w:pPr>
      <w:rPr>
        <w:rFonts w:ascii="Courier New" w:hAnsi="Courier New" w:cs="Courier New" w:hint="default"/>
      </w:rPr>
    </w:lvl>
    <w:lvl w:ilvl="5" w:tplc="340A0005" w:tentative="1">
      <w:start w:val="1"/>
      <w:numFmt w:val="bullet"/>
      <w:lvlText w:val=""/>
      <w:lvlJc w:val="left"/>
      <w:pPr>
        <w:ind w:left="4485" w:hanging="360"/>
      </w:pPr>
      <w:rPr>
        <w:rFonts w:ascii="Wingdings" w:hAnsi="Wingdings" w:hint="default"/>
      </w:rPr>
    </w:lvl>
    <w:lvl w:ilvl="6" w:tplc="340A0001" w:tentative="1">
      <w:start w:val="1"/>
      <w:numFmt w:val="bullet"/>
      <w:lvlText w:val=""/>
      <w:lvlJc w:val="left"/>
      <w:pPr>
        <w:ind w:left="5205" w:hanging="360"/>
      </w:pPr>
      <w:rPr>
        <w:rFonts w:ascii="Symbol" w:hAnsi="Symbol" w:hint="default"/>
      </w:rPr>
    </w:lvl>
    <w:lvl w:ilvl="7" w:tplc="340A0003" w:tentative="1">
      <w:start w:val="1"/>
      <w:numFmt w:val="bullet"/>
      <w:lvlText w:val="o"/>
      <w:lvlJc w:val="left"/>
      <w:pPr>
        <w:ind w:left="5925" w:hanging="360"/>
      </w:pPr>
      <w:rPr>
        <w:rFonts w:ascii="Courier New" w:hAnsi="Courier New" w:cs="Courier New" w:hint="default"/>
      </w:rPr>
    </w:lvl>
    <w:lvl w:ilvl="8" w:tplc="340A0005" w:tentative="1">
      <w:start w:val="1"/>
      <w:numFmt w:val="bullet"/>
      <w:lvlText w:val=""/>
      <w:lvlJc w:val="left"/>
      <w:pPr>
        <w:ind w:left="6645" w:hanging="360"/>
      </w:pPr>
      <w:rPr>
        <w:rFonts w:ascii="Wingdings" w:hAnsi="Wingdings" w:hint="default"/>
      </w:rPr>
    </w:lvl>
  </w:abstractNum>
  <w:abstractNum w:abstractNumId="43" w15:restartNumberingAfterBreak="0">
    <w:nsid w:val="783B505B"/>
    <w:multiLevelType w:val="hybridMultilevel"/>
    <w:tmpl w:val="E95AD4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ACC4807"/>
    <w:multiLevelType w:val="hybridMultilevel"/>
    <w:tmpl w:val="0CE05CCE"/>
    <w:lvl w:ilvl="0" w:tplc="EFE816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2"/>
  </w:num>
  <w:num w:numId="5">
    <w:abstractNumId w:val="39"/>
  </w:num>
  <w:num w:numId="6">
    <w:abstractNumId w:val="41"/>
  </w:num>
  <w:num w:numId="7">
    <w:abstractNumId w:val="42"/>
  </w:num>
  <w:num w:numId="8">
    <w:abstractNumId w:val="35"/>
  </w:num>
  <w:num w:numId="9">
    <w:abstractNumId w:val="18"/>
  </w:num>
  <w:num w:numId="10">
    <w:abstractNumId w:val="29"/>
  </w:num>
  <w:num w:numId="11">
    <w:abstractNumId w:val="7"/>
  </w:num>
  <w:num w:numId="12">
    <w:abstractNumId w:val="21"/>
  </w:num>
  <w:num w:numId="13">
    <w:abstractNumId w:val="13"/>
  </w:num>
  <w:num w:numId="14">
    <w:abstractNumId w:val="28"/>
  </w:num>
  <w:num w:numId="15">
    <w:abstractNumId w:val="2"/>
  </w:num>
  <w:num w:numId="16">
    <w:abstractNumId w:val="23"/>
  </w:num>
  <w:num w:numId="17">
    <w:abstractNumId w:val="5"/>
  </w:num>
  <w:num w:numId="18">
    <w:abstractNumId w:val="11"/>
  </w:num>
  <w:num w:numId="19">
    <w:abstractNumId w:val="15"/>
  </w:num>
  <w:num w:numId="20">
    <w:abstractNumId w:val="12"/>
  </w:num>
  <w:num w:numId="21">
    <w:abstractNumId w:val="9"/>
  </w:num>
  <w:num w:numId="22">
    <w:abstractNumId w:val="30"/>
  </w:num>
  <w:num w:numId="23">
    <w:abstractNumId w:val="34"/>
  </w:num>
  <w:num w:numId="24">
    <w:abstractNumId w:val="44"/>
  </w:num>
  <w:num w:numId="25">
    <w:abstractNumId w:val="3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7"/>
  </w:num>
  <w:num w:numId="29">
    <w:abstractNumId w:val="20"/>
  </w:num>
  <w:num w:numId="30">
    <w:abstractNumId w:val="8"/>
  </w:num>
  <w:num w:numId="31">
    <w:abstractNumId w:val="33"/>
  </w:num>
  <w:num w:numId="32">
    <w:abstractNumId w:val="31"/>
  </w:num>
  <w:num w:numId="33">
    <w:abstractNumId w:val="26"/>
  </w:num>
  <w:num w:numId="34">
    <w:abstractNumId w:val="4"/>
  </w:num>
  <w:num w:numId="35">
    <w:abstractNumId w:val="3"/>
  </w:num>
  <w:num w:numId="36">
    <w:abstractNumId w:val="19"/>
  </w:num>
  <w:num w:numId="37">
    <w:abstractNumId w:val="40"/>
  </w:num>
  <w:num w:numId="38">
    <w:abstractNumId w:val="16"/>
  </w:num>
  <w:num w:numId="39">
    <w:abstractNumId w:val="14"/>
  </w:num>
  <w:num w:numId="40">
    <w:abstractNumId w:val="25"/>
  </w:num>
  <w:num w:numId="41">
    <w:abstractNumId w:val="24"/>
  </w:num>
  <w:num w:numId="42">
    <w:abstractNumId w:val="43"/>
  </w:num>
  <w:num w:numId="43">
    <w:abstractNumId w:val="10"/>
  </w:num>
  <w:num w:numId="44">
    <w:abstractNumId w:val="38"/>
  </w:num>
  <w:num w:numId="4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A6"/>
    <w:rsid w:val="00002EAB"/>
    <w:rsid w:val="0001065E"/>
    <w:rsid w:val="000113B2"/>
    <w:rsid w:val="00014485"/>
    <w:rsid w:val="0001653F"/>
    <w:rsid w:val="00033E4B"/>
    <w:rsid w:val="00041E26"/>
    <w:rsid w:val="00055747"/>
    <w:rsid w:val="000617F6"/>
    <w:rsid w:val="0006741E"/>
    <w:rsid w:val="00067C28"/>
    <w:rsid w:val="00071616"/>
    <w:rsid w:val="00076E4C"/>
    <w:rsid w:val="00087529"/>
    <w:rsid w:val="000968BD"/>
    <w:rsid w:val="000A29F9"/>
    <w:rsid w:val="000A5978"/>
    <w:rsid w:val="000A769D"/>
    <w:rsid w:val="000B115B"/>
    <w:rsid w:val="000B5385"/>
    <w:rsid w:val="000C1E1B"/>
    <w:rsid w:val="000D1607"/>
    <w:rsid w:val="000D5589"/>
    <w:rsid w:val="000E0017"/>
    <w:rsid w:val="000E7E01"/>
    <w:rsid w:val="000F23FA"/>
    <w:rsid w:val="000F53EF"/>
    <w:rsid w:val="001016EA"/>
    <w:rsid w:val="00122601"/>
    <w:rsid w:val="00135341"/>
    <w:rsid w:val="00135916"/>
    <w:rsid w:val="00137ECA"/>
    <w:rsid w:val="00146B8E"/>
    <w:rsid w:val="00152417"/>
    <w:rsid w:val="001531FD"/>
    <w:rsid w:val="00161FF9"/>
    <w:rsid w:val="001705FA"/>
    <w:rsid w:val="001841E7"/>
    <w:rsid w:val="00184E0D"/>
    <w:rsid w:val="001855E6"/>
    <w:rsid w:val="0019138F"/>
    <w:rsid w:val="00193C4F"/>
    <w:rsid w:val="001A0D24"/>
    <w:rsid w:val="001A4F65"/>
    <w:rsid w:val="001A752C"/>
    <w:rsid w:val="001B5156"/>
    <w:rsid w:val="001D4960"/>
    <w:rsid w:val="001E1EFA"/>
    <w:rsid w:val="001E37EE"/>
    <w:rsid w:val="001E64D4"/>
    <w:rsid w:val="001F1417"/>
    <w:rsid w:val="001F2761"/>
    <w:rsid w:val="00201025"/>
    <w:rsid w:val="00202CE5"/>
    <w:rsid w:val="00205503"/>
    <w:rsid w:val="00216B96"/>
    <w:rsid w:val="0022479B"/>
    <w:rsid w:val="00225A3F"/>
    <w:rsid w:val="00226C59"/>
    <w:rsid w:val="00231FAD"/>
    <w:rsid w:val="00234582"/>
    <w:rsid w:val="00250338"/>
    <w:rsid w:val="00250943"/>
    <w:rsid w:val="00257364"/>
    <w:rsid w:val="00260600"/>
    <w:rsid w:val="00271C5E"/>
    <w:rsid w:val="0027226E"/>
    <w:rsid w:val="0027566F"/>
    <w:rsid w:val="002833B7"/>
    <w:rsid w:val="00294548"/>
    <w:rsid w:val="00296039"/>
    <w:rsid w:val="002A54BD"/>
    <w:rsid w:val="002B217C"/>
    <w:rsid w:val="002B3B58"/>
    <w:rsid w:val="002B3C6C"/>
    <w:rsid w:val="002B4DE6"/>
    <w:rsid w:val="002B4FD8"/>
    <w:rsid w:val="002B7218"/>
    <w:rsid w:val="002C245C"/>
    <w:rsid w:val="002D0914"/>
    <w:rsid w:val="002D2A00"/>
    <w:rsid w:val="002D52FF"/>
    <w:rsid w:val="002D6927"/>
    <w:rsid w:val="002E11C1"/>
    <w:rsid w:val="002F0580"/>
    <w:rsid w:val="002F3AEB"/>
    <w:rsid w:val="002F4687"/>
    <w:rsid w:val="00300927"/>
    <w:rsid w:val="00301DF6"/>
    <w:rsid w:val="00304592"/>
    <w:rsid w:val="00305CFC"/>
    <w:rsid w:val="00307D81"/>
    <w:rsid w:val="003157F2"/>
    <w:rsid w:val="00315958"/>
    <w:rsid w:val="003161D5"/>
    <w:rsid w:val="00325683"/>
    <w:rsid w:val="00325EF9"/>
    <w:rsid w:val="00330F49"/>
    <w:rsid w:val="00335999"/>
    <w:rsid w:val="003405A4"/>
    <w:rsid w:val="003458EF"/>
    <w:rsid w:val="00351BE7"/>
    <w:rsid w:val="003577A1"/>
    <w:rsid w:val="00357B76"/>
    <w:rsid w:val="00363CB9"/>
    <w:rsid w:val="00366A8F"/>
    <w:rsid w:val="00370C00"/>
    <w:rsid w:val="003749CD"/>
    <w:rsid w:val="003810A5"/>
    <w:rsid w:val="00385177"/>
    <w:rsid w:val="003944E6"/>
    <w:rsid w:val="003A22A2"/>
    <w:rsid w:val="003A266D"/>
    <w:rsid w:val="003B30A4"/>
    <w:rsid w:val="003B5B58"/>
    <w:rsid w:val="003D31F0"/>
    <w:rsid w:val="003E313D"/>
    <w:rsid w:val="003E767D"/>
    <w:rsid w:val="003F6D16"/>
    <w:rsid w:val="004003F4"/>
    <w:rsid w:val="00400D5C"/>
    <w:rsid w:val="00400F31"/>
    <w:rsid w:val="0040648F"/>
    <w:rsid w:val="00406A7B"/>
    <w:rsid w:val="00414CAA"/>
    <w:rsid w:val="00420B35"/>
    <w:rsid w:val="00422E37"/>
    <w:rsid w:val="00424788"/>
    <w:rsid w:val="00430E55"/>
    <w:rsid w:val="00443C70"/>
    <w:rsid w:val="0044557D"/>
    <w:rsid w:val="004467B7"/>
    <w:rsid w:val="00447458"/>
    <w:rsid w:val="004560EB"/>
    <w:rsid w:val="00463417"/>
    <w:rsid w:val="004638CA"/>
    <w:rsid w:val="00463CAE"/>
    <w:rsid w:val="004746D2"/>
    <w:rsid w:val="0048295C"/>
    <w:rsid w:val="00486503"/>
    <w:rsid w:val="00490DA9"/>
    <w:rsid w:val="004961BA"/>
    <w:rsid w:val="004A0A07"/>
    <w:rsid w:val="004A5F3B"/>
    <w:rsid w:val="004A72D2"/>
    <w:rsid w:val="004B5595"/>
    <w:rsid w:val="004C1E63"/>
    <w:rsid w:val="004C274C"/>
    <w:rsid w:val="004C6911"/>
    <w:rsid w:val="004D05DC"/>
    <w:rsid w:val="004D3398"/>
    <w:rsid w:val="004D7C95"/>
    <w:rsid w:val="0050045D"/>
    <w:rsid w:val="00500E4A"/>
    <w:rsid w:val="00501477"/>
    <w:rsid w:val="0050232E"/>
    <w:rsid w:val="005061E2"/>
    <w:rsid w:val="00516240"/>
    <w:rsid w:val="00516C69"/>
    <w:rsid w:val="005242DA"/>
    <w:rsid w:val="0052656C"/>
    <w:rsid w:val="005345D2"/>
    <w:rsid w:val="0054075C"/>
    <w:rsid w:val="005414E3"/>
    <w:rsid w:val="00545B56"/>
    <w:rsid w:val="005611EA"/>
    <w:rsid w:val="005612B0"/>
    <w:rsid w:val="00561B7C"/>
    <w:rsid w:val="00571542"/>
    <w:rsid w:val="00586236"/>
    <w:rsid w:val="00595AF6"/>
    <w:rsid w:val="0059668D"/>
    <w:rsid w:val="00597A95"/>
    <w:rsid w:val="005A0657"/>
    <w:rsid w:val="005A09BA"/>
    <w:rsid w:val="005A0AC4"/>
    <w:rsid w:val="005B0D3C"/>
    <w:rsid w:val="005B654B"/>
    <w:rsid w:val="005B6B3E"/>
    <w:rsid w:val="005C44E1"/>
    <w:rsid w:val="005C54CF"/>
    <w:rsid w:val="005D13EE"/>
    <w:rsid w:val="005D170B"/>
    <w:rsid w:val="005D1C83"/>
    <w:rsid w:val="005E17EC"/>
    <w:rsid w:val="005F673E"/>
    <w:rsid w:val="00606028"/>
    <w:rsid w:val="006064FE"/>
    <w:rsid w:val="00610DD4"/>
    <w:rsid w:val="00613919"/>
    <w:rsid w:val="00616425"/>
    <w:rsid w:val="00616F94"/>
    <w:rsid w:val="0061751B"/>
    <w:rsid w:val="00621AC5"/>
    <w:rsid w:val="006224F7"/>
    <w:rsid w:val="00622DDC"/>
    <w:rsid w:val="00623D9F"/>
    <w:rsid w:val="0063164D"/>
    <w:rsid w:val="006368A8"/>
    <w:rsid w:val="00643235"/>
    <w:rsid w:val="00643553"/>
    <w:rsid w:val="00644166"/>
    <w:rsid w:val="00651980"/>
    <w:rsid w:val="00662E0D"/>
    <w:rsid w:val="00663ABD"/>
    <w:rsid w:val="00680945"/>
    <w:rsid w:val="00685483"/>
    <w:rsid w:val="00685AB4"/>
    <w:rsid w:val="0069351E"/>
    <w:rsid w:val="0069628F"/>
    <w:rsid w:val="00697A26"/>
    <w:rsid w:val="006A34C9"/>
    <w:rsid w:val="006C0CF6"/>
    <w:rsid w:val="006C177D"/>
    <w:rsid w:val="006C2A5A"/>
    <w:rsid w:val="006C417F"/>
    <w:rsid w:val="006C4C0A"/>
    <w:rsid w:val="006C68B5"/>
    <w:rsid w:val="006D1BD9"/>
    <w:rsid w:val="006E16C1"/>
    <w:rsid w:val="006F1C6C"/>
    <w:rsid w:val="006F4D33"/>
    <w:rsid w:val="006F4DDE"/>
    <w:rsid w:val="006F6D4C"/>
    <w:rsid w:val="0070405C"/>
    <w:rsid w:val="00705278"/>
    <w:rsid w:val="00706050"/>
    <w:rsid w:val="00710B31"/>
    <w:rsid w:val="00712144"/>
    <w:rsid w:val="007142B9"/>
    <w:rsid w:val="00733CEF"/>
    <w:rsid w:val="007360FE"/>
    <w:rsid w:val="0074134C"/>
    <w:rsid w:val="00741E56"/>
    <w:rsid w:val="00744087"/>
    <w:rsid w:val="007458C7"/>
    <w:rsid w:val="00753063"/>
    <w:rsid w:val="00757F95"/>
    <w:rsid w:val="00786002"/>
    <w:rsid w:val="00792A34"/>
    <w:rsid w:val="00797CD0"/>
    <w:rsid w:val="007A0E9C"/>
    <w:rsid w:val="007A2837"/>
    <w:rsid w:val="007A2947"/>
    <w:rsid w:val="007A2AD4"/>
    <w:rsid w:val="007A5445"/>
    <w:rsid w:val="007B0869"/>
    <w:rsid w:val="007B09C7"/>
    <w:rsid w:val="007B577F"/>
    <w:rsid w:val="007D2833"/>
    <w:rsid w:val="007D54B6"/>
    <w:rsid w:val="007E702E"/>
    <w:rsid w:val="007F747A"/>
    <w:rsid w:val="00802C59"/>
    <w:rsid w:val="00803392"/>
    <w:rsid w:val="00806BBA"/>
    <w:rsid w:val="00810360"/>
    <w:rsid w:val="00816023"/>
    <w:rsid w:val="00830D3A"/>
    <w:rsid w:val="008312AC"/>
    <w:rsid w:val="0083206B"/>
    <w:rsid w:val="008370E5"/>
    <w:rsid w:val="0083786F"/>
    <w:rsid w:val="00840915"/>
    <w:rsid w:val="00841094"/>
    <w:rsid w:val="008422C7"/>
    <w:rsid w:val="00842A3B"/>
    <w:rsid w:val="00854FFA"/>
    <w:rsid w:val="0087039B"/>
    <w:rsid w:val="00874B54"/>
    <w:rsid w:val="008779FC"/>
    <w:rsid w:val="00885E8B"/>
    <w:rsid w:val="00887A64"/>
    <w:rsid w:val="00890543"/>
    <w:rsid w:val="00895648"/>
    <w:rsid w:val="008C381B"/>
    <w:rsid w:val="008C55B4"/>
    <w:rsid w:val="008C720A"/>
    <w:rsid w:val="008D2208"/>
    <w:rsid w:val="008E65D4"/>
    <w:rsid w:val="008F08FC"/>
    <w:rsid w:val="00901A98"/>
    <w:rsid w:val="00901D71"/>
    <w:rsid w:val="00901EFF"/>
    <w:rsid w:val="00903596"/>
    <w:rsid w:val="00913594"/>
    <w:rsid w:val="00925F3C"/>
    <w:rsid w:val="00930C41"/>
    <w:rsid w:val="00934847"/>
    <w:rsid w:val="009415CD"/>
    <w:rsid w:val="00942075"/>
    <w:rsid w:val="009448A9"/>
    <w:rsid w:val="00946671"/>
    <w:rsid w:val="00951289"/>
    <w:rsid w:val="009606EC"/>
    <w:rsid w:val="00964839"/>
    <w:rsid w:val="00964C63"/>
    <w:rsid w:val="00974178"/>
    <w:rsid w:val="00974369"/>
    <w:rsid w:val="0097436E"/>
    <w:rsid w:val="00976456"/>
    <w:rsid w:val="00981B5A"/>
    <w:rsid w:val="00983014"/>
    <w:rsid w:val="00983B24"/>
    <w:rsid w:val="00986574"/>
    <w:rsid w:val="009937E8"/>
    <w:rsid w:val="009A125B"/>
    <w:rsid w:val="009A5EDE"/>
    <w:rsid w:val="009B29AF"/>
    <w:rsid w:val="009B4EE0"/>
    <w:rsid w:val="009B4F28"/>
    <w:rsid w:val="009C10AD"/>
    <w:rsid w:val="009D3022"/>
    <w:rsid w:val="009E1223"/>
    <w:rsid w:val="009E1923"/>
    <w:rsid w:val="009E306D"/>
    <w:rsid w:val="009F54CF"/>
    <w:rsid w:val="00A0427D"/>
    <w:rsid w:val="00A05F31"/>
    <w:rsid w:val="00A06C0B"/>
    <w:rsid w:val="00A13A65"/>
    <w:rsid w:val="00A14608"/>
    <w:rsid w:val="00A15111"/>
    <w:rsid w:val="00A20503"/>
    <w:rsid w:val="00A22A06"/>
    <w:rsid w:val="00A23425"/>
    <w:rsid w:val="00A23552"/>
    <w:rsid w:val="00A261A0"/>
    <w:rsid w:val="00A26844"/>
    <w:rsid w:val="00A34B0A"/>
    <w:rsid w:val="00A35E41"/>
    <w:rsid w:val="00A43D5E"/>
    <w:rsid w:val="00A473FE"/>
    <w:rsid w:val="00A52C18"/>
    <w:rsid w:val="00A535B9"/>
    <w:rsid w:val="00A55F3F"/>
    <w:rsid w:val="00A62E31"/>
    <w:rsid w:val="00A7454E"/>
    <w:rsid w:val="00A76280"/>
    <w:rsid w:val="00A82697"/>
    <w:rsid w:val="00A91A02"/>
    <w:rsid w:val="00A950B6"/>
    <w:rsid w:val="00AA75B9"/>
    <w:rsid w:val="00AB4ED7"/>
    <w:rsid w:val="00AB63E2"/>
    <w:rsid w:val="00AB7736"/>
    <w:rsid w:val="00AC0B1D"/>
    <w:rsid w:val="00AD085C"/>
    <w:rsid w:val="00AD201C"/>
    <w:rsid w:val="00AD725B"/>
    <w:rsid w:val="00AE4831"/>
    <w:rsid w:val="00AE4CC7"/>
    <w:rsid w:val="00AE5DBE"/>
    <w:rsid w:val="00AF3E3E"/>
    <w:rsid w:val="00B01C7D"/>
    <w:rsid w:val="00B02D25"/>
    <w:rsid w:val="00B13C68"/>
    <w:rsid w:val="00B13DB7"/>
    <w:rsid w:val="00B250E7"/>
    <w:rsid w:val="00B26DD0"/>
    <w:rsid w:val="00B30FD4"/>
    <w:rsid w:val="00B44327"/>
    <w:rsid w:val="00B52787"/>
    <w:rsid w:val="00B530FA"/>
    <w:rsid w:val="00B53AB0"/>
    <w:rsid w:val="00B57B38"/>
    <w:rsid w:val="00B65FD1"/>
    <w:rsid w:val="00B66279"/>
    <w:rsid w:val="00B67933"/>
    <w:rsid w:val="00B70E1A"/>
    <w:rsid w:val="00B716AC"/>
    <w:rsid w:val="00B7313C"/>
    <w:rsid w:val="00B73178"/>
    <w:rsid w:val="00B81405"/>
    <w:rsid w:val="00B85F99"/>
    <w:rsid w:val="00B90B96"/>
    <w:rsid w:val="00B948E6"/>
    <w:rsid w:val="00BB6968"/>
    <w:rsid w:val="00BB7C94"/>
    <w:rsid w:val="00BC1045"/>
    <w:rsid w:val="00BC1351"/>
    <w:rsid w:val="00BC5F80"/>
    <w:rsid w:val="00BC7660"/>
    <w:rsid w:val="00BD449D"/>
    <w:rsid w:val="00BD4A3D"/>
    <w:rsid w:val="00BD5A66"/>
    <w:rsid w:val="00BF44B7"/>
    <w:rsid w:val="00C03267"/>
    <w:rsid w:val="00C07045"/>
    <w:rsid w:val="00C141E5"/>
    <w:rsid w:val="00C21FEF"/>
    <w:rsid w:val="00C24202"/>
    <w:rsid w:val="00C26222"/>
    <w:rsid w:val="00C272E3"/>
    <w:rsid w:val="00C31F82"/>
    <w:rsid w:val="00C322D6"/>
    <w:rsid w:val="00C3649B"/>
    <w:rsid w:val="00C428E3"/>
    <w:rsid w:val="00C6134F"/>
    <w:rsid w:val="00C631F1"/>
    <w:rsid w:val="00C63884"/>
    <w:rsid w:val="00C64AB4"/>
    <w:rsid w:val="00C82F9D"/>
    <w:rsid w:val="00C94110"/>
    <w:rsid w:val="00C94627"/>
    <w:rsid w:val="00C962EB"/>
    <w:rsid w:val="00CA1688"/>
    <w:rsid w:val="00CA2D6E"/>
    <w:rsid w:val="00CA305E"/>
    <w:rsid w:val="00CA37F7"/>
    <w:rsid w:val="00CA3C99"/>
    <w:rsid w:val="00CB590F"/>
    <w:rsid w:val="00CB5FA6"/>
    <w:rsid w:val="00CB6D60"/>
    <w:rsid w:val="00CB6F11"/>
    <w:rsid w:val="00CC1615"/>
    <w:rsid w:val="00CC22AB"/>
    <w:rsid w:val="00CC34F7"/>
    <w:rsid w:val="00CD0CFA"/>
    <w:rsid w:val="00CD3ED2"/>
    <w:rsid w:val="00CD75CE"/>
    <w:rsid w:val="00CD7800"/>
    <w:rsid w:val="00D01816"/>
    <w:rsid w:val="00D110B2"/>
    <w:rsid w:val="00D23130"/>
    <w:rsid w:val="00D23C0D"/>
    <w:rsid w:val="00D24069"/>
    <w:rsid w:val="00D240A6"/>
    <w:rsid w:val="00D25ED2"/>
    <w:rsid w:val="00D3169C"/>
    <w:rsid w:val="00D33EFC"/>
    <w:rsid w:val="00D43A50"/>
    <w:rsid w:val="00D513E0"/>
    <w:rsid w:val="00D525BC"/>
    <w:rsid w:val="00D62552"/>
    <w:rsid w:val="00D646CB"/>
    <w:rsid w:val="00D66ADA"/>
    <w:rsid w:val="00D83C33"/>
    <w:rsid w:val="00D84106"/>
    <w:rsid w:val="00D8428F"/>
    <w:rsid w:val="00D849F2"/>
    <w:rsid w:val="00D91603"/>
    <w:rsid w:val="00D92E2E"/>
    <w:rsid w:val="00D97C72"/>
    <w:rsid w:val="00DA15B2"/>
    <w:rsid w:val="00DB4F9A"/>
    <w:rsid w:val="00DB5FD9"/>
    <w:rsid w:val="00DD0602"/>
    <w:rsid w:val="00DD3409"/>
    <w:rsid w:val="00DD4881"/>
    <w:rsid w:val="00DE2C8E"/>
    <w:rsid w:val="00DE505F"/>
    <w:rsid w:val="00DE6429"/>
    <w:rsid w:val="00E06E7E"/>
    <w:rsid w:val="00E07EA7"/>
    <w:rsid w:val="00E07F20"/>
    <w:rsid w:val="00E12DDD"/>
    <w:rsid w:val="00E16B6F"/>
    <w:rsid w:val="00E17AE7"/>
    <w:rsid w:val="00E21E80"/>
    <w:rsid w:val="00E24A42"/>
    <w:rsid w:val="00E31AA1"/>
    <w:rsid w:val="00E31C5D"/>
    <w:rsid w:val="00E34971"/>
    <w:rsid w:val="00E34ADF"/>
    <w:rsid w:val="00E35B30"/>
    <w:rsid w:val="00E3624E"/>
    <w:rsid w:val="00E37D23"/>
    <w:rsid w:val="00E42185"/>
    <w:rsid w:val="00E568CA"/>
    <w:rsid w:val="00E6008D"/>
    <w:rsid w:val="00E603BA"/>
    <w:rsid w:val="00E71A55"/>
    <w:rsid w:val="00E72365"/>
    <w:rsid w:val="00E74817"/>
    <w:rsid w:val="00E8139F"/>
    <w:rsid w:val="00E83E7B"/>
    <w:rsid w:val="00E90955"/>
    <w:rsid w:val="00E93A99"/>
    <w:rsid w:val="00E977F8"/>
    <w:rsid w:val="00EA104B"/>
    <w:rsid w:val="00EC5A26"/>
    <w:rsid w:val="00ED3810"/>
    <w:rsid w:val="00ED38D4"/>
    <w:rsid w:val="00ED568E"/>
    <w:rsid w:val="00ED73BF"/>
    <w:rsid w:val="00EE1836"/>
    <w:rsid w:val="00EF1317"/>
    <w:rsid w:val="00EF5E9E"/>
    <w:rsid w:val="00EF7230"/>
    <w:rsid w:val="00EF7EFE"/>
    <w:rsid w:val="00F04951"/>
    <w:rsid w:val="00F05217"/>
    <w:rsid w:val="00F0567C"/>
    <w:rsid w:val="00F05C44"/>
    <w:rsid w:val="00F063E7"/>
    <w:rsid w:val="00F06912"/>
    <w:rsid w:val="00F109A6"/>
    <w:rsid w:val="00F11297"/>
    <w:rsid w:val="00F13B6E"/>
    <w:rsid w:val="00F14E74"/>
    <w:rsid w:val="00F21F8D"/>
    <w:rsid w:val="00F23574"/>
    <w:rsid w:val="00F42663"/>
    <w:rsid w:val="00F43387"/>
    <w:rsid w:val="00F45F08"/>
    <w:rsid w:val="00F51509"/>
    <w:rsid w:val="00F62BC7"/>
    <w:rsid w:val="00F64106"/>
    <w:rsid w:val="00F6640D"/>
    <w:rsid w:val="00F669A5"/>
    <w:rsid w:val="00F67D1B"/>
    <w:rsid w:val="00F722D1"/>
    <w:rsid w:val="00F74BA5"/>
    <w:rsid w:val="00F91E14"/>
    <w:rsid w:val="00F928C5"/>
    <w:rsid w:val="00F94465"/>
    <w:rsid w:val="00F9551F"/>
    <w:rsid w:val="00FA198E"/>
    <w:rsid w:val="00FA1B0C"/>
    <w:rsid w:val="00FA20D2"/>
    <w:rsid w:val="00FA7AF4"/>
    <w:rsid w:val="00FB0B4D"/>
    <w:rsid w:val="00FB0E42"/>
    <w:rsid w:val="00FB28CE"/>
    <w:rsid w:val="00FB728C"/>
    <w:rsid w:val="00FC0374"/>
    <w:rsid w:val="00FC10B9"/>
    <w:rsid w:val="00FC1644"/>
    <w:rsid w:val="00FC1D9B"/>
    <w:rsid w:val="00FC2DA0"/>
    <w:rsid w:val="00FC5C1B"/>
    <w:rsid w:val="00FC6106"/>
    <w:rsid w:val="00FE4ED1"/>
    <w:rsid w:val="00FE5072"/>
    <w:rsid w:val="00FE7482"/>
    <w:rsid w:val="00FF04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6A36F"/>
  <w15:docId w15:val="{EFCDAE5F-9E85-408A-A85D-7FD23DA4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Batang" w:hAnsi="Corbel" w:cs="Times New Roman"/>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7F"/>
    <w:pPr>
      <w:spacing w:after="180"/>
    </w:pPr>
    <w:rPr>
      <w:color w:val="262626"/>
      <w:sz w:val="18"/>
      <w:szCs w:val="22"/>
      <w:lang w:val="en-US" w:eastAsia="en-US"/>
    </w:rPr>
  </w:style>
  <w:style w:type="paragraph" w:styleId="Ttulo1">
    <w:name w:val="heading 1"/>
    <w:basedOn w:val="Normal"/>
    <w:next w:val="Normal"/>
    <w:link w:val="Ttulo1Car"/>
    <w:uiPriority w:val="9"/>
    <w:qFormat/>
    <w:rsid w:val="002B4DE6"/>
    <w:pPr>
      <w:keepNext/>
      <w:keepLines/>
      <w:spacing w:after="227"/>
      <w:outlineLvl w:val="0"/>
    </w:pPr>
    <w:rPr>
      <w:rFonts w:ascii="DejaVu Serif" w:eastAsia="SimHei" w:hAnsi="DejaVu Serif"/>
      <w:b/>
      <w:bCs/>
      <w:color w:val="000000"/>
      <w:sz w:val="24"/>
      <w:szCs w:val="28"/>
      <w:lang w:val="es-CL"/>
    </w:rPr>
  </w:style>
  <w:style w:type="paragraph" w:styleId="Ttulo2">
    <w:name w:val="heading 2"/>
    <w:basedOn w:val="Normal"/>
    <w:next w:val="Normal"/>
    <w:link w:val="Ttulo2Car"/>
    <w:uiPriority w:val="9"/>
    <w:qFormat/>
    <w:rsid w:val="002B4DE6"/>
    <w:pPr>
      <w:keepNext/>
      <w:keepLines/>
      <w:spacing w:after="227"/>
      <w:outlineLvl w:val="1"/>
    </w:pPr>
    <w:rPr>
      <w:rFonts w:ascii="DejaVu Serif" w:eastAsia="SimHei" w:hAnsi="DejaVu Serif"/>
      <w:b/>
      <w:bCs/>
      <w:color w:val="auto"/>
      <w:sz w:val="22"/>
      <w:szCs w:val="26"/>
      <w:lang w:val="es-CL"/>
    </w:rPr>
  </w:style>
  <w:style w:type="paragraph" w:styleId="Ttulo3">
    <w:name w:val="heading 3"/>
    <w:basedOn w:val="Normal"/>
    <w:next w:val="Normal"/>
    <w:link w:val="Ttulo3Car"/>
    <w:uiPriority w:val="9"/>
    <w:qFormat/>
    <w:rsid w:val="002B4DE6"/>
    <w:pPr>
      <w:keepNext/>
      <w:keepLines/>
      <w:spacing w:after="170"/>
      <w:outlineLvl w:val="2"/>
    </w:pPr>
    <w:rPr>
      <w:rFonts w:ascii="DejaVu Serif" w:eastAsia="SimHei" w:hAnsi="DejaVu Serif"/>
      <w:b/>
      <w:bCs/>
      <w:color w:val="000000"/>
      <w:sz w:val="20"/>
      <w:lang w:val="pt-BR"/>
    </w:rPr>
  </w:style>
  <w:style w:type="paragraph" w:styleId="Ttulo4">
    <w:name w:val="heading 4"/>
    <w:basedOn w:val="Normal"/>
    <w:next w:val="Normal"/>
    <w:link w:val="Ttulo4Car"/>
    <w:qFormat/>
    <w:rsid w:val="002B4DE6"/>
    <w:pPr>
      <w:keepNext/>
      <w:keepLines/>
      <w:spacing w:after="170"/>
      <w:outlineLvl w:val="3"/>
    </w:pPr>
    <w:rPr>
      <w:rFonts w:ascii="DejaVu Serif" w:eastAsia="SimHei" w:hAnsi="DejaVu Serif"/>
      <w:b/>
      <w:bCs/>
      <w:iCs/>
      <w:color w:val="auto"/>
      <w:sz w:val="20"/>
      <w:lang w:val="pt-BR"/>
    </w:rPr>
  </w:style>
  <w:style w:type="paragraph" w:styleId="Ttulo5">
    <w:name w:val="heading 5"/>
    <w:basedOn w:val="Normal"/>
    <w:next w:val="Normal"/>
    <w:link w:val="Ttulo5Car"/>
    <w:qFormat/>
    <w:rsid w:val="007B577F"/>
    <w:pPr>
      <w:keepNext/>
      <w:keepLines/>
      <w:spacing w:before="120" w:after="0"/>
      <w:outlineLvl w:val="4"/>
    </w:pPr>
    <w:rPr>
      <w:rFonts w:eastAsia="SimHei"/>
      <w:caps/>
      <w:sz w:val="14"/>
    </w:rPr>
  </w:style>
  <w:style w:type="paragraph" w:styleId="Ttulo6">
    <w:name w:val="heading 6"/>
    <w:basedOn w:val="Normal"/>
    <w:next w:val="Normal"/>
    <w:link w:val="Ttulo6Car"/>
    <w:uiPriority w:val="1"/>
    <w:unhideWhenUsed/>
    <w:qFormat/>
    <w:rsid w:val="007B577F"/>
    <w:pPr>
      <w:keepNext/>
      <w:keepLines/>
      <w:spacing w:before="200" w:after="0"/>
      <w:outlineLvl w:val="5"/>
    </w:pPr>
    <w:rPr>
      <w:rFonts w:ascii="Trebuchet MS" w:eastAsia="SimHei" w:hAnsi="Trebuchet MS"/>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qFormat/>
    <w:rsid w:val="007B577F"/>
    <w:pPr>
      <w:spacing w:before="300" w:after="0"/>
      <w:ind w:right="216"/>
      <w:contextualSpacing/>
      <w:jc w:val="right"/>
    </w:pPr>
    <w:rPr>
      <w:rFonts w:ascii="Trebuchet MS" w:eastAsia="SimHei" w:hAnsi="Trebuchet MS"/>
      <w:color w:val="FFFFFF"/>
      <w:spacing w:val="5"/>
      <w:kern w:val="28"/>
      <w:sz w:val="72"/>
      <w:szCs w:val="52"/>
    </w:rPr>
  </w:style>
  <w:style w:type="character" w:customStyle="1" w:styleId="PuestoCar">
    <w:name w:val="Puesto Car"/>
    <w:link w:val="Puesto"/>
    <w:rsid w:val="007B577F"/>
    <w:rPr>
      <w:rFonts w:ascii="Trebuchet MS" w:eastAsia="SimHei" w:hAnsi="Trebuchet MS" w:cs="Times New Roman"/>
      <w:color w:val="FFFFFF"/>
      <w:spacing w:val="5"/>
      <w:kern w:val="28"/>
      <w:sz w:val="72"/>
      <w:szCs w:val="52"/>
    </w:rPr>
  </w:style>
  <w:style w:type="paragraph" w:styleId="Subttulo">
    <w:name w:val="Subtitle"/>
    <w:basedOn w:val="Normal"/>
    <w:next w:val="Normal"/>
    <w:link w:val="SubttuloCar"/>
    <w:qFormat/>
    <w:rsid w:val="007B577F"/>
    <w:pPr>
      <w:numPr>
        <w:ilvl w:val="1"/>
      </w:numPr>
      <w:ind w:right="216"/>
      <w:jc w:val="right"/>
    </w:pPr>
    <w:rPr>
      <w:rFonts w:ascii="Trebuchet MS" w:eastAsia="SimHei" w:hAnsi="Trebuchet MS"/>
      <w:iCs/>
      <w:color w:val="FFFFFF"/>
      <w:spacing w:val="15"/>
      <w:sz w:val="52"/>
      <w:szCs w:val="24"/>
    </w:rPr>
  </w:style>
  <w:style w:type="character" w:customStyle="1" w:styleId="SubttuloCar">
    <w:name w:val="Subtítulo Car"/>
    <w:link w:val="Subttulo"/>
    <w:rsid w:val="007B577F"/>
    <w:rPr>
      <w:rFonts w:ascii="Trebuchet MS" w:eastAsia="SimHei" w:hAnsi="Trebuchet MS" w:cs="Times New Roman"/>
      <w:iCs/>
      <w:color w:val="FFFFFF"/>
      <w:spacing w:val="15"/>
      <w:sz w:val="52"/>
      <w:szCs w:val="24"/>
    </w:rPr>
  </w:style>
  <w:style w:type="character" w:customStyle="1" w:styleId="Ttulo1Car">
    <w:name w:val="Título 1 Car"/>
    <w:link w:val="Ttulo1"/>
    <w:uiPriority w:val="9"/>
    <w:rsid w:val="002B4DE6"/>
    <w:rPr>
      <w:rFonts w:ascii="DejaVu Serif" w:eastAsia="SimHei" w:hAnsi="DejaVu Serif" w:cs="Times New Roman"/>
      <w:b/>
      <w:bCs/>
      <w:color w:val="000000"/>
      <w:sz w:val="24"/>
      <w:szCs w:val="28"/>
      <w:lang w:val="es-CL"/>
    </w:rPr>
  </w:style>
  <w:style w:type="paragraph" w:styleId="Descripcin">
    <w:name w:val="caption"/>
    <w:basedOn w:val="Normal"/>
    <w:next w:val="Normal"/>
    <w:qFormat/>
    <w:rsid w:val="007B577F"/>
    <w:pPr>
      <w:spacing w:after="200"/>
    </w:pPr>
    <w:rPr>
      <w:b/>
      <w:bCs/>
      <w:i/>
      <w:color w:val="FFFFFF"/>
      <w:sz w:val="16"/>
      <w:szCs w:val="18"/>
    </w:rPr>
  </w:style>
  <w:style w:type="character" w:customStyle="1" w:styleId="Ttulo2Car">
    <w:name w:val="Título 2 Car"/>
    <w:link w:val="Ttulo2"/>
    <w:uiPriority w:val="9"/>
    <w:rsid w:val="002B4DE6"/>
    <w:rPr>
      <w:rFonts w:ascii="DejaVu Serif" w:eastAsia="SimHei" w:hAnsi="DejaVu Serif" w:cs="Times New Roman"/>
      <w:b/>
      <w:bCs/>
      <w:szCs w:val="26"/>
      <w:lang w:val="es-CL"/>
    </w:rPr>
  </w:style>
  <w:style w:type="character" w:styleId="nfasis">
    <w:name w:val="Emphasis"/>
    <w:uiPriority w:val="20"/>
    <w:qFormat/>
    <w:rsid w:val="007B577F"/>
    <w:rPr>
      <w:rFonts w:ascii="Trebuchet MS" w:hAnsi="Trebuchet MS"/>
      <w:i w:val="0"/>
      <w:iCs/>
      <w:color w:val="FF5C0B"/>
      <w:sz w:val="16"/>
    </w:rPr>
  </w:style>
  <w:style w:type="character" w:customStyle="1" w:styleId="Ttulo3Car">
    <w:name w:val="Título 3 Car"/>
    <w:link w:val="Ttulo3"/>
    <w:uiPriority w:val="9"/>
    <w:rsid w:val="002B4DE6"/>
    <w:rPr>
      <w:rFonts w:ascii="DejaVu Serif" w:eastAsia="SimHei" w:hAnsi="DejaVu Serif" w:cs="Times New Roman"/>
      <w:b/>
      <w:bCs/>
      <w:color w:val="000000"/>
      <w:sz w:val="20"/>
      <w:lang w:val="pt-BR"/>
    </w:rPr>
  </w:style>
  <w:style w:type="character" w:styleId="Nmerodepgina">
    <w:name w:val="page number"/>
    <w:uiPriority w:val="99"/>
    <w:qFormat/>
    <w:rsid w:val="007B577F"/>
    <w:rPr>
      <w:rFonts w:ascii="Corbel" w:hAnsi="Corbel"/>
      <w:color w:val="FF5C0B"/>
      <w:sz w:val="20"/>
    </w:rPr>
  </w:style>
  <w:style w:type="paragraph" w:styleId="Encabezado">
    <w:name w:val="header"/>
    <w:basedOn w:val="Normal"/>
    <w:link w:val="EncabezadoCar"/>
    <w:uiPriority w:val="99"/>
    <w:rsid w:val="007B577F"/>
    <w:pPr>
      <w:spacing w:after="60"/>
    </w:pPr>
    <w:rPr>
      <w:caps/>
      <w:color w:val="FF5C0B"/>
      <w:sz w:val="20"/>
    </w:rPr>
  </w:style>
  <w:style w:type="character" w:customStyle="1" w:styleId="EncabezadoCar">
    <w:name w:val="Encabezado Car"/>
    <w:link w:val="Encabezado"/>
    <w:uiPriority w:val="99"/>
    <w:rsid w:val="007B577F"/>
    <w:rPr>
      <w:caps/>
      <w:color w:val="FF5C0B"/>
      <w:sz w:val="20"/>
    </w:rPr>
  </w:style>
  <w:style w:type="paragraph" w:customStyle="1" w:styleId="Name">
    <w:name w:val="Name"/>
    <w:basedOn w:val="Normal"/>
    <w:qFormat/>
    <w:rsid w:val="007B577F"/>
    <w:rPr>
      <w:color w:val="404040"/>
      <w:sz w:val="22"/>
    </w:rPr>
  </w:style>
  <w:style w:type="paragraph" w:customStyle="1" w:styleId="SidebarTableText">
    <w:name w:val="Sidebar Table Text"/>
    <w:basedOn w:val="Normal"/>
    <w:qFormat/>
    <w:rsid w:val="007B577F"/>
    <w:rPr>
      <w:sz w:val="16"/>
    </w:rPr>
  </w:style>
  <w:style w:type="character" w:customStyle="1" w:styleId="Ttulo4Car">
    <w:name w:val="Título 4 Car"/>
    <w:link w:val="Ttulo4"/>
    <w:rsid w:val="002B4DE6"/>
    <w:rPr>
      <w:rFonts w:ascii="DejaVu Serif" w:eastAsia="SimHei" w:hAnsi="DejaVu Serif" w:cs="Times New Roman"/>
      <w:b/>
      <w:bCs/>
      <w:iCs/>
      <w:sz w:val="20"/>
      <w:lang w:val="pt-BR"/>
    </w:rPr>
  </w:style>
  <w:style w:type="character" w:customStyle="1" w:styleId="Ttulo5Car">
    <w:name w:val="Título 5 Car"/>
    <w:link w:val="Ttulo5"/>
    <w:rsid w:val="007B577F"/>
    <w:rPr>
      <w:rFonts w:eastAsia="SimHei" w:cs="Times New Roman"/>
      <w:caps/>
      <w:color w:val="262626"/>
      <w:sz w:val="14"/>
    </w:rPr>
  </w:style>
  <w:style w:type="paragraph" w:customStyle="1" w:styleId="ContactInfo">
    <w:name w:val="Contact Info"/>
    <w:basedOn w:val="Normal"/>
    <w:qFormat/>
    <w:rsid w:val="007B577F"/>
    <w:pPr>
      <w:spacing w:after="120"/>
    </w:pPr>
    <w:rPr>
      <w:color w:val="808080"/>
      <w:sz w:val="16"/>
      <w:lang w:val="fr-FR"/>
    </w:rPr>
  </w:style>
  <w:style w:type="paragraph" w:customStyle="1" w:styleId="Caption2">
    <w:name w:val="Caption 2"/>
    <w:basedOn w:val="Normal"/>
    <w:qFormat/>
    <w:rsid w:val="007B577F"/>
    <w:pPr>
      <w:spacing w:after="0"/>
    </w:pPr>
    <w:rPr>
      <w:i/>
      <w:color w:val="7F7F7F"/>
      <w:sz w:val="16"/>
    </w:rPr>
  </w:style>
  <w:style w:type="paragraph" w:customStyle="1" w:styleId="Callout">
    <w:name w:val="Callout"/>
    <w:basedOn w:val="Normal"/>
    <w:qFormat/>
    <w:rsid w:val="007B577F"/>
    <w:pPr>
      <w:spacing w:before="40" w:after="0"/>
      <w:ind w:left="-216"/>
    </w:pPr>
    <w:rPr>
      <w:rFonts w:ascii="Trebuchet MS" w:hAnsi="Trebuchet MS"/>
      <w:color w:val="D9D9D9"/>
      <w:sz w:val="72"/>
    </w:rPr>
  </w:style>
  <w:style w:type="paragraph" w:customStyle="1" w:styleId="SidebarText">
    <w:name w:val="Sidebar Text"/>
    <w:basedOn w:val="Normal"/>
    <w:uiPriority w:val="99"/>
    <w:qFormat/>
    <w:rsid w:val="007B577F"/>
    <w:pPr>
      <w:ind w:left="-216" w:right="-144"/>
    </w:pPr>
    <w:rPr>
      <w:sz w:val="16"/>
    </w:rPr>
  </w:style>
  <w:style w:type="character" w:customStyle="1" w:styleId="Ttulo6Car">
    <w:name w:val="Título 6 Car"/>
    <w:link w:val="Ttulo6"/>
    <w:uiPriority w:val="1"/>
    <w:rsid w:val="007B577F"/>
    <w:rPr>
      <w:rFonts w:ascii="Trebuchet MS" w:eastAsia="SimHei" w:hAnsi="Trebuchet MS" w:cs="Times New Roman"/>
      <w:iCs/>
      <w:color w:val="262626"/>
      <w:sz w:val="20"/>
    </w:rPr>
  </w:style>
  <w:style w:type="paragraph" w:customStyle="1" w:styleId="Title-Back">
    <w:name w:val="Title-Back"/>
    <w:basedOn w:val="Normal"/>
    <w:qFormat/>
    <w:rsid w:val="007B577F"/>
    <w:pPr>
      <w:spacing w:before="120" w:after="0"/>
      <w:jc w:val="right"/>
    </w:pPr>
    <w:rPr>
      <w:rFonts w:ascii="Trebuchet MS" w:hAnsi="Trebuchet MS"/>
      <w:color w:val="FFFFFF"/>
      <w:sz w:val="56"/>
    </w:rPr>
  </w:style>
  <w:style w:type="paragraph" w:customStyle="1" w:styleId="Subtitle-Back">
    <w:name w:val="Subtitle-Back"/>
    <w:basedOn w:val="Normal"/>
    <w:qFormat/>
    <w:rsid w:val="007B577F"/>
    <w:pPr>
      <w:spacing w:after="1200"/>
      <w:jc w:val="right"/>
    </w:pPr>
    <w:rPr>
      <w:rFonts w:ascii="Trebuchet MS" w:hAnsi="Trebuchet MS"/>
      <w:color w:val="FFFFFF"/>
      <w:sz w:val="44"/>
    </w:rPr>
  </w:style>
  <w:style w:type="paragraph" w:customStyle="1" w:styleId="ReturnAddress">
    <w:name w:val="Return Address"/>
    <w:basedOn w:val="Normal"/>
    <w:qFormat/>
    <w:rsid w:val="007B577F"/>
    <w:pPr>
      <w:spacing w:after="240"/>
      <w:jc w:val="right"/>
    </w:pPr>
    <w:rPr>
      <w:color w:val="FFFFFF"/>
      <w:sz w:val="22"/>
    </w:rPr>
  </w:style>
  <w:style w:type="paragraph" w:customStyle="1" w:styleId="Address">
    <w:name w:val="Address"/>
    <w:basedOn w:val="Normal"/>
    <w:qFormat/>
    <w:rsid w:val="007B577F"/>
    <w:pPr>
      <w:spacing w:after="0"/>
    </w:pPr>
    <w:rPr>
      <w:sz w:val="20"/>
    </w:rPr>
  </w:style>
  <w:style w:type="table" w:styleId="Tablaconcuadrcula">
    <w:name w:val="Table Grid"/>
    <w:basedOn w:val="Tablanormal"/>
    <w:uiPriority w:val="39"/>
    <w:rsid w:val="007B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rsid w:val="007B577F"/>
    <w:pPr>
      <w:spacing w:after="60"/>
    </w:pPr>
    <w:rPr>
      <w:noProof/>
      <w:color w:val="262626"/>
      <w:sz w:val="2"/>
      <w:szCs w:val="22"/>
      <w:lang w:val="en-US" w:eastAsia="en-US"/>
    </w:rPr>
  </w:style>
  <w:style w:type="paragraph" w:styleId="Textodeglobo">
    <w:name w:val="Balloon Text"/>
    <w:basedOn w:val="Normal"/>
    <w:link w:val="TextodegloboCar"/>
    <w:uiPriority w:val="99"/>
    <w:semiHidden/>
    <w:unhideWhenUsed/>
    <w:rsid w:val="007B577F"/>
    <w:pPr>
      <w:spacing w:after="0"/>
    </w:pPr>
    <w:rPr>
      <w:rFonts w:ascii="Tahoma" w:hAnsi="Tahoma" w:cs="Tahoma"/>
      <w:sz w:val="16"/>
      <w:szCs w:val="16"/>
    </w:rPr>
  </w:style>
  <w:style w:type="character" w:customStyle="1" w:styleId="TextodegloboCar">
    <w:name w:val="Texto de globo Car"/>
    <w:link w:val="Textodeglobo"/>
    <w:uiPriority w:val="99"/>
    <w:semiHidden/>
    <w:rsid w:val="007B577F"/>
    <w:rPr>
      <w:rFonts w:ascii="Tahoma" w:hAnsi="Tahoma" w:cs="Tahoma"/>
      <w:color w:val="262626"/>
      <w:sz w:val="16"/>
      <w:szCs w:val="16"/>
    </w:rPr>
  </w:style>
  <w:style w:type="character" w:styleId="Textodelmarcadordeposicin">
    <w:name w:val="Placeholder Text"/>
    <w:uiPriority w:val="99"/>
    <w:semiHidden/>
    <w:rsid w:val="007B577F"/>
    <w:rPr>
      <w:color w:val="808080"/>
    </w:rPr>
  </w:style>
  <w:style w:type="paragraph" w:customStyle="1" w:styleId="IssueNumber">
    <w:name w:val="Issue Number"/>
    <w:basedOn w:val="Encabezado"/>
    <w:link w:val="IssueNumberChar"/>
    <w:qFormat/>
    <w:rsid w:val="007B577F"/>
    <w:pPr>
      <w:jc w:val="right"/>
    </w:pPr>
    <w:rPr>
      <w:caps w:val="0"/>
      <w:color w:val="808080"/>
    </w:rPr>
  </w:style>
  <w:style w:type="paragraph" w:styleId="NormalWeb">
    <w:name w:val="Normal (Web)"/>
    <w:basedOn w:val="Normal"/>
    <w:uiPriority w:val="99"/>
    <w:unhideWhenUsed/>
    <w:rsid w:val="007B577F"/>
    <w:pPr>
      <w:spacing w:after="210" w:line="210" w:lineRule="atLeast"/>
      <w:jc w:val="both"/>
    </w:pPr>
    <w:rPr>
      <w:rFonts w:ascii="Times New Roman" w:eastAsia="Times New Roman" w:hAnsi="Times New Roman"/>
      <w:color w:val="auto"/>
      <w:sz w:val="17"/>
      <w:szCs w:val="17"/>
    </w:rPr>
  </w:style>
  <w:style w:type="paragraph" w:customStyle="1" w:styleId="Sidebarphoto">
    <w:name w:val="Sidebar photo"/>
    <w:basedOn w:val="Normal"/>
    <w:qFormat/>
    <w:rsid w:val="007B577F"/>
    <w:pPr>
      <w:spacing w:after="0"/>
      <w:ind w:left="-317"/>
    </w:pPr>
    <w:rPr>
      <w:noProof/>
      <w:sz w:val="12"/>
    </w:rPr>
  </w:style>
  <w:style w:type="character" w:customStyle="1" w:styleId="IssueNumberChar">
    <w:name w:val="Issue Number Char"/>
    <w:link w:val="IssueNumber"/>
    <w:rsid w:val="007B577F"/>
    <w:rPr>
      <w:color w:val="808080"/>
      <w:sz w:val="20"/>
    </w:rPr>
  </w:style>
  <w:style w:type="paragraph" w:styleId="Piedepgina">
    <w:name w:val="footer"/>
    <w:basedOn w:val="Normal"/>
    <w:link w:val="PiedepginaCar"/>
    <w:uiPriority w:val="99"/>
    <w:unhideWhenUsed/>
    <w:rsid w:val="007B577F"/>
    <w:pPr>
      <w:tabs>
        <w:tab w:val="center" w:pos="4680"/>
        <w:tab w:val="right" w:pos="9360"/>
      </w:tabs>
      <w:spacing w:after="0"/>
    </w:pPr>
  </w:style>
  <w:style w:type="character" w:customStyle="1" w:styleId="PiedepginaCar">
    <w:name w:val="Pie de página Car"/>
    <w:link w:val="Piedepgina"/>
    <w:uiPriority w:val="99"/>
    <w:rsid w:val="007B577F"/>
    <w:rPr>
      <w:color w:val="262626"/>
      <w:sz w:val="18"/>
    </w:rPr>
  </w:style>
  <w:style w:type="character" w:styleId="Refdecomentario">
    <w:name w:val="annotation reference"/>
    <w:uiPriority w:val="99"/>
    <w:semiHidden/>
    <w:unhideWhenUsed/>
    <w:rsid w:val="007B577F"/>
    <w:rPr>
      <w:sz w:val="16"/>
      <w:szCs w:val="16"/>
    </w:rPr>
  </w:style>
  <w:style w:type="paragraph" w:styleId="Textocomentario">
    <w:name w:val="annotation text"/>
    <w:basedOn w:val="Normal"/>
    <w:link w:val="TextocomentarioCar"/>
    <w:uiPriority w:val="99"/>
    <w:semiHidden/>
    <w:unhideWhenUsed/>
    <w:rsid w:val="007B577F"/>
    <w:rPr>
      <w:sz w:val="20"/>
      <w:szCs w:val="20"/>
    </w:rPr>
  </w:style>
  <w:style w:type="character" w:customStyle="1" w:styleId="TextocomentarioCar">
    <w:name w:val="Texto comentario Car"/>
    <w:link w:val="Textocomentario"/>
    <w:uiPriority w:val="99"/>
    <w:semiHidden/>
    <w:rsid w:val="007B577F"/>
    <w:rPr>
      <w:color w:val="262626"/>
      <w:sz w:val="20"/>
      <w:szCs w:val="20"/>
    </w:rPr>
  </w:style>
  <w:style w:type="paragraph" w:styleId="Asuntodelcomentario">
    <w:name w:val="annotation subject"/>
    <w:basedOn w:val="Textocomentario"/>
    <w:next w:val="Textocomentario"/>
    <w:link w:val="AsuntodelcomentarioCar"/>
    <w:uiPriority w:val="99"/>
    <w:semiHidden/>
    <w:unhideWhenUsed/>
    <w:rsid w:val="007B577F"/>
    <w:rPr>
      <w:b/>
      <w:bCs/>
    </w:rPr>
  </w:style>
  <w:style w:type="character" w:customStyle="1" w:styleId="AsuntodelcomentarioCar">
    <w:name w:val="Asunto del comentario Car"/>
    <w:link w:val="Asuntodelcomentario"/>
    <w:uiPriority w:val="99"/>
    <w:semiHidden/>
    <w:rsid w:val="007B577F"/>
    <w:rPr>
      <w:b/>
      <w:bCs/>
      <w:color w:val="262626"/>
      <w:sz w:val="20"/>
      <w:szCs w:val="20"/>
    </w:rPr>
  </w:style>
  <w:style w:type="character" w:styleId="Hipervnculovisitado">
    <w:name w:val="FollowedHyperlink"/>
    <w:uiPriority w:val="99"/>
    <w:semiHidden/>
    <w:unhideWhenUsed/>
    <w:rsid w:val="007B577F"/>
    <w:rPr>
      <w:color w:val="E3791C"/>
      <w:u w:val="single"/>
    </w:rPr>
  </w:style>
  <w:style w:type="character" w:styleId="Hipervnculo">
    <w:name w:val="Hyperlink"/>
    <w:uiPriority w:val="99"/>
    <w:unhideWhenUsed/>
    <w:rsid w:val="007B577F"/>
    <w:rPr>
      <w:color w:val="BC2700"/>
      <w:u w:val="single"/>
    </w:rPr>
  </w:style>
  <w:style w:type="paragraph" w:styleId="Listaconvietas">
    <w:name w:val="List Bullet"/>
    <w:basedOn w:val="Normal"/>
    <w:unhideWhenUsed/>
    <w:rsid w:val="007B577F"/>
    <w:pPr>
      <w:numPr>
        <w:numId w:val="2"/>
      </w:numPr>
      <w:contextualSpacing/>
    </w:pPr>
    <w:rPr>
      <w:b/>
    </w:rPr>
  </w:style>
  <w:style w:type="paragraph" w:styleId="Continuarlista">
    <w:name w:val="List Continue"/>
    <w:basedOn w:val="Normal"/>
    <w:unhideWhenUsed/>
    <w:rsid w:val="007B577F"/>
    <w:pPr>
      <w:spacing w:after="120"/>
      <w:ind w:left="360"/>
    </w:pPr>
  </w:style>
  <w:style w:type="paragraph" w:customStyle="1" w:styleId="PageReference">
    <w:name w:val="Page Reference"/>
    <w:basedOn w:val="Normal"/>
    <w:qFormat/>
    <w:rsid w:val="007B577F"/>
    <w:pPr>
      <w:jc w:val="right"/>
    </w:pPr>
    <w:rPr>
      <w:color w:val="000000"/>
      <w:sz w:val="20"/>
    </w:rPr>
  </w:style>
  <w:style w:type="paragraph" w:customStyle="1" w:styleId="SidebarHighlightText">
    <w:name w:val="Sidebar Highlight Text"/>
    <w:basedOn w:val="Normal"/>
    <w:qFormat/>
    <w:rsid w:val="007B577F"/>
    <w:pPr>
      <w:spacing w:after="80"/>
      <w:ind w:left="-216"/>
    </w:pPr>
    <w:rPr>
      <w:rFonts w:ascii="Trebuchet MS" w:hAnsi="Trebuchet MS"/>
      <w:color w:val="595959"/>
      <w:sz w:val="24"/>
    </w:rPr>
  </w:style>
  <w:style w:type="character" w:styleId="Textoennegrita">
    <w:name w:val="Strong"/>
    <w:uiPriority w:val="22"/>
    <w:unhideWhenUsed/>
    <w:qFormat/>
    <w:rsid w:val="007B577F"/>
    <w:rPr>
      <w:b/>
      <w:bCs/>
    </w:rPr>
  </w:style>
  <w:style w:type="paragraph" w:customStyle="1" w:styleId="HeaderSpace">
    <w:name w:val="Header Space"/>
    <w:basedOn w:val="Normal"/>
    <w:qFormat/>
    <w:rsid w:val="007B577F"/>
    <w:pPr>
      <w:spacing w:after="60"/>
      <w:ind w:left="-230"/>
    </w:pPr>
  </w:style>
  <w:style w:type="paragraph" w:styleId="Listaconnmeros">
    <w:name w:val="List Number"/>
    <w:basedOn w:val="Normal"/>
    <w:uiPriority w:val="99"/>
    <w:unhideWhenUsed/>
    <w:rsid w:val="007B577F"/>
    <w:pPr>
      <w:numPr>
        <w:numId w:val="1"/>
      </w:numPr>
      <w:contextualSpacing/>
    </w:pPr>
  </w:style>
  <w:style w:type="paragraph" w:styleId="Listaconvietas2">
    <w:name w:val="List Bullet 2"/>
    <w:basedOn w:val="Normal"/>
    <w:uiPriority w:val="99"/>
    <w:unhideWhenUsed/>
    <w:rsid w:val="007B577F"/>
    <w:pPr>
      <w:numPr>
        <w:numId w:val="3"/>
      </w:numPr>
      <w:spacing w:after="60"/>
    </w:pPr>
  </w:style>
  <w:style w:type="paragraph" w:customStyle="1" w:styleId="SidebarHeading">
    <w:name w:val="Sidebar Heading"/>
    <w:basedOn w:val="Normal"/>
    <w:uiPriority w:val="99"/>
    <w:qFormat/>
    <w:rsid w:val="007B577F"/>
    <w:pPr>
      <w:spacing w:before="120" w:after="0"/>
      <w:ind w:left="-216" w:right="-144"/>
    </w:pPr>
    <w:rPr>
      <w:rFonts w:ascii="Trebuchet MS" w:hAnsi="Trebuchet MS"/>
      <w:color w:val="FF5C0B"/>
      <w:sz w:val="24"/>
      <w:szCs w:val="24"/>
    </w:rPr>
  </w:style>
  <w:style w:type="paragraph" w:customStyle="1" w:styleId="SidebarPhoto0">
    <w:name w:val="Sidebar Photo"/>
    <w:basedOn w:val="Normal"/>
    <w:qFormat/>
    <w:rsid w:val="007B577F"/>
    <w:pPr>
      <w:spacing w:after="0"/>
      <w:ind w:left="-317"/>
    </w:pPr>
    <w:rPr>
      <w:noProof/>
      <w:sz w:val="12"/>
    </w:rPr>
  </w:style>
  <w:style w:type="character" w:customStyle="1" w:styleId="shorttext">
    <w:name w:val="short_text"/>
    <w:basedOn w:val="Fuentedeprrafopredeter"/>
    <w:rsid w:val="00A05F31"/>
  </w:style>
  <w:style w:type="character" w:customStyle="1" w:styleId="hps">
    <w:name w:val="hps"/>
    <w:basedOn w:val="Fuentedeprrafopredeter"/>
    <w:rsid w:val="00A05F31"/>
  </w:style>
  <w:style w:type="paragraph" w:customStyle="1" w:styleId="TtuloTablas">
    <w:name w:val="Título Tablas"/>
    <w:basedOn w:val="Normal"/>
    <w:rsid w:val="00792A34"/>
    <w:pPr>
      <w:numPr>
        <w:numId w:val="4"/>
      </w:numPr>
      <w:spacing w:after="0"/>
      <w:ind w:left="369" w:hanging="369"/>
      <w:jc w:val="both"/>
    </w:pPr>
    <w:rPr>
      <w:rFonts w:ascii="Verdana" w:eastAsia="Times New Roman" w:hAnsi="Verdana"/>
      <w:color w:val="auto"/>
      <w:szCs w:val="24"/>
      <w:lang w:val="es-ES" w:eastAsia="es-ES"/>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unhideWhenUsed/>
    <w:rsid w:val="00C21FEF"/>
    <w:pPr>
      <w:spacing w:after="0"/>
    </w:pPr>
    <w:rPr>
      <w:sz w:val="20"/>
      <w:szCs w:val="20"/>
    </w:rPr>
  </w:style>
  <w:style w:type="character" w:customStyle="1" w:styleId="TextonotapieCar">
    <w:name w:val="Texto nota pie Car"/>
    <w:aliases w:val="Footnote Text Char Char Char Char Car1,Footnote Text Char Char Char Car1,Footnote Text.SES Car1,Footnote Text Char Char Char Char Char Car1,Footnote reference Car1,FA Fu Car1,Footnote Text Cha Car1,FA Fußnotentext Car1"/>
    <w:link w:val="Textonotapie"/>
    <w:uiPriority w:val="99"/>
    <w:rsid w:val="00C21FEF"/>
    <w:rPr>
      <w:color w:val="262626"/>
      <w:sz w:val="20"/>
      <w:szCs w:val="20"/>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C21FEF"/>
    <w:rPr>
      <w:rFonts w:ascii="Verdana" w:hAnsi="Verdana"/>
      <w:sz w:val="16"/>
      <w:vertAlign w:val="superscript"/>
    </w:rPr>
  </w:style>
  <w:style w:type="paragraph" w:styleId="Textonotaalfinal">
    <w:name w:val="endnote text"/>
    <w:basedOn w:val="Normal"/>
    <w:link w:val="TextonotaalfinalCar"/>
    <w:uiPriority w:val="99"/>
    <w:semiHidden/>
    <w:unhideWhenUsed/>
    <w:rsid w:val="000D5589"/>
    <w:pPr>
      <w:spacing w:after="0"/>
    </w:pPr>
    <w:rPr>
      <w:sz w:val="20"/>
      <w:szCs w:val="20"/>
    </w:rPr>
  </w:style>
  <w:style w:type="character" w:customStyle="1" w:styleId="TextonotaalfinalCar">
    <w:name w:val="Texto nota al final Car"/>
    <w:link w:val="Textonotaalfinal"/>
    <w:uiPriority w:val="99"/>
    <w:semiHidden/>
    <w:rsid w:val="000D5589"/>
    <w:rPr>
      <w:color w:val="262626"/>
      <w:sz w:val="20"/>
      <w:szCs w:val="20"/>
    </w:rPr>
  </w:style>
  <w:style w:type="character" w:styleId="Refdenotaalfinal">
    <w:name w:val="endnote reference"/>
    <w:uiPriority w:val="99"/>
    <w:semiHidden/>
    <w:unhideWhenUsed/>
    <w:rsid w:val="000D5589"/>
    <w:rPr>
      <w:vertAlign w:val="superscript"/>
    </w:rPr>
  </w:style>
  <w:style w:type="character" w:customStyle="1" w:styleId="TextonotapieCar1">
    <w:name w:val="Texto nota pie Car1"/>
    <w:aliases w:val="Footnote Text Char Char Char Char Car,Footnote Text Char Char Char Car,Footnote Text.SES Car,Footnote Text Char Char Char Char Char Car,Footnote reference Car,FA Fu Car,Footnote Text Cha Car,FA Fußnotentext Car,FA Fuﬂnotentext Car"/>
    <w:semiHidden/>
    <w:rsid w:val="00BD449D"/>
    <w:rPr>
      <w:rFonts w:ascii="Verdana" w:hAnsi="Verdana"/>
      <w:sz w:val="16"/>
      <w:lang w:val="es-ES" w:eastAsia="es-ES"/>
    </w:rPr>
  </w:style>
  <w:style w:type="character" w:customStyle="1" w:styleId="A01">
    <w:name w:val="A0+1"/>
    <w:rsid w:val="00BD449D"/>
    <w:rPr>
      <w:rFonts w:cs="Helvetica 45 Light"/>
      <w:color w:val="000000"/>
      <w:sz w:val="20"/>
      <w:szCs w:val="20"/>
    </w:rPr>
  </w:style>
  <w:style w:type="paragraph" w:styleId="HTMLconformatoprevio">
    <w:name w:val="HTML Preformatted"/>
    <w:basedOn w:val="Normal"/>
    <w:link w:val="HTMLconformatoprevioCar"/>
    <w:rsid w:val="00B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link w:val="HTMLconformatoprevio"/>
    <w:rsid w:val="00BD449D"/>
    <w:rPr>
      <w:rFonts w:ascii="Courier New" w:eastAsia="Times New Roman" w:hAnsi="Courier New" w:cs="Courier New"/>
      <w:sz w:val="20"/>
      <w:szCs w:val="20"/>
      <w:lang w:val="es-ES" w:eastAsia="es-ES"/>
    </w:rPr>
  </w:style>
  <w:style w:type="paragraph" w:customStyle="1" w:styleId="Prrafodelista1">
    <w:name w:val="Párrafo de lista1"/>
    <w:basedOn w:val="Normal"/>
    <w:qFormat/>
    <w:rsid w:val="00BD449D"/>
    <w:pPr>
      <w:spacing w:after="0"/>
      <w:ind w:left="720"/>
      <w:contextualSpacing/>
      <w:jc w:val="both"/>
    </w:pPr>
    <w:rPr>
      <w:rFonts w:ascii="Verdana" w:eastAsia="MS Mincho" w:hAnsi="Verdana"/>
      <w:color w:val="auto"/>
      <w:sz w:val="20"/>
      <w:szCs w:val="20"/>
      <w:lang w:val="es-ES_tradnl"/>
    </w:rPr>
  </w:style>
  <w:style w:type="paragraph" w:styleId="Prrafodelista">
    <w:name w:val="List Paragraph"/>
    <w:basedOn w:val="Normal"/>
    <w:uiPriority w:val="34"/>
    <w:unhideWhenUsed/>
    <w:qFormat/>
    <w:rsid w:val="00BD449D"/>
    <w:pPr>
      <w:ind w:left="720"/>
      <w:contextualSpacing/>
    </w:pPr>
  </w:style>
  <w:style w:type="paragraph" w:customStyle="1" w:styleId="Encabezado1">
    <w:name w:val="Encabezado 1"/>
    <w:basedOn w:val="Normal"/>
    <w:next w:val="Cuerpodetexto"/>
    <w:uiPriority w:val="99"/>
    <w:rsid w:val="000C1E1B"/>
    <w:pPr>
      <w:keepNext/>
      <w:keepLines/>
      <w:autoSpaceDE w:val="0"/>
      <w:autoSpaceDN w:val="0"/>
      <w:adjustRightInd w:val="0"/>
      <w:spacing w:after="283"/>
    </w:pPr>
    <w:rPr>
      <w:rFonts w:ascii="DejaVu Sans" w:cs="DejaVu Sans"/>
      <w:b/>
      <w:bCs/>
      <w:color w:val="000000"/>
      <w:sz w:val="24"/>
      <w:szCs w:val="24"/>
      <w:lang w:val="es-CL"/>
    </w:rPr>
  </w:style>
  <w:style w:type="paragraph" w:customStyle="1" w:styleId="Encabezado2">
    <w:name w:val="Encabezado 2"/>
    <w:basedOn w:val="Normal"/>
    <w:next w:val="Cuerpodetexto"/>
    <w:uiPriority w:val="99"/>
    <w:rsid w:val="000C1E1B"/>
    <w:pPr>
      <w:keepNext/>
      <w:keepLines/>
      <w:numPr>
        <w:ilvl w:val="1"/>
      </w:numPr>
      <w:autoSpaceDE w:val="0"/>
      <w:autoSpaceDN w:val="0"/>
      <w:adjustRightInd w:val="0"/>
      <w:spacing w:after="227"/>
      <w:outlineLvl w:val="1"/>
    </w:pPr>
    <w:rPr>
      <w:rFonts w:ascii="DejaVu Sans" w:cs="DejaVu Sans"/>
      <w:b/>
      <w:bCs/>
      <w:color w:val="000000"/>
      <w:sz w:val="22"/>
      <w:lang w:val="es-CL"/>
    </w:rPr>
  </w:style>
  <w:style w:type="paragraph" w:customStyle="1" w:styleId="Encabezado3">
    <w:name w:val="Encabezado 3"/>
    <w:basedOn w:val="Normal"/>
    <w:next w:val="Cuerpodetexto"/>
    <w:uiPriority w:val="99"/>
    <w:rsid w:val="000C1E1B"/>
    <w:pPr>
      <w:keepNext/>
      <w:keepLines/>
      <w:numPr>
        <w:ilvl w:val="2"/>
      </w:numPr>
      <w:autoSpaceDE w:val="0"/>
      <w:autoSpaceDN w:val="0"/>
      <w:adjustRightInd w:val="0"/>
      <w:spacing w:after="170"/>
      <w:outlineLvl w:val="2"/>
    </w:pPr>
    <w:rPr>
      <w:rFonts w:ascii="DejaVu Sans" w:cs="DejaVu Sans"/>
      <w:b/>
      <w:bCs/>
      <w:color w:val="000000"/>
      <w:sz w:val="20"/>
      <w:szCs w:val="20"/>
      <w:lang w:val="es-CL"/>
    </w:rPr>
  </w:style>
  <w:style w:type="character" w:customStyle="1" w:styleId="Destacado">
    <w:name w:val="Destacado"/>
    <w:uiPriority w:val="99"/>
    <w:rsid w:val="000C1E1B"/>
    <w:rPr>
      <w:rFonts w:ascii="Trebuchet MS" w:cs="Trebuchet MS"/>
      <w:i/>
      <w:iCs/>
      <w:color w:val="FF5C0B"/>
      <w:sz w:val="16"/>
      <w:szCs w:val="16"/>
    </w:rPr>
  </w:style>
  <w:style w:type="paragraph" w:customStyle="1" w:styleId="Cuerpodetexto">
    <w:name w:val="Cuerpo de texto"/>
    <w:basedOn w:val="Normal"/>
    <w:uiPriority w:val="99"/>
    <w:rsid w:val="00FE7482"/>
    <w:pPr>
      <w:autoSpaceDE w:val="0"/>
      <w:autoSpaceDN w:val="0"/>
      <w:adjustRightInd w:val="0"/>
      <w:spacing w:after="0"/>
      <w:jc w:val="both"/>
    </w:pPr>
    <w:rPr>
      <w:rFonts w:ascii="DejaVu Sans" w:hAnsi="DejaVu Sans" w:cs="DejaVu Sans"/>
      <w:color w:val="000000"/>
      <w:sz w:val="20"/>
      <w:szCs w:val="20"/>
      <w:lang w:val="es-CL"/>
    </w:rPr>
  </w:style>
  <w:style w:type="paragraph" w:styleId="TDC2">
    <w:name w:val="toc 2"/>
    <w:basedOn w:val="Normal"/>
    <w:next w:val="Normal"/>
    <w:autoRedefine/>
    <w:uiPriority w:val="39"/>
    <w:unhideWhenUsed/>
    <w:rsid w:val="000D1607"/>
    <w:pPr>
      <w:spacing w:after="0"/>
      <w:ind w:left="181"/>
    </w:pPr>
    <w:rPr>
      <w:rFonts w:ascii="EB Garamond 08" w:hAnsi="EB Garamond 08"/>
      <w:sz w:val="20"/>
    </w:rPr>
  </w:style>
  <w:style w:type="paragraph" w:styleId="TDC3">
    <w:name w:val="toc 3"/>
    <w:basedOn w:val="Normal"/>
    <w:next w:val="Normal"/>
    <w:autoRedefine/>
    <w:uiPriority w:val="39"/>
    <w:unhideWhenUsed/>
    <w:rsid w:val="000D1607"/>
    <w:pPr>
      <w:spacing w:after="0"/>
      <w:ind w:left="357"/>
    </w:pPr>
    <w:rPr>
      <w:rFonts w:ascii="EB Garamond 08" w:hAnsi="EB Garamond 08"/>
      <w:sz w:val="20"/>
    </w:rPr>
  </w:style>
  <w:style w:type="paragraph" w:styleId="TDC1">
    <w:name w:val="toc 1"/>
    <w:basedOn w:val="Normal"/>
    <w:next w:val="Normal"/>
    <w:autoRedefine/>
    <w:uiPriority w:val="39"/>
    <w:unhideWhenUsed/>
    <w:rsid w:val="000D1607"/>
    <w:pPr>
      <w:tabs>
        <w:tab w:val="right" w:leader="dot" w:pos="10490"/>
      </w:tabs>
      <w:spacing w:after="0"/>
    </w:pPr>
    <w:rPr>
      <w:rFonts w:ascii="EB Garamond 08" w:hAnsi="EB Garamond 08" w:cs="DejaVu Sans"/>
      <w:sz w:val="20"/>
      <w:szCs w:val="20"/>
    </w:rPr>
  </w:style>
  <w:style w:type="paragraph" w:customStyle="1" w:styleId="Notaalpie">
    <w:name w:val="Nota al pie"/>
    <w:basedOn w:val="Normal"/>
    <w:uiPriority w:val="99"/>
    <w:rsid w:val="002F4687"/>
    <w:pPr>
      <w:suppressLineNumbers/>
      <w:autoSpaceDE w:val="0"/>
      <w:autoSpaceDN w:val="0"/>
      <w:adjustRightInd w:val="0"/>
      <w:spacing w:after="0"/>
      <w:ind w:left="339" w:hanging="339"/>
    </w:pPr>
    <w:rPr>
      <w:rFonts w:ascii="DejaVu Sans" w:cs="DejaVu Sans"/>
      <w:sz w:val="16"/>
      <w:szCs w:val="16"/>
      <w:lang w:val="es-CL"/>
    </w:rPr>
  </w:style>
  <w:style w:type="paragraph" w:styleId="TDC4">
    <w:name w:val="toc 4"/>
    <w:basedOn w:val="Normal"/>
    <w:next w:val="Normal"/>
    <w:autoRedefine/>
    <w:uiPriority w:val="39"/>
    <w:unhideWhenUsed/>
    <w:rsid w:val="000D1607"/>
    <w:pPr>
      <w:spacing w:after="0"/>
      <w:ind w:left="539"/>
    </w:pPr>
    <w:rPr>
      <w:rFonts w:ascii="EB Garamond 08" w:hAnsi="EB Garamond 08"/>
      <w:sz w:val="20"/>
    </w:rPr>
  </w:style>
  <w:style w:type="paragraph" w:customStyle="1" w:styleId="Resumen">
    <w:name w:val="Resumen"/>
    <w:basedOn w:val="Normal"/>
    <w:qFormat/>
    <w:rsid w:val="002B4DE6"/>
    <w:pPr>
      <w:spacing w:after="60"/>
      <w:jc w:val="both"/>
    </w:pPr>
    <w:rPr>
      <w:rFonts w:ascii="DejaVu Serif" w:hAnsi="DejaVu Serif" w:cs="DejaVu Sans Condensed"/>
      <w:noProof/>
      <w:color w:val="auto"/>
      <w:szCs w:val="18"/>
      <w:lang w:val="es-CL" w:eastAsia="es-CL"/>
    </w:rPr>
  </w:style>
  <w:style w:type="paragraph" w:customStyle="1" w:styleId="Textodeldocumento">
    <w:name w:val="Texto del documento"/>
    <w:basedOn w:val="Normal"/>
    <w:qFormat/>
    <w:rsid w:val="002B4DE6"/>
    <w:pPr>
      <w:autoSpaceDE w:val="0"/>
      <w:autoSpaceDN w:val="0"/>
      <w:adjustRightInd w:val="0"/>
      <w:spacing w:after="0"/>
      <w:jc w:val="both"/>
    </w:pPr>
    <w:rPr>
      <w:rFonts w:ascii="DejaVu Serif" w:hAnsi="DejaVu Serif"/>
      <w:color w:val="000000"/>
      <w:sz w:val="20"/>
      <w:szCs w:val="24"/>
      <w:lang w:val="es-CL"/>
    </w:rPr>
  </w:style>
  <w:style w:type="paragraph" w:customStyle="1" w:styleId="Textocitaextensa">
    <w:name w:val="Texto cita extensa"/>
    <w:basedOn w:val="Normal"/>
    <w:qFormat/>
    <w:rsid w:val="00BB6968"/>
    <w:pPr>
      <w:autoSpaceDE w:val="0"/>
      <w:autoSpaceDN w:val="0"/>
      <w:adjustRightInd w:val="0"/>
      <w:spacing w:after="0"/>
      <w:ind w:left="567"/>
      <w:jc w:val="both"/>
    </w:pPr>
    <w:rPr>
      <w:rFonts w:ascii="DejaVu Serif" w:hAnsi="DejaVu Serif"/>
      <w:color w:val="000000"/>
      <w:szCs w:val="18"/>
      <w:lang w:val="es-CL"/>
    </w:rPr>
  </w:style>
  <w:style w:type="paragraph" w:customStyle="1" w:styleId="Textointeriortablas">
    <w:name w:val="Texto interior tablas"/>
    <w:basedOn w:val="Normal"/>
    <w:qFormat/>
    <w:rsid w:val="00BB6968"/>
    <w:pPr>
      <w:suppressLineNumbers/>
      <w:autoSpaceDE w:val="0"/>
      <w:autoSpaceDN w:val="0"/>
      <w:adjustRightInd w:val="0"/>
      <w:spacing w:after="0"/>
    </w:pPr>
    <w:rPr>
      <w:rFonts w:ascii="DejaVu Serif" w:hAnsi="DejaVu Serif"/>
      <w:szCs w:val="18"/>
      <w:lang w:val="es-CL"/>
    </w:rPr>
  </w:style>
  <w:style w:type="paragraph" w:customStyle="1" w:styleId="TtuloInforme">
    <w:name w:val="Título Informe"/>
    <w:basedOn w:val="Name"/>
    <w:qFormat/>
    <w:rsid w:val="00BB6968"/>
    <w:rPr>
      <w:rFonts w:ascii="DejaVu Serif" w:eastAsia="SimHei" w:hAnsi="DejaVu Serif" w:cs="DejaVu Sans"/>
      <w:bCs/>
      <w:color w:val="000000"/>
      <w:sz w:val="56"/>
      <w:szCs w:val="56"/>
      <w:lang w:val="es-CL"/>
    </w:rPr>
  </w:style>
  <w:style w:type="character" w:customStyle="1" w:styleId="t2">
    <w:name w:val="t2"/>
    <w:basedOn w:val="Fuentedeprrafopredeter"/>
    <w:rsid w:val="00F109A6"/>
  </w:style>
  <w:style w:type="character" w:customStyle="1" w:styleId="t3">
    <w:name w:val="t3"/>
    <w:basedOn w:val="Fuentedeprrafopredeter"/>
    <w:rsid w:val="00F109A6"/>
  </w:style>
  <w:style w:type="character" w:customStyle="1" w:styleId="apple-converted-space">
    <w:name w:val="apple-converted-space"/>
    <w:basedOn w:val="Fuentedeprrafopredeter"/>
    <w:rsid w:val="00F109A6"/>
  </w:style>
  <w:style w:type="character" w:customStyle="1" w:styleId="sactivo">
    <w:name w:val="sactivo"/>
    <w:basedOn w:val="Fuentedeprrafopredeter"/>
    <w:rsid w:val="00E90955"/>
  </w:style>
  <w:style w:type="character" w:customStyle="1" w:styleId="spasivo">
    <w:name w:val="spasivo"/>
    <w:basedOn w:val="Fuentedeprrafopredeter"/>
    <w:rsid w:val="00E90955"/>
  </w:style>
  <w:style w:type="paragraph" w:customStyle="1" w:styleId="contenido">
    <w:name w:val="contenido"/>
    <w:basedOn w:val="Normal"/>
    <w:rsid w:val="00E603BA"/>
    <w:pPr>
      <w:spacing w:before="100" w:beforeAutospacing="1" w:after="100" w:afterAutospacing="1"/>
    </w:pPr>
    <w:rPr>
      <w:rFonts w:ascii="Times New Roman" w:eastAsia="Times New Roman" w:hAnsi="Times New Roman"/>
      <w:color w:val="auto"/>
      <w:sz w:val="24"/>
      <w:szCs w:val="24"/>
      <w:lang w:val="es-CL" w:eastAsia="es-CL"/>
    </w:rPr>
  </w:style>
  <w:style w:type="paragraph" w:customStyle="1" w:styleId="articulo">
    <w:name w:val="articulo"/>
    <w:basedOn w:val="Normal"/>
    <w:rsid w:val="000F23FA"/>
    <w:pPr>
      <w:spacing w:before="100" w:beforeAutospacing="1" w:after="100" w:afterAutospacing="1"/>
    </w:pPr>
    <w:rPr>
      <w:rFonts w:ascii="Times New Roman" w:eastAsia="Times New Roman" w:hAnsi="Times New Roman"/>
      <w:color w:val="auto"/>
      <w:sz w:val="24"/>
      <w:szCs w:val="24"/>
      <w:lang w:val="es-CL" w:eastAsia="es-CL"/>
    </w:rPr>
  </w:style>
  <w:style w:type="paragraph" w:customStyle="1" w:styleId="parrafo">
    <w:name w:val="parrafo"/>
    <w:basedOn w:val="Normal"/>
    <w:rsid w:val="000F23FA"/>
    <w:pPr>
      <w:spacing w:before="100" w:beforeAutospacing="1" w:after="100" w:afterAutospacing="1"/>
    </w:pPr>
    <w:rPr>
      <w:rFonts w:ascii="Times New Roman" w:eastAsia="Times New Roman" w:hAnsi="Times New Roman"/>
      <w:color w:val="auto"/>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7496835">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3765662">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4468117">
      <w:bodyDiv w:val="1"/>
      <w:marLeft w:val="0"/>
      <w:marRight w:val="0"/>
      <w:marTop w:val="0"/>
      <w:marBottom w:val="0"/>
      <w:divBdr>
        <w:top w:val="none" w:sz="0" w:space="0" w:color="auto"/>
        <w:left w:val="none" w:sz="0" w:space="0" w:color="auto"/>
        <w:bottom w:val="none" w:sz="0" w:space="0" w:color="auto"/>
        <w:right w:val="none" w:sz="0" w:space="0" w:color="auto"/>
      </w:divBdr>
    </w:div>
    <w:div w:id="2004505862">
      <w:bodyDiv w:val="1"/>
      <w:marLeft w:val="0"/>
      <w:marRight w:val="0"/>
      <w:marTop w:val="0"/>
      <w:marBottom w:val="0"/>
      <w:divBdr>
        <w:top w:val="none" w:sz="0" w:space="0" w:color="auto"/>
        <w:left w:val="none" w:sz="0" w:space="0" w:color="auto"/>
        <w:bottom w:val="none" w:sz="0" w:space="0" w:color="auto"/>
        <w:right w:val="none" w:sz="0" w:space="0" w:color="auto"/>
      </w:divBdr>
    </w:div>
    <w:div w:id="2107117936">
      <w:bodyDiv w:val="1"/>
      <w:marLeft w:val="0"/>
      <w:marRight w:val="0"/>
      <w:marTop w:val="0"/>
      <w:marBottom w:val="0"/>
      <w:divBdr>
        <w:top w:val="none" w:sz="0" w:space="0" w:color="auto"/>
        <w:left w:val="none" w:sz="0" w:space="0" w:color="auto"/>
        <w:bottom w:val="none" w:sz="0" w:space="0" w:color="auto"/>
        <w:right w:val="none" w:sz="0" w:space="0" w:color="auto"/>
      </w:divBdr>
      <w:divsChild>
        <w:div w:id="757095649">
          <w:marLeft w:val="0"/>
          <w:marRight w:val="0"/>
          <w:marTop w:val="0"/>
          <w:marBottom w:val="0"/>
          <w:divBdr>
            <w:top w:val="none" w:sz="0" w:space="0" w:color="auto"/>
            <w:left w:val="none" w:sz="0" w:space="0" w:color="auto"/>
            <w:bottom w:val="none" w:sz="0" w:space="0" w:color="auto"/>
            <w:right w:val="none" w:sz="0" w:space="0" w:color="auto"/>
          </w:divBdr>
        </w:div>
        <w:div w:id="1510097886">
          <w:marLeft w:val="0"/>
          <w:marRight w:val="0"/>
          <w:marTop w:val="0"/>
          <w:marBottom w:val="0"/>
          <w:divBdr>
            <w:top w:val="none" w:sz="0" w:space="0" w:color="auto"/>
            <w:left w:val="none" w:sz="0" w:space="0" w:color="auto"/>
            <w:bottom w:val="none" w:sz="0" w:space="0" w:color="auto"/>
            <w:right w:val="none" w:sz="0" w:space="0" w:color="auto"/>
          </w:divBdr>
        </w:div>
        <w:div w:id="826827373">
          <w:marLeft w:val="0"/>
          <w:marRight w:val="0"/>
          <w:marTop w:val="0"/>
          <w:marBottom w:val="0"/>
          <w:divBdr>
            <w:top w:val="none" w:sz="0" w:space="0" w:color="auto"/>
            <w:left w:val="none" w:sz="0" w:space="0" w:color="auto"/>
            <w:bottom w:val="none" w:sz="0" w:space="0" w:color="auto"/>
            <w:right w:val="none" w:sz="0" w:space="0" w:color="auto"/>
          </w:divBdr>
        </w:div>
        <w:div w:id="194080025">
          <w:marLeft w:val="0"/>
          <w:marRight w:val="0"/>
          <w:marTop w:val="0"/>
          <w:marBottom w:val="0"/>
          <w:divBdr>
            <w:top w:val="none" w:sz="0" w:space="0" w:color="auto"/>
            <w:left w:val="none" w:sz="0" w:space="0" w:color="auto"/>
            <w:bottom w:val="none" w:sz="0" w:space="0" w:color="auto"/>
            <w:right w:val="none" w:sz="0" w:space="0" w:color="auto"/>
          </w:divBdr>
        </w:div>
        <w:div w:id="2113352586">
          <w:marLeft w:val="0"/>
          <w:marRight w:val="0"/>
          <w:marTop w:val="0"/>
          <w:marBottom w:val="0"/>
          <w:divBdr>
            <w:top w:val="none" w:sz="0" w:space="0" w:color="auto"/>
            <w:left w:val="none" w:sz="0" w:space="0" w:color="auto"/>
            <w:bottom w:val="none" w:sz="0" w:space="0" w:color="auto"/>
            <w:right w:val="none" w:sz="0" w:space="0" w:color="auto"/>
          </w:divBdr>
        </w:div>
        <w:div w:id="1078015150">
          <w:marLeft w:val="0"/>
          <w:marRight w:val="0"/>
          <w:marTop w:val="0"/>
          <w:marBottom w:val="0"/>
          <w:divBdr>
            <w:top w:val="none" w:sz="0" w:space="0" w:color="auto"/>
            <w:left w:val="none" w:sz="0" w:space="0" w:color="auto"/>
            <w:bottom w:val="none" w:sz="0" w:space="0" w:color="auto"/>
            <w:right w:val="none" w:sz="0" w:space="0" w:color="auto"/>
          </w:divBdr>
        </w:div>
      </w:divsChild>
    </w:div>
    <w:div w:id="2131195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reo@bcn.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tencionparlamentario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gwilliams@bcn.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ownloads\Plant_unica_analisis_Esp_ATP_para_Word%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0AF2925C-D83E-4F07-8841-96035368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Plant_unica_analisis_Esp_ATP_para_Word (14).dotx</Template>
  <TotalTime>0</TotalTime>
  <Pages>12</Pages>
  <Words>6696</Words>
  <Characters>36829</Characters>
  <Application>Microsoft Office Word</Application>
  <DocSecurity>0</DocSecurity>
  <Lines>306</Lines>
  <Paragraphs>86</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Newsletter</vt:lpstr>
      <vt:lpstr>Introducción</vt:lpstr>
      <vt:lpstr>I. Título... </vt:lpstr>
      <vt:lpstr>    1. Subtítulo</vt:lpstr>
      <vt:lpstr>Conclusión</vt:lpstr>
    </vt:vector>
  </TitlesOfParts>
  <Company>HP</Company>
  <LinksUpToDate>false</LinksUpToDate>
  <CharactersWithSpaces>43439</CharactersWithSpaces>
  <SharedDoc>false</SharedDoc>
  <HLinks>
    <vt:vector size="66" baseType="variant">
      <vt:variant>
        <vt:i4>3080286</vt:i4>
      </vt:variant>
      <vt:variant>
        <vt:i4>51</vt:i4>
      </vt:variant>
      <vt:variant>
        <vt:i4>0</vt:i4>
      </vt:variant>
      <vt:variant>
        <vt:i4>5</vt:i4>
      </vt:variant>
      <vt:variant>
        <vt:lpwstr>http://bcn.cl/1u61q</vt:lpwstr>
      </vt:variant>
      <vt:variant>
        <vt:lpwstr/>
      </vt:variant>
      <vt:variant>
        <vt:i4>1376259</vt:i4>
      </vt:variant>
      <vt:variant>
        <vt:i4>44</vt:i4>
      </vt:variant>
      <vt:variant>
        <vt:i4>0</vt:i4>
      </vt:variant>
      <vt:variant>
        <vt:i4>5</vt:i4>
      </vt:variant>
      <vt:variant>
        <vt:lpwstr/>
      </vt:variant>
      <vt:variant>
        <vt:lpwstr>_Toc428197563</vt:lpwstr>
      </vt:variant>
      <vt:variant>
        <vt:i4>1376258</vt:i4>
      </vt:variant>
      <vt:variant>
        <vt:i4>38</vt:i4>
      </vt:variant>
      <vt:variant>
        <vt:i4>0</vt:i4>
      </vt:variant>
      <vt:variant>
        <vt:i4>5</vt:i4>
      </vt:variant>
      <vt:variant>
        <vt:lpwstr/>
      </vt:variant>
      <vt:variant>
        <vt:lpwstr>_Toc428197562</vt:lpwstr>
      </vt:variant>
      <vt:variant>
        <vt:i4>1376257</vt:i4>
      </vt:variant>
      <vt:variant>
        <vt:i4>32</vt:i4>
      </vt:variant>
      <vt:variant>
        <vt:i4>0</vt:i4>
      </vt:variant>
      <vt:variant>
        <vt:i4>5</vt:i4>
      </vt:variant>
      <vt:variant>
        <vt:lpwstr/>
      </vt:variant>
      <vt:variant>
        <vt:lpwstr>_Toc428197561</vt:lpwstr>
      </vt:variant>
      <vt:variant>
        <vt:i4>1376256</vt:i4>
      </vt:variant>
      <vt:variant>
        <vt:i4>26</vt:i4>
      </vt:variant>
      <vt:variant>
        <vt:i4>0</vt:i4>
      </vt:variant>
      <vt:variant>
        <vt:i4>5</vt:i4>
      </vt:variant>
      <vt:variant>
        <vt:lpwstr/>
      </vt:variant>
      <vt:variant>
        <vt:lpwstr>_Toc428197560</vt:lpwstr>
      </vt:variant>
      <vt:variant>
        <vt:i4>1441801</vt:i4>
      </vt:variant>
      <vt:variant>
        <vt:i4>20</vt:i4>
      </vt:variant>
      <vt:variant>
        <vt:i4>0</vt:i4>
      </vt:variant>
      <vt:variant>
        <vt:i4>5</vt:i4>
      </vt:variant>
      <vt:variant>
        <vt:lpwstr/>
      </vt:variant>
      <vt:variant>
        <vt:lpwstr>_Toc428197559</vt:lpwstr>
      </vt:variant>
      <vt:variant>
        <vt:i4>1441800</vt:i4>
      </vt:variant>
      <vt:variant>
        <vt:i4>14</vt:i4>
      </vt:variant>
      <vt:variant>
        <vt:i4>0</vt:i4>
      </vt:variant>
      <vt:variant>
        <vt:i4>5</vt:i4>
      </vt:variant>
      <vt:variant>
        <vt:lpwstr/>
      </vt:variant>
      <vt:variant>
        <vt:lpwstr>_Toc428197558</vt:lpwstr>
      </vt:variant>
      <vt:variant>
        <vt:i4>7798871</vt:i4>
      </vt:variant>
      <vt:variant>
        <vt:i4>9</vt:i4>
      </vt:variant>
      <vt:variant>
        <vt:i4>0</vt:i4>
      </vt:variant>
      <vt:variant>
        <vt:i4>5</vt:i4>
      </vt:variant>
      <vt:variant>
        <vt:lpwstr>mailto:correo@bcn.cl</vt:lpwstr>
      </vt:variant>
      <vt:variant>
        <vt:lpwstr/>
      </vt:variant>
      <vt:variant>
        <vt:i4>7798871</vt:i4>
      </vt:variant>
      <vt:variant>
        <vt:i4>6</vt:i4>
      </vt:variant>
      <vt:variant>
        <vt:i4>0</vt:i4>
      </vt:variant>
      <vt:variant>
        <vt:i4>5</vt:i4>
      </vt:variant>
      <vt:variant>
        <vt:lpwstr>mailto:correo@bcn.cl</vt:lpwstr>
      </vt:variant>
      <vt:variant>
        <vt:lpwstr/>
      </vt:variant>
      <vt:variant>
        <vt:i4>7798871</vt:i4>
      </vt:variant>
      <vt:variant>
        <vt:i4>3</vt:i4>
      </vt:variant>
      <vt:variant>
        <vt:i4>0</vt:i4>
      </vt:variant>
      <vt:variant>
        <vt:i4>5</vt:i4>
      </vt:variant>
      <vt:variant>
        <vt:lpwstr>mailto:correo@bcn.cl</vt:lpwstr>
      </vt:variant>
      <vt:variant>
        <vt:lpwstr/>
      </vt:variant>
      <vt:variant>
        <vt:i4>327714</vt:i4>
      </vt:variant>
      <vt:variant>
        <vt:i4>0</vt:i4>
      </vt:variant>
      <vt:variant>
        <vt:i4>0</vt:i4>
      </vt:variant>
      <vt:variant>
        <vt:i4>5</vt:i4>
      </vt:variant>
      <vt:variant>
        <vt:lpwstr>mailto:atencionparlamentarios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BIBLIOTECA DEL CONGRESO NACIONAL DE CHILE</dc:subject>
  <dc:creator>Biblioteca del Congreso Nacional</dc:creator>
  <cp:lastModifiedBy>Williams, Guido</cp:lastModifiedBy>
  <cp:revision>2</cp:revision>
  <cp:lastPrinted>2017-07-17T14:39:00Z</cp:lastPrinted>
  <dcterms:created xsi:type="dcterms:W3CDTF">2017-07-17T15:09:00Z</dcterms:created>
  <dcterms:modified xsi:type="dcterms:W3CDTF">2017-07-17T15:09:00Z</dcterms:modified>
  <cp:category>SSP4XX…</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