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80F5D" w14:textId="77777777" w:rsidR="00326B1B" w:rsidRPr="001E2F9A" w:rsidRDefault="00326B1B" w:rsidP="00502076">
      <w:pPr>
        <w:pBdr>
          <w:bottom w:val="single" w:sz="2" w:space="2" w:color="8CACBB"/>
        </w:pBdr>
        <w:jc w:val="both"/>
        <w:outlineLvl w:val="0"/>
        <w:rPr>
          <w:rFonts w:ascii="Verdana" w:hAnsi="Verdana" w:cs="Verdana"/>
          <w:b/>
          <w:bCs/>
          <w:color w:val="333333"/>
          <w:kern w:val="36"/>
          <w:sz w:val="22"/>
          <w:szCs w:val="22"/>
          <w:lang w:val="es-CL"/>
        </w:rPr>
      </w:pPr>
    </w:p>
    <w:p w14:paraId="63122EFC" w14:textId="4ACFC329" w:rsidR="00326B1B" w:rsidRPr="00A00AF9" w:rsidRDefault="00326B1B" w:rsidP="00502076">
      <w:pPr>
        <w:pBdr>
          <w:bottom w:val="single" w:sz="2" w:space="2" w:color="8CACBB"/>
        </w:pBdr>
        <w:jc w:val="both"/>
        <w:outlineLvl w:val="0"/>
        <w:rPr>
          <w:rFonts w:ascii="Verdana" w:hAnsi="Verdana" w:cs="Verdana"/>
          <w:b/>
          <w:bCs/>
          <w:color w:val="333333"/>
          <w:kern w:val="36"/>
          <w:sz w:val="22"/>
          <w:szCs w:val="22"/>
        </w:rPr>
      </w:pPr>
      <w:r w:rsidRPr="00A00AF9">
        <w:rPr>
          <w:rFonts w:ascii="Verdana" w:hAnsi="Verdana" w:cs="Verdana"/>
          <w:b/>
          <w:bCs/>
          <w:color w:val="333333"/>
          <w:kern w:val="36"/>
          <w:sz w:val="22"/>
          <w:szCs w:val="22"/>
        </w:rPr>
        <w:t xml:space="preserve">BASES CONCURSO PÚBLICO </w:t>
      </w:r>
      <w:r w:rsidR="00D727FA">
        <w:rPr>
          <w:rFonts w:ascii="Verdana" w:hAnsi="Verdana" w:cs="Verdana"/>
          <w:b/>
          <w:bCs/>
          <w:color w:val="333333"/>
          <w:kern w:val="36"/>
          <w:sz w:val="22"/>
          <w:szCs w:val="22"/>
        </w:rPr>
        <w:t xml:space="preserve">PARA PROVEER CARGO </w:t>
      </w:r>
      <w:r w:rsidR="003F5D4C" w:rsidRPr="00A00AF9">
        <w:rPr>
          <w:rFonts w:ascii="Verdana" w:hAnsi="Verdana" w:cs="Verdana"/>
          <w:b/>
          <w:bCs/>
          <w:color w:val="333333"/>
          <w:kern w:val="36"/>
          <w:sz w:val="22"/>
          <w:szCs w:val="22"/>
        </w:rPr>
        <w:t xml:space="preserve">DE </w:t>
      </w:r>
      <w:r w:rsidR="008B0261">
        <w:rPr>
          <w:rFonts w:ascii="Verdana" w:hAnsi="Verdana" w:cs="Verdana"/>
          <w:b/>
          <w:bCs/>
          <w:color w:val="333333"/>
          <w:kern w:val="36"/>
          <w:sz w:val="22"/>
          <w:szCs w:val="22"/>
        </w:rPr>
        <w:t>TÉCNICO</w:t>
      </w:r>
      <w:r w:rsidR="007944AE">
        <w:rPr>
          <w:rFonts w:ascii="Verdana" w:hAnsi="Verdana" w:cs="Verdana"/>
          <w:b/>
          <w:bCs/>
          <w:color w:val="333333"/>
          <w:kern w:val="36"/>
          <w:sz w:val="22"/>
          <w:szCs w:val="22"/>
        </w:rPr>
        <w:t>(A)</w:t>
      </w:r>
      <w:r w:rsidR="008B0261">
        <w:rPr>
          <w:rFonts w:ascii="Verdana" w:hAnsi="Verdana" w:cs="Verdana"/>
          <w:b/>
          <w:bCs/>
          <w:color w:val="333333"/>
          <w:kern w:val="36"/>
          <w:sz w:val="22"/>
          <w:szCs w:val="22"/>
        </w:rPr>
        <w:t xml:space="preserve"> </w:t>
      </w:r>
      <w:r w:rsidR="00CF38B6">
        <w:rPr>
          <w:rFonts w:ascii="Verdana" w:hAnsi="Verdana" w:cs="Verdana"/>
          <w:b/>
          <w:bCs/>
          <w:color w:val="333333"/>
          <w:kern w:val="36"/>
          <w:sz w:val="22"/>
          <w:szCs w:val="22"/>
        </w:rPr>
        <w:t>DIGITALIZADDOR Y VERIFICADOR DE DOCUMENTOS EN</w:t>
      </w:r>
      <w:r w:rsidR="00D7257F">
        <w:rPr>
          <w:rFonts w:ascii="Verdana" w:hAnsi="Verdana" w:cs="Verdana"/>
          <w:b/>
          <w:bCs/>
          <w:color w:val="333333"/>
          <w:kern w:val="36"/>
          <w:sz w:val="22"/>
          <w:szCs w:val="22"/>
        </w:rPr>
        <w:t xml:space="preserve"> </w:t>
      </w:r>
      <w:r w:rsidR="008B0261">
        <w:rPr>
          <w:rFonts w:ascii="Verdana" w:hAnsi="Verdana" w:cs="Verdana"/>
          <w:b/>
          <w:bCs/>
          <w:color w:val="333333"/>
          <w:kern w:val="36"/>
          <w:sz w:val="22"/>
          <w:szCs w:val="22"/>
        </w:rPr>
        <w:t>OFICINA DE PARTES</w:t>
      </w:r>
      <w:r w:rsidR="00EE352A">
        <w:rPr>
          <w:rFonts w:ascii="Verdana" w:hAnsi="Verdana" w:cs="Verdana"/>
          <w:b/>
          <w:bCs/>
          <w:color w:val="333333"/>
          <w:kern w:val="36"/>
          <w:sz w:val="22"/>
          <w:szCs w:val="22"/>
        </w:rPr>
        <w:t>, D</w:t>
      </w:r>
      <w:r>
        <w:rPr>
          <w:rFonts w:ascii="Verdana" w:hAnsi="Verdana" w:cs="Verdana"/>
          <w:b/>
          <w:bCs/>
          <w:sz w:val="22"/>
          <w:szCs w:val="22"/>
        </w:rPr>
        <w:t xml:space="preserve">E </w:t>
      </w:r>
      <w:r w:rsidRPr="0089139F">
        <w:rPr>
          <w:rFonts w:ascii="Verdana" w:hAnsi="Verdana" w:cs="Verdana"/>
          <w:b/>
          <w:bCs/>
          <w:color w:val="333333"/>
          <w:kern w:val="36"/>
          <w:sz w:val="22"/>
          <w:szCs w:val="22"/>
        </w:rPr>
        <w:t>LA BIBLIOTECA DEL CONGRESO NACIONAL</w:t>
      </w:r>
      <w:r w:rsidRPr="00D43842">
        <w:rPr>
          <w:rFonts w:ascii="Verdana" w:hAnsi="Verdana" w:cs="Verdana"/>
          <w:b/>
          <w:bCs/>
          <w:color w:val="333333"/>
          <w:kern w:val="36"/>
        </w:rPr>
        <w:t xml:space="preserve"> </w:t>
      </w:r>
      <w:r w:rsidR="00B367CF">
        <w:rPr>
          <w:rFonts w:ascii="Verdana" w:hAnsi="Verdana" w:cs="Verdana"/>
          <w:b/>
          <w:bCs/>
          <w:color w:val="333333"/>
          <w:kern w:val="36"/>
        </w:rPr>
        <w:t>(CÓD. ISR 2023-0001</w:t>
      </w:r>
      <w:r w:rsidR="00835F11">
        <w:rPr>
          <w:rFonts w:ascii="Verdana" w:hAnsi="Verdana" w:cs="Verdana"/>
          <w:b/>
          <w:bCs/>
          <w:color w:val="333333"/>
          <w:kern w:val="36"/>
        </w:rPr>
        <w:t>)</w:t>
      </w:r>
    </w:p>
    <w:p w14:paraId="1A5F0381" w14:textId="77777777" w:rsidR="00835F11" w:rsidRDefault="00835F11" w:rsidP="00835F11">
      <w:pPr>
        <w:autoSpaceDE w:val="0"/>
        <w:autoSpaceDN w:val="0"/>
        <w:adjustRightInd w:val="0"/>
        <w:jc w:val="both"/>
        <w:rPr>
          <w:rStyle w:val="Textoennegrita"/>
          <w:rFonts w:ascii="Verdana" w:hAnsi="Verdana" w:cs="Verdana"/>
          <w:sz w:val="20"/>
          <w:szCs w:val="20"/>
        </w:rPr>
      </w:pPr>
    </w:p>
    <w:p w14:paraId="4E27797E" w14:textId="77777777" w:rsidR="00835F11" w:rsidRDefault="00835F11" w:rsidP="00835F11">
      <w:pPr>
        <w:autoSpaceDE w:val="0"/>
        <w:autoSpaceDN w:val="0"/>
        <w:adjustRightInd w:val="0"/>
        <w:jc w:val="both"/>
        <w:rPr>
          <w:rStyle w:val="Textoennegrita"/>
          <w:rFonts w:ascii="Verdana" w:hAnsi="Verdana" w:cs="Verdana"/>
          <w:sz w:val="20"/>
          <w:szCs w:val="20"/>
        </w:rPr>
      </w:pPr>
    </w:p>
    <w:p w14:paraId="25D6AC71" w14:textId="73D467CD" w:rsidR="00BB0EDB" w:rsidRPr="00835F11" w:rsidRDefault="00931240" w:rsidP="00EB7DAB">
      <w:pPr>
        <w:pStyle w:val="Prrafodelista"/>
        <w:numPr>
          <w:ilvl w:val="0"/>
          <w:numId w:val="4"/>
        </w:numPr>
        <w:autoSpaceDE w:val="0"/>
        <w:autoSpaceDN w:val="0"/>
        <w:adjustRightInd w:val="0"/>
        <w:jc w:val="both"/>
        <w:rPr>
          <w:rFonts w:ascii="Verdana" w:hAnsi="Verdana" w:cs="Arial"/>
          <w:b/>
          <w:color w:val="333333"/>
          <w:sz w:val="20"/>
          <w:szCs w:val="20"/>
        </w:rPr>
      </w:pPr>
      <w:r w:rsidRPr="00835F11">
        <w:rPr>
          <w:rFonts w:ascii="Verdana" w:hAnsi="Verdana" w:cs="Arial"/>
          <w:b/>
          <w:color w:val="333333"/>
          <w:sz w:val="20"/>
          <w:szCs w:val="20"/>
        </w:rPr>
        <w:t>OBJETIVO</w:t>
      </w:r>
      <w:r w:rsidR="002545A8" w:rsidRPr="00835F11">
        <w:rPr>
          <w:rFonts w:ascii="Verdana" w:hAnsi="Verdana" w:cs="Arial"/>
          <w:b/>
          <w:color w:val="333333"/>
          <w:sz w:val="20"/>
          <w:szCs w:val="20"/>
        </w:rPr>
        <w:t xml:space="preserve"> DEL CARGO </w:t>
      </w:r>
    </w:p>
    <w:p w14:paraId="66005E98" w14:textId="77777777" w:rsidR="00BB0EDB" w:rsidRDefault="00BB0EDB" w:rsidP="00376C40">
      <w:pPr>
        <w:pStyle w:val="Prrafodelista"/>
        <w:autoSpaceDE w:val="0"/>
        <w:autoSpaceDN w:val="0"/>
        <w:adjustRightInd w:val="0"/>
        <w:ind w:left="0"/>
        <w:jc w:val="both"/>
        <w:rPr>
          <w:rFonts w:ascii="Verdana" w:hAnsi="Verdana" w:cs="Arial"/>
          <w:b/>
          <w:color w:val="333333"/>
          <w:sz w:val="20"/>
          <w:szCs w:val="20"/>
        </w:rPr>
      </w:pPr>
    </w:p>
    <w:p w14:paraId="54BE205D" w14:textId="4CB51B77" w:rsidR="008B0261" w:rsidRPr="00F93F78" w:rsidRDefault="00376C40" w:rsidP="00376C40">
      <w:pPr>
        <w:pStyle w:val="Prrafodelista"/>
        <w:autoSpaceDE w:val="0"/>
        <w:autoSpaceDN w:val="0"/>
        <w:adjustRightInd w:val="0"/>
        <w:ind w:left="0"/>
        <w:jc w:val="both"/>
        <w:rPr>
          <w:rFonts w:ascii="Verdana" w:hAnsi="Verdana" w:cs="Tahoma"/>
          <w:sz w:val="20"/>
          <w:szCs w:val="20"/>
        </w:rPr>
      </w:pPr>
      <w:r w:rsidRPr="00F93F78">
        <w:rPr>
          <w:rFonts w:ascii="Verdana" w:hAnsi="Verdana" w:cs="Tahoma"/>
          <w:sz w:val="20"/>
          <w:szCs w:val="20"/>
        </w:rPr>
        <w:t xml:space="preserve">Prestar soporte administrativo </w:t>
      </w:r>
      <w:r w:rsidR="00BB0EDB" w:rsidRPr="00F93F78">
        <w:rPr>
          <w:rFonts w:ascii="Verdana" w:hAnsi="Verdana" w:cs="Tahoma"/>
          <w:sz w:val="20"/>
          <w:szCs w:val="20"/>
        </w:rPr>
        <w:t>para</w:t>
      </w:r>
      <w:r w:rsidRPr="00F93F78">
        <w:rPr>
          <w:rFonts w:ascii="Verdana" w:hAnsi="Verdana" w:cs="Tahoma"/>
          <w:sz w:val="20"/>
          <w:szCs w:val="20"/>
        </w:rPr>
        <w:t xml:space="preserve"> la realización de diversas funciones en la Unidad d</w:t>
      </w:r>
      <w:r w:rsidR="008B0261" w:rsidRPr="00F93F78">
        <w:rPr>
          <w:rFonts w:ascii="Verdana" w:hAnsi="Verdana" w:cs="Tahoma"/>
          <w:sz w:val="20"/>
          <w:szCs w:val="20"/>
        </w:rPr>
        <w:t>e Oficina de Partes</w:t>
      </w:r>
      <w:r w:rsidR="00550903">
        <w:rPr>
          <w:rFonts w:ascii="Verdana" w:hAnsi="Verdana" w:cs="Tahoma"/>
          <w:sz w:val="20"/>
          <w:szCs w:val="20"/>
        </w:rPr>
        <w:t xml:space="preserve"> y OIRS,</w:t>
      </w:r>
      <w:r w:rsidRPr="00F93F78">
        <w:rPr>
          <w:rFonts w:ascii="Verdana" w:hAnsi="Verdana" w:cs="Tahoma"/>
          <w:sz w:val="20"/>
          <w:szCs w:val="20"/>
        </w:rPr>
        <w:t xml:space="preserve"> </w:t>
      </w:r>
      <w:r w:rsidR="00BB0EDB" w:rsidRPr="00F93F78">
        <w:rPr>
          <w:rFonts w:ascii="Verdana" w:hAnsi="Verdana" w:cs="Tahoma"/>
          <w:sz w:val="20"/>
          <w:szCs w:val="20"/>
        </w:rPr>
        <w:t>perteneciente al Departamento de Administración y Finanzas,</w:t>
      </w:r>
      <w:r w:rsidR="008B0261" w:rsidRPr="00F93F78">
        <w:rPr>
          <w:rFonts w:ascii="Verdana" w:hAnsi="Verdana" w:cs="Arial"/>
          <w:sz w:val="20"/>
          <w:szCs w:val="20"/>
        </w:rPr>
        <w:t xml:space="preserve"> </w:t>
      </w:r>
      <w:r w:rsidR="00B367CF">
        <w:rPr>
          <w:rFonts w:ascii="Verdana" w:hAnsi="Verdana" w:cs="Arial"/>
          <w:sz w:val="20"/>
          <w:szCs w:val="20"/>
        </w:rPr>
        <w:t xml:space="preserve">digitalizando, </w:t>
      </w:r>
      <w:r w:rsidR="008B0261" w:rsidRPr="00F93F78">
        <w:rPr>
          <w:rFonts w:ascii="Verdana" w:hAnsi="Verdana" w:cs="Arial"/>
          <w:sz w:val="20"/>
          <w:szCs w:val="20"/>
        </w:rPr>
        <w:t>gestionando y administrando documentos internos y externos de la BCN, asegurando el acceso a ellos por parte de quienes lo requieran, proponiendo mejoras a los procedimientos existentes para la conservación y uso de la información de estos documentos</w:t>
      </w:r>
      <w:r w:rsidR="00F93F78" w:rsidRPr="00F93F78">
        <w:rPr>
          <w:rFonts w:ascii="Verdana" w:hAnsi="Verdana" w:cs="Arial"/>
          <w:sz w:val="20"/>
          <w:szCs w:val="20"/>
        </w:rPr>
        <w:t>,</w:t>
      </w:r>
      <w:r w:rsidR="008B0261" w:rsidRPr="00F93F78">
        <w:rPr>
          <w:rFonts w:ascii="Verdana" w:hAnsi="Verdana" w:cs="Arial"/>
          <w:sz w:val="20"/>
          <w:szCs w:val="20"/>
        </w:rPr>
        <w:t xml:space="preserve"> de acuerdo a </w:t>
      </w:r>
      <w:r w:rsidR="008B0261" w:rsidRPr="00F93F78">
        <w:rPr>
          <w:rFonts w:ascii="Verdana" w:hAnsi="Verdana" w:cs="Tahoma"/>
          <w:sz w:val="20"/>
          <w:szCs w:val="20"/>
        </w:rPr>
        <w:t>la normativa legal vigente y bajo las normas que le son aplicables a la institución.</w:t>
      </w:r>
    </w:p>
    <w:p w14:paraId="358B8610" w14:textId="77777777" w:rsidR="008B0261" w:rsidRPr="008B0261" w:rsidRDefault="008B0261" w:rsidP="00376C40">
      <w:pPr>
        <w:pStyle w:val="Prrafodelista"/>
        <w:autoSpaceDE w:val="0"/>
        <w:autoSpaceDN w:val="0"/>
        <w:adjustRightInd w:val="0"/>
        <w:ind w:left="0"/>
        <w:jc w:val="both"/>
        <w:rPr>
          <w:rFonts w:ascii="Verdana" w:hAnsi="Verdana" w:cs="Tahoma"/>
          <w:sz w:val="20"/>
          <w:szCs w:val="20"/>
        </w:rPr>
      </w:pPr>
    </w:p>
    <w:p w14:paraId="7DC9BD53" w14:textId="56DA1D66" w:rsidR="0088210D" w:rsidRPr="0020343B" w:rsidRDefault="0088210D" w:rsidP="00EB7DAB">
      <w:pPr>
        <w:pStyle w:val="NormalWeb"/>
        <w:numPr>
          <w:ilvl w:val="0"/>
          <w:numId w:val="4"/>
        </w:numPr>
        <w:rPr>
          <w:rFonts w:ascii="Verdana" w:hAnsi="Verdana" w:cs="Verdana"/>
          <w:b/>
          <w:bCs/>
          <w:sz w:val="20"/>
          <w:szCs w:val="20"/>
        </w:rPr>
      </w:pPr>
      <w:r w:rsidRPr="0020343B">
        <w:rPr>
          <w:rStyle w:val="Textoennegrita"/>
          <w:rFonts w:ascii="Verdana" w:hAnsi="Verdana" w:cs="Verdana"/>
          <w:sz w:val="20"/>
          <w:szCs w:val="20"/>
        </w:rPr>
        <w:t>IDENTIFICACIÓN DEL CARGO</w:t>
      </w:r>
    </w:p>
    <w:p w14:paraId="1E98F9F6" w14:textId="77777777" w:rsidR="0088210D" w:rsidRDefault="0088210D" w:rsidP="00947C6A">
      <w:pPr>
        <w:ind w:left="100"/>
        <w:jc w:val="both"/>
        <w:rPr>
          <w:rFonts w:ascii="Verdana" w:hAnsi="Verdana" w:cs="Verdana"/>
          <w:sz w:val="20"/>
          <w:szCs w:val="20"/>
        </w:rPr>
      </w:pPr>
    </w:p>
    <w:p w14:paraId="2DFF9687" w14:textId="59591591" w:rsidR="00326B1B" w:rsidRDefault="00326B1B" w:rsidP="003D5A0C">
      <w:pPr>
        <w:numPr>
          <w:ilvl w:val="0"/>
          <w:numId w:val="1"/>
        </w:numPr>
        <w:tabs>
          <w:tab w:val="clear" w:pos="720"/>
        </w:tabs>
        <w:ind w:left="567" w:hanging="567"/>
        <w:jc w:val="both"/>
        <w:rPr>
          <w:rFonts w:ascii="Verdana" w:hAnsi="Verdana" w:cs="Verdana"/>
          <w:sz w:val="20"/>
          <w:szCs w:val="20"/>
        </w:rPr>
      </w:pPr>
      <w:r w:rsidRPr="00D43842">
        <w:rPr>
          <w:rStyle w:val="Textoennegrita"/>
          <w:rFonts w:ascii="Verdana" w:hAnsi="Verdana" w:cs="Verdana"/>
          <w:sz w:val="20"/>
          <w:szCs w:val="20"/>
        </w:rPr>
        <w:t xml:space="preserve">Nombre del Cargo: </w:t>
      </w:r>
      <w:r w:rsidR="00B367CF">
        <w:rPr>
          <w:rFonts w:ascii="Verdana" w:hAnsi="Verdana" w:cs="Verdana"/>
          <w:sz w:val="20"/>
          <w:szCs w:val="20"/>
        </w:rPr>
        <w:t xml:space="preserve">Digitalizador y Verificador de documentos en </w:t>
      </w:r>
      <w:r w:rsidR="000A6AD6">
        <w:rPr>
          <w:rFonts w:ascii="Verdana" w:hAnsi="Verdana" w:cs="Verdana"/>
          <w:sz w:val="20"/>
          <w:szCs w:val="20"/>
        </w:rPr>
        <w:t xml:space="preserve">Oficina de Partes </w:t>
      </w:r>
    </w:p>
    <w:p w14:paraId="413E85D8" w14:textId="3BAA96BE" w:rsidR="00326B1B" w:rsidRPr="00CA0010" w:rsidRDefault="00326B1B" w:rsidP="00EB7DAB">
      <w:pPr>
        <w:pStyle w:val="NormalWeb"/>
        <w:numPr>
          <w:ilvl w:val="0"/>
          <w:numId w:val="2"/>
        </w:numPr>
        <w:tabs>
          <w:tab w:val="clear" w:pos="460"/>
          <w:tab w:val="num" w:pos="567"/>
        </w:tabs>
        <w:spacing w:line="480" w:lineRule="auto"/>
        <w:ind w:left="567" w:hanging="567"/>
        <w:jc w:val="both"/>
        <w:rPr>
          <w:rFonts w:ascii="Verdana" w:hAnsi="Verdana" w:cs="Verdana"/>
          <w:sz w:val="20"/>
          <w:szCs w:val="20"/>
        </w:rPr>
      </w:pPr>
      <w:r w:rsidRPr="00D43842">
        <w:rPr>
          <w:rStyle w:val="Textoennegrita"/>
          <w:rFonts w:ascii="Verdana" w:hAnsi="Verdana" w:cs="Verdana"/>
          <w:sz w:val="20"/>
          <w:szCs w:val="20"/>
        </w:rPr>
        <w:t xml:space="preserve">Jefatura Directa: </w:t>
      </w:r>
      <w:r w:rsidR="000A6AD6" w:rsidRPr="00CA0010">
        <w:rPr>
          <w:rFonts w:ascii="Verdana" w:hAnsi="Verdana" w:cs="Verdana"/>
          <w:sz w:val="20"/>
          <w:szCs w:val="20"/>
        </w:rPr>
        <w:t>Jefe del Departamento de Administración y Finanzas</w:t>
      </w:r>
      <w:r w:rsidR="008A55CC">
        <w:rPr>
          <w:rFonts w:ascii="Verdana" w:hAnsi="Verdana" w:cs="Verdana"/>
          <w:sz w:val="20"/>
          <w:szCs w:val="20"/>
        </w:rPr>
        <w:t>.</w:t>
      </w:r>
    </w:p>
    <w:p w14:paraId="4F5848BF" w14:textId="384E7BA4" w:rsidR="006F73C1" w:rsidRPr="006F73C1" w:rsidRDefault="00326B1B" w:rsidP="006F73C1">
      <w:pPr>
        <w:pStyle w:val="NormalWeb"/>
        <w:numPr>
          <w:ilvl w:val="0"/>
          <w:numId w:val="2"/>
        </w:numPr>
        <w:tabs>
          <w:tab w:val="clear" w:pos="460"/>
          <w:tab w:val="num" w:pos="567"/>
        </w:tabs>
        <w:spacing w:line="480" w:lineRule="auto"/>
        <w:ind w:left="567" w:hanging="567"/>
        <w:jc w:val="both"/>
        <w:rPr>
          <w:rFonts w:ascii="Verdana" w:hAnsi="Verdana" w:cs="Verdana"/>
          <w:sz w:val="20"/>
          <w:szCs w:val="20"/>
        </w:rPr>
      </w:pPr>
      <w:r w:rsidRPr="00D43842">
        <w:rPr>
          <w:rStyle w:val="Textoennegrita"/>
          <w:rFonts w:ascii="Verdana" w:hAnsi="Verdana" w:cs="Verdana"/>
          <w:sz w:val="20"/>
          <w:szCs w:val="20"/>
        </w:rPr>
        <w:t>Lugar de desempeño del cargo</w:t>
      </w:r>
      <w:r w:rsidRPr="00D43842">
        <w:rPr>
          <w:rFonts w:ascii="Verdana" w:hAnsi="Verdana" w:cs="Verdana"/>
          <w:sz w:val="20"/>
          <w:szCs w:val="20"/>
        </w:rPr>
        <w:t xml:space="preserve">: </w:t>
      </w:r>
      <w:r w:rsidR="003E2F44">
        <w:rPr>
          <w:rFonts w:ascii="Verdana" w:hAnsi="Verdana" w:cs="Verdana"/>
          <w:sz w:val="20"/>
          <w:szCs w:val="20"/>
        </w:rPr>
        <w:t>Santiago</w:t>
      </w:r>
      <w:r w:rsidR="006F73C1">
        <w:rPr>
          <w:rFonts w:ascii="Verdana" w:hAnsi="Verdana" w:cs="Verdana"/>
          <w:sz w:val="20"/>
          <w:szCs w:val="20"/>
        </w:rPr>
        <w:t>.</w:t>
      </w:r>
    </w:p>
    <w:p w14:paraId="39BD2E1C" w14:textId="4394B9D9" w:rsidR="002F0529" w:rsidRPr="00A00AF9" w:rsidRDefault="00326B1B" w:rsidP="00EB7DAB">
      <w:pPr>
        <w:pStyle w:val="NormalWeb"/>
        <w:numPr>
          <w:ilvl w:val="0"/>
          <w:numId w:val="2"/>
        </w:numPr>
        <w:tabs>
          <w:tab w:val="clear" w:pos="460"/>
          <w:tab w:val="num" w:pos="567"/>
        </w:tabs>
        <w:spacing w:line="480" w:lineRule="auto"/>
        <w:ind w:left="567" w:hanging="567"/>
        <w:rPr>
          <w:rFonts w:ascii="Verdana" w:hAnsi="Verdana" w:cs="Verdana"/>
          <w:sz w:val="20"/>
          <w:szCs w:val="20"/>
        </w:rPr>
      </w:pPr>
      <w:r w:rsidRPr="00A00AF9">
        <w:rPr>
          <w:rStyle w:val="Textoennegrita"/>
          <w:rFonts w:ascii="Verdana" w:hAnsi="Verdana" w:cs="Verdana"/>
          <w:sz w:val="20"/>
          <w:szCs w:val="20"/>
        </w:rPr>
        <w:t>Calidad Jurídica:</w:t>
      </w:r>
      <w:r w:rsidRPr="00A00AF9">
        <w:rPr>
          <w:rFonts w:ascii="Verdana" w:hAnsi="Verdana" w:cs="Verdana"/>
          <w:sz w:val="20"/>
          <w:szCs w:val="20"/>
        </w:rPr>
        <w:t xml:space="preserve"> Contrata</w:t>
      </w:r>
      <w:r w:rsidR="008A55CC">
        <w:rPr>
          <w:rFonts w:ascii="Verdana" w:hAnsi="Verdana" w:cs="Verdana"/>
          <w:sz w:val="20"/>
          <w:szCs w:val="20"/>
        </w:rPr>
        <w:t>.</w:t>
      </w:r>
    </w:p>
    <w:p w14:paraId="698E26BB" w14:textId="38C047F1" w:rsidR="00326B1B" w:rsidRPr="00A00AF9" w:rsidRDefault="00326B1B" w:rsidP="00EB7DAB">
      <w:pPr>
        <w:pStyle w:val="NormalWeb"/>
        <w:numPr>
          <w:ilvl w:val="0"/>
          <w:numId w:val="2"/>
        </w:numPr>
        <w:tabs>
          <w:tab w:val="clear" w:pos="460"/>
          <w:tab w:val="num" w:pos="567"/>
        </w:tabs>
        <w:ind w:left="567" w:hanging="567"/>
        <w:rPr>
          <w:rFonts w:ascii="Verdana" w:hAnsi="Verdana" w:cs="Verdana"/>
          <w:b/>
          <w:bCs/>
          <w:sz w:val="20"/>
          <w:szCs w:val="20"/>
        </w:rPr>
      </w:pPr>
      <w:r w:rsidRPr="00A00AF9">
        <w:rPr>
          <w:rFonts w:ascii="Verdana" w:hAnsi="Verdana" w:cs="Verdana"/>
          <w:b/>
          <w:bCs/>
          <w:sz w:val="20"/>
          <w:szCs w:val="20"/>
        </w:rPr>
        <w:t xml:space="preserve">Categoría: </w:t>
      </w:r>
      <w:r w:rsidR="000A6AD6">
        <w:rPr>
          <w:rFonts w:ascii="Verdana" w:hAnsi="Verdana" w:cs="Verdana"/>
          <w:sz w:val="20"/>
          <w:szCs w:val="20"/>
        </w:rPr>
        <w:t>Técnico 3° letra M</w:t>
      </w:r>
      <w:r w:rsidR="008A55CC">
        <w:rPr>
          <w:rFonts w:ascii="Verdana" w:hAnsi="Verdana" w:cs="Verdana"/>
          <w:sz w:val="20"/>
          <w:szCs w:val="20"/>
        </w:rPr>
        <w:t>.</w:t>
      </w:r>
    </w:p>
    <w:p w14:paraId="21966571" w14:textId="77777777" w:rsidR="00326B1B" w:rsidRPr="00A00AF9" w:rsidRDefault="00326B1B" w:rsidP="00B253D7">
      <w:pPr>
        <w:pStyle w:val="NormalWeb"/>
        <w:pBdr>
          <w:bottom w:val="single" w:sz="6" w:space="0" w:color="auto"/>
        </w:pBdr>
        <w:jc w:val="both"/>
        <w:rPr>
          <w:rFonts w:ascii="Verdana" w:eastAsia="Arial Unicode MS" w:hAnsi="Verdana"/>
          <w:b/>
          <w:bCs/>
          <w:sz w:val="20"/>
          <w:szCs w:val="20"/>
        </w:rPr>
      </w:pPr>
    </w:p>
    <w:p w14:paraId="21BE6F54" w14:textId="7DA73BA7" w:rsidR="00326B1B" w:rsidRPr="003761E3" w:rsidRDefault="00326B1B" w:rsidP="00EB7DAB">
      <w:pPr>
        <w:pStyle w:val="NormalWeb"/>
        <w:numPr>
          <w:ilvl w:val="0"/>
          <w:numId w:val="4"/>
        </w:numPr>
        <w:rPr>
          <w:rStyle w:val="Textoennegrita"/>
          <w:rFonts w:ascii="Verdana" w:hAnsi="Verdana" w:cs="Verdana"/>
          <w:sz w:val="20"/>
          <w:szCs w:val="20"/>
        </w:rPr>
      </w:pPr>
      <w:r w:rsidRPr="003761E3">
        <w:rPr>
          <w:rStyle w:val="Textoennegrita"/>
          <w:rFonts w:ascii="Verdana" w:hAnsi="Verdana" w:cs="Verdana"/>
          <w:sz w:val="20"/>
          <w:szCs w:val="20"/>
        </w:rPr>
        <w:t>RESPONSABILIDADES</w:t>
      </w:r>
    </w:p>
    <w:p w14:paraId="3F552315" w14:textId="3D85A78B" w:rsidR="00C26DBE" w:rsidRPr="00CA0010" w:rsidRDefault="00712968" w:rsidP="00712968">
      <w:pPr>
        <w:pStyle w:val="Prrafodelista"/>
        <w:numPr>
          <w:ilvl w:val="0"/>
          <w:numId w:val="12"/>
        </w:numPr>
        <w:jc w:val="both"/>
        <w:rPr>
          <w:rFonts w:ascii="Verdana" w:hAnsi="Verdana" w:cs="Verdana"/>
          <w:sz w:val="20"/>
          <w:szCs w:val="20"/>
        </w:rPr>
      </w:pPr>
      <w:r w:rsidRPr="00CA0010">
        <w:rPr>
          <w:rFonts w:ascii="Verdana" w:hAnsi="Verdana" w:cs="Verdana"/>
          <w:sz w:val="20"/>
          <w:szCs w:val="20"/>
        </w:rPr>
        <w:t xml:space="preserve">Gestionar y Administrar documentos </w:t>
      </w:r>
      <w:r w:rsidR="00C26DBE" w:rsidRPr="00CA0010">
        <w:rPr>
          <w:rFonts w:ascii="Verdana" w:hAnsi="Verdana" w:cs="Verdana"/>
          <w:sz w:val="20"/>
          <w:szCs w:val="20"/>
        </w:rPr>
        <w:t xml:space="preserve">oficiales </w:t>
      </w:r>
      <w:r w:rsidRPr="00CA0010">
        <w:rPr>
          <w:rFonts w:ascii="Verdana" w:hAnsi="Verdana" w:cs="Verdana"/>
          <w:sz w:val="20"/>
          <w:szCs w:val="20"/>
        </w:rPr>
        <w:t>internos y externos de la Institución.</w:t>
      </w:r>
    </w:p>
    <w:p w14:paraId="4B7955F7" w14:textId="545A08F3" w:rsidR="00C26DBE" w:rsidRPr="00CA0010" w:rsidRDefault="00C26DBE" w:rsidP="00712968">
      <w:pPr>
        <w:pStyle w:val="Prrafodelista"/>
        <w:numPr>
          <w:ilvl w:val="0"/>
          <w:numId w:val="12"/>
        </w:numPr>
        <w:jc w:val="both"/>
        <w:rPr>
          <w:rFonts w:ascii="Verdana" w:hAnsi="Verdana" w:cs="Verdana"/>
          <w:sz w:val="20"/>
          <w:szCs w:val="20"/>
        </w:rPr>
      </w:pPr>
      <w:r w:rsidRPr="00CA0010">
        <w:rPr>
          <w:rFonts w:ascii="Verdana" w:hAnsi="Verdana" w:cs="Verdana"/>
          <w:sz w:val="20"/>
          <w:szCs w:val="20"/>
        </w:rPr>
        <w:t>Asegurar el acceso, resguardo y conservación de documentos administrativos internos y externos de la BCN.</w:t>
      </w:r>
    </w:p>
    <w:p w14:paraId="1D163A6E" w14:textId="042CECDF" w:rsidR="00C26DBE" w:rsidRPr="00CA0010" w:rsidRDefault="00C26DBE" w:rsidP="00712968">
      <w:pPr>
        <w:pStyle w:val="Prrafodelista"/>
        <w:numPr>
          <w:ilvl w:val="0"/>
          <w:numId w:val="12"/>
        </w:numPr>
        <w:jc w:val="both"/>
        <w:rPr>
          <w:rFonts w:ascii="Verdana" w:hAnsi="Verdana" w:cs="Verdana"/>
          <w:sz w:val="20"/>
          <w:szCs w:val="20"/>
        </w:rPr>
      </w:pPr>
      <w:r w:rsidRPr="00CA0010">
        <w:rPr>
          <w:rFonts w:ascii="Verdana" w:hAnsi="Verdana" w:cs="Verdana"/>
          <w:sz w:val="20"/>
          <w:szCs w:val="20"/>
        </w:rPr>
        <w:t>Otorgar acceso y uso a los documentos de la BCN, clasificándolos y generando una ubicación para los mismos.</w:t>
      </w:r>
    </w:p>
    <w:p w14:paraId="1A8BE716" w14:textId="3E8B0452" w:rsidR="00C26DBE" w:rsidRPr="00CA0010" w:rsidRDefault="00AA551E" w:rsidP="00712968">
      <w:pPr>
        <w:pStyle w:val="Prrafodelista"/>
        <w:numPr>
          <w:ilvl w:val="0"/>
          <w:numId w:val="12"/>
        </w:numPr>
        <w:jc w:val="both"/>
        <w:rPr>
          <w:rFonts w:ascii="Verdana" w:hAnsi="Verdana" w:cs="Verdana"/>
          <w:sz w:val="20"/>
          <w:szCs w:val="20"/>
        </w:rPr>
      </w:pPr>
      <w:r w:rsidRPr="00CA0010">
        <w:rPr>
          <w:rFonts w:ascii="Verdana" w:hAnsi="Verdana" w:cs="Verdana"/>
          <w:sz w:val="20"/>
          <w:szCs w:val="20"/>
        </w:rPr>
        <w:t>Atender y r</w:t>
      </w:r>
      <w:r w:rsidR="00C26DBE" w:rsidRPr="00CA0010">
        <w:rPr>
          <w:rFonts w:ascii="Verdana" w:hAnsi="Verdana" w:cs="Verdana"/>
          <w:sz w:val="20"/>
          <w:szCs w:val="20"/>
        </w:rPr>
        <w:t>esponder a consultas de los usuarios internos de la BCN.</w:t>
      </w:r>
    </w:p>
    <w:p w14:paraId="2C63A69A" w14:textId="38298061" w:rsidR="00712968" w:rsidRPr="00CA0010" w:rsidRDefault="00C26DBE" w:rsidP="00712968">
      <w:pPr>
        <w:pStyle w:val="Prrafodelista"/>
        <w:numPr>
          <w:ilvl w:val="0"/>
          <w:numId w:val="12"/>
        </w:numPr>
        <w:jc w:val="both"/>
        <w:rPr>
          <w:rFonts w:ascii="Verdana" w:hAnsi="Verdana" w:cs="Verdana"/>
          <w:sz w:val="20"/>
          <w:szCs w:val="20"/>
        </w:rPr>
      </w:pPr>
      <w:r w:rsidRPr="00CA0010">
        <w:rPr>
          <w:rFonts w:ascii="Verdana" w:hAnsi="Verdana" w:cs="Verdana"/>
          <w:sz w:val="20"/>
          <w:szCs w:val="20"/>
        </w:rPr>
        <w:t>Gestionar correspondencia ordinaria, recibiendo y enviando documentación de la Institución.</w:t>
      </w:r>
      <w:r w:rsidR="00712968" w:rsidRPr="00CA0010">
        <w:rPr>
          <w:rFonts w:ascii="Verdana" w:hAnsi="Verdana" w:cs="Verdana"/>
          <w:sz w:val="20"/>
          <w:szCs w:val="20"/>
        </w:rPr>
        <w:t xml:space="preserve"> </w:t>
      </w:r>
    </w:p>
    <w:p w14:paraId="4212318D" w14:textId="38E17D03" w:rsidR="00E02005" w:rsidRPr="00CA0010" w:rsidRDefault="00C26DBE" w:rsidP="00EB7DAB">
      <w:pPr>
        <w:pStyle w:val="Prrafodelista"/>
        <w:numPr>
          <w:ilvl w:val="0"/>
          <w:numId w:val="3"/>
        </w:numPr>
        <w:jc w:val="both"/>
        <w:rPr>
          <w:sz w:val="20"/>
          <w:szCs w:val="20"/>
        </w:rPr>
      </w:pPr>
      <w:r w:rsidRPr="00CA0010">
        <w:rPr>
          <w:rFonts w:ascii="Verdana" w:hAnsi="Verdana" w:cs="Verdana"/>
          <w:sz w:val="20"/>
          <w:szCs w:val="20"/>
        </w:rPr>
        <w:t xml:space="preserve">Realizar otras labores administrativas </w:t>
      </w:r>
      <w:r w:rsidR="00E02005" w:rsidRPr="00CA0010">
        <w:rPr>
          <w:rFonts w:ascii="Verdana" w:hAnsi="Verdana" w:cs="Verdana"/>
          <w:sz w:val="20"/>
          <w:szCs w:val="20"/>
        </w:rPr>
        <w:t xml:space="preserve">requeridas por la jefatura, relacionadas con las </w:t>
      </w:r>
      <w:r w:rsidR="00BB0EDB" w:rsidRPr="00CA0010">
        <w:rPr>
          <w:rFonts w:ascii="Verdana" w:hAnsi="Verdana" w:cs="Verdana"/>
          <w:sz w:val="20"/>
          <w:szCs w:val="20"/>
        </w:rPr>
        <w:t>actividades</w:t>
      </w:r>
      <w:r w:rsidR="00E02005" w:rsidRPr="00CA0010">
        <w:rPr>
          <w:rFonts w:ascii="Verdana" w:hAnsi="Verdana" w:cs="Verdana"/>
          <w:sz w:val="20"/>
          <w:szCs w:val="20"/>
        </w:rPr>
        <w:t xml:space="preserve"> propias del cargo de acuerdo a necesidades </w:t>
      </w:r>
      <w:r w:rsidR="00E9748C" w:rsidRPr="00CA0010">
        <w:rPr>
          <w:rFonts w:ascii="Verdana" w:hAnsi="Verdana" w:cs="Verdana"/>
          <w:sz w:val="20"/>
          <w:szCs w:val="20"/>
        </w:rPr>
        <w:t>ajustadas</w:t>
      </w:r>
      <w:r w:rsidR="00E02005" w:rsidRPr="00CA0010">
        <w:rPr>
          <w:rFonts w:ascii="Verdana" w:hAnsi="Verdana" w:cs="Verdana"/>
          <w:sz w:val="20"/>
          <w:szCs w:val="20"/>
        </w:rPr>
        <w:t xml:space="preserve"> </w:t>
      </w:r>
      <w:r w:rsidR="00E9748C" w:rsidRPr="00CA0010">
        <w:rPr>
          <w:rFonts w:ascii="Verdana" w:hAnsi="Verdana" w:cs="Verdana"/>
          <w:sz w:val="20"/>
          <w:szCs w:val="20"/>
        </w:rPr>
        <w:t>a</w:t>
      </w:r>
      <w:r w:rsidR="00E02005" w:rsidRPr="00CA0010">
        <w:rPr>
          <w:rFonts w:ascii="Verdana" w:hAnsi="Verdana" w:cs="Verdana"/>
          <w:sz w:val="20"/>
          <w:szCs w:val="20"/>
        </w:rPr>
        <w:t xml:space="preserve"> la unidad de trabajo.</w:t>
      </w:r>
    </w:p>
    <w:p w14:paraId="1407E8FA" w14:textId="76318C50" w:rsidR="003761E3" w:rsidRPr="00CA0010" w:rsidRDefault="003761E3" w:rsidP="00EB7DAB">
      <w:pPr>
        <w:pStyle w:val="Prrafodelista"/>
        <w:numPr>
          <w:ilvl w:val="0"/>
          <w:numId w:val="3"/>
        </w:numPr>
        <w:jc w:val="both"/>
        <w:rPr>
          <w:rFonts w:ascii="Verdana" w:hAnsi="Verdana" w:cs="Verdana"/>
          <w:sz w:val="20"/>
          <w:szCs w:val="20"/>
        </w:rPr>
      </w:pPr>
      <w:r w:rsidRPr="00CA0010">
        <w:rPr>
          <w:rFonts w:ascii="Verdana" w:hAnsi="Verdana" w:cs="Verdana"/>
          <w:sz w:val="20"/>
          <w:szCs w:val="20"/>
        </w:rPr>
        <w:t xml:space="preserve">Mantener al día el despacho </w:t>
      </w:r>
      <w:r w:rsidR="00E9748C" w:rsidRPr="00CA0010">
        <w:rPr>
          <w:rFonts w:ascii="Verdana" w:hAnsi="Verdana" w:cs="Verdana"/>
          <w:sz w:val="20"/>
          <w:szCs w:val="20"/>
        </w:rPr>
        <w:t xml:space="preserve">y recepción </w:t>
      </w:r>
      <w:r w:rsidRPr="00CA0010">
        <w:rPr>
          <w:rFonts w:ascii="Verdana" w:hAnsi="Verdana" w:cs="Verdana"/>
          <w:sz w:val="20"/>
          <w:szCs w:val="20"/>
        </w:rPr>
        <w:t>de documentos y correspondencia</w:t>
      </w:r>
      <w:r w:rsidR="00DC2A52" w:rsidRPr="00CA0010">
        <w:rPr>
          <w:rFonts w:ascii="Verdana" w:hAnsi="Verdana" w:cs="Verdana"/>
          <w:sz w:val="20"/>
          <w:szCs w:val="20"/>
        </w:rPr>
        <w:t>; así como también la tramitación de firmas vinculadas a resoluciones institucionales</w:t>
      </w:r>
      <w:r w:rsidRPr="00CA0010">
        <w:rPr>
          <w:rFonts w:ascii="Verdana" w:hAnsi="Verdana" w:cs="Verdana"/>
          <w:sz w:val="20"/>
          <w:szCs w:val="20"/>
        </w:rPr>
        <w:t xml:space="preserve">. </w:t>
      </w:r>
    </w:p>
    <w:p w14:paraId="65E0C0B0" w14:textId="5E88C400" w:rsidR="00AA551E" w:rsidRPr="00CA0010" w:rsidRDefault="00AA551E" w:rsidP="00EB7DAB">
      <w:pPr>
        <w:pStyle w:val="Prrafodelista"/>
        <w:numPr>
          <w:ilvl w:val="0"/>
          <w:numId w:val="3"/>
        </w:numPr>
        <w:jc w:val="both"/>
        <w:rPr>
          <w:rFonts w:ascii="Verdana" w:hAnsi="Verdana" w:cs="Verdana"/>
          <w:sz w:val="20"/>
          <w:szCs w:val="20"/>
        </w:rPr>
      </w:pPr>
      <w:r w:rsidRPr="00CA0010">
        <w:rPr>
          <w:rFonts w:ascii="Verdana" w:hAnsi="Verdana" w:cs="Verdana"/>
          <w:sz w:val="20"/>
          <w:szCs w:val="20"/>
        </w:rPr>
        <w:t>Elaboración de informes técnicos y de estadísticas relacionados con la documentación que maneja.</w:t>
      </w:r>
    </w:p>
    <w:p w14:paraId="3FD40BE4" w14:textId="64B84792" w:rsidR="00690E5E" w:rsidRPr="00CA0010" w:rsidRDefault="00690E5E" w:rsidP="00EB7DAB">
      <w:pPr>
        <w:pStyle w:val="Prrafodelista"/>
        <w:numPr>
          <w:ilvl w:val="0"/>
          <w:numId w:val="3"/>
        </w:numPr>
        <w:jc w:val="both"/>
        <w:rPr>
          <w:rFonts w:ascii="Verdana" w:hAnsi="Verdana" w:cs="Verdana"/>
          <w:sz w:val="20"/>
          <w:szCs w:val="20"/>
        </w:rPr>
      </w:pPr>
      <w:r w:rsidRPr="00CA0010">
        <w:rPr>
          <w:rFonts w:ascii="Verdana" w:hAnsi="Verdana" w:cs="Verdana"/>
          <w:sz w:val="20"/>
          <w:szCs w:val="20"/>
        </w:rPr>
        <w:t>Us</w:t>
      </w:r>
      <w:r w:rsidR="00683B80" w:rsidRPr="00CA0010">
        <w:rPr>
          <w:rFonts w:ascii="Verdana" w:hAnsi="Verdana" w:cs="Verdana"/>
          <w:sz w:val="20"/>
          <w:szCs w:val="20"/>
        </w:rPr>
        <w:t>ar</w:t>
      </w:r>
      <w:r w:rsidRPr="00CA0010">
        <w:rPr>
          <w:rFonts w:ascii="Verdana" w:hAnsi="Verdana" w:cs="Verdana"/>
          <w:sz w:val="20"/>
          <w:szCs w:val="20"/>
        </w:rPr>
        <w:t xml:space="preserve"> y aplica</w:t>
      </w:r>
      <w:r w:rsidR="00683B80" w:rsidRPr="00CA0010">
        <w:rPr>
          <w:rFonts w:ascii="Verdana" w:hAnsi="Verdana" w:cs="Verdana"/>
          <w:sz w:val="20"/>
          <w:szCs w:val="20"/>
        </w:rPr>
        <w:t>r</w:t>
      </w:r>
      <w:r w:rsidRPr="00CA0010">
        <w:rPr>
          <w:rFonts w:ascii="Verdana" w:hAnsi="Verdana" w:cs="Verdana"/>
          <w:sz w:val="20"/>
          <w:szCs w:val="20"/>
        </w:rPr>
        <w:t xml:space="preserve"> herramientas tecnológicas que provea la institución.</w:t>
      </w:r>
    </w:p>
    <w:p w14:paraId="3DBF2717" w14:textId="7B5E4615" w:rsidR="00690E5E" w:rsidRPr="00CA0010" w:rsidRDefault="00690E5E" w:rsidP="00EB7DAB">
      <w:pPr>
        <w:pStyle w:val="Prrafodelista"/>
        <w:numPr>
          <w:ilvl w:val="0"/>
          <w:numId w:val="3"/>
        </w:numPr>
        <w:jc w:val="both"/>
        <w:rPr>
          <w:rFonts w:ascii="Verdana" w:hAnsi="Verdana" w:cs="Verdana"/>
          <w:sz w:val="20"/>
          <w:szCs w:val="20"/>
        </w:rPr>
      </w:pPr>
      <w:r w:rsidRPr="00CA0010">
        <w:rPr>
          <w:rFonts w:ascii="Verdana" w:hAnsi="Verdana" w:cs="Verdana"/>
          <w:sz w:val="20"/>
          <w:szCs w:val="20"/>
        </w:rPr>
        <w:t xml:space="preserve">Aplicación e implementación de herramientas generales sobre gestión documental. </w:t>
      </w:r>
    </w:p>
    <w:p w14:paraId="51F1ABB5" w14:textId="77777777" w:rsidR="00C26DBE" w:rsidRDefault="00C26DBE" w:rsidP="003F641C">
      <w:pPr>
        <w:autoSpaceDE w:val="0"/>
        <w:autoSpaceDN w:val="0"/>
        <w:adjustRightInd w:val="0"/>
        <w:jc w:val="both"/>
        <w:rPr>
          <w:rFonts w:ascii="Verdana" w:hAnsi="Verdana" w:cs="Arial"/>
          <w:color w:val="333333"/>
          <w:sz w:val="20"/>
          <w:szCs w:val="20"/>
        </w:rPr>
      </w:pPr>
    </w:p>
    <w:p w14:paraId="0F7658D4" w14:textId="2DBEBFCE" w:rsidR="003761E3" w:rsidRPr="003F641C" w:rsidRDefault="003761E3" w:rsidP="003F641C">
      <w:pPr>
        <w:autoSpaceDE w:val="0"/>
        <w:autoSpaceDN w:val="0"/>
        <w:adjustRightInd w:val="0"/>
        <w:jc w:val="both"/>
        <w:rPr>
          <w:rFonts w:ascii="Verdana" w:hAnsi="Verdana" w:cs="Arial"/>
          <w:color w:val="333333"/>
          <w:sz w:val="20"/>
          <w:szCs w:val="20"/>
        </w:rPr>
      </w:pPr>
      <w:r w:rsidRPr="003F641C">
        <w:rPr>
          <w:rFonts w:ascii="Verdana" w:hAnsi="Verdana" w:cs="Arial"/>
          <w:color w:val="333333"/>
          <w:sz w:val="20"/>
          <w:szCs w:val="20"/>
        </w:rPr>
        <w:lastRenderedPageBreak/>
        <w:t>De conformidad a la Normativa Estatutaria y conforme a la naturaleza del cargo corresponderá, eventualmente, el cumplimiento de turnos más allá de la jornada</w:t>
      </w:r>
      <w:r w:rsidR="00BB0EDB">
        <w:rPr>
          <w:rFonts w:ascii="Verdana" w:hAnsi="Verdana" w:cs="Arial"/>
          <w:color w:val="333333"/>
          <w:sz w:val="20"/>
          <w:szCs w:val="20"/>
        </w:rPr>
        <w:t>, incluyendo</w:t>
      </w:r>
      <w:r w:rsidRPr="003F641C">
        <w:rPr>
          <w:rFonts w:ascii="Verdana" w:hAnsi="Verdana" w:cs="Arial"/>
          <w:color w:val="333333"/>
          <w:sz w:val="20"/>
          <w:szCs w:val="20"/>
        </w:rPr>
        <w:t xml:space="preserve"> sábados</w:t>
      </w:r>
      <w:r w:rsidR="00BB0EDB">
        <w:rPr>
          <w:rFonts w:ascii="Verdana" w:hAnsi="Verdana" w:cs="Arial"/>
          <w:color w:val="333333"/>
          <w:sz w:val="20"/>
          <w:szCs w:val="20"/>
        </w:rPr>
        <w:t xml:space="preserve"> y/o </w:t>
      </w:r>
      <w:r w:rsidRPr="003F641C">
        <w:rPr>
          <w:rFonts w:ascii="Verdana" w:hAnsi="Verdana" w:cs="Arial"/>
          <w:color w:val="333333"/>
          <w:sz w:val="20"/>
          <w:szCs w:val="20"/>
        </w:rPr>
        <w:t>domingos y/o festivos</w:t>
      </w:r>
      <w:r w:rsidR="00BB0EDB">
        <w:rPr>
          <w:rFonts w:ascii="Verdana" w:hAnsi="Verdana" w:cs="Arial"/>
          <w:color w:val="333333"/>
          <w:sz w:val="20"/>
          <w:szCs w:val="20"/>
        </w:rPr>
        <w:t>.</w:t>
      </w:r>
      <w:r w:rsidRPr="003F641C">
        <w:rPr>
          <w:rFonts w:ascii="Verdana" w:hAnsi="Verdana" w:cs="Arial"/>
          <w:color w:val="333333"/>
          <w:sz w:val="20"/>
          <w:szCs w:val="20"/>
        </w:rPr>
        <w:t xml:space="preserve"> </w:t>
      </w:r>
    </w:p>
    <w:p w14:paraId="5DBB8ED3" w14:textId="77777777" w:rsidR="00EC0FFF" w:rsidRPr="00EC0FFF" w:rsidRDefault="00EC0FFF" w:rsidP="00EC0FFF">
      <w:pPr>
        <w:jc w:val="both"/>
        <w:rPr>
          <w:rFonts w:ascii="Verdana" w:hAnsi="Verdana" w:cs="Verdana"/>
          <w:sz w:val="20"/>
          <w:szCs w:val="20"/>
        </w:rPr>
      </w:pPr>
    </w:p>
    <w:p w14:paraId="5A75CA04" w14:textId="68342B71" w:rsidR="00326B1B" w:rsidRDefault="0088210D" w:rsidP="00EB7DAB">
      <w:pPr>
        <w:pStyle w:val="NormalWeb"/>
        <w:numPr>
          <w:ilvl w:val="0"/>
          <w:numId w:val="4"/>
        </w:numPr>
        <w:rPr>
          <w:rStyle w:val="Textoennegrita"/>
          <w:rFonts w:ascii="Verdana" w:hAnsi="Verdana" w:cs="Verdana"/>
          <w:sz w:val="20"/>
          <w:szCs w:val="20"/>
        </w:rPr>
      </w:pPr>
      <w:r>
        <w:rPr>
          <w:rStyle w:val="Textoennegrita"/>
          <w:rFonts w:ascii="Verdana" w:hAnsi="Verdana" w:cs="Verdana"/>
          <w:sz w:val="20"/>
          <w:szCs w:val="20"/>
        </w:rPr>
        <w:t>R</w:t>
      </w:r>
      <w:r w:rsidR="00326B1B" w:rsidRPr="00541634">
        <w:rPr>
          <w:rStyle w:val="Textoennegrita"/>
          <w:rFonts w:ascii="Verdana" w:hAnsi="Verdana" w:cs="Verdana"/>
          <w:sz w:val="20"/>
          <w:szCs w:val="20"/>
        </w:rPr>
        <w:t xml:space="preserve">EQUISITOS </w:t>
      </w:r>
      <w:r w:rsidR="009D6C65">
        <w:rPr>
          <w:rStyle w:val="Textoennegrita"/>
          <w:rFonts w:ascii="Verdana" w:hAnsi="Verdana" w:cs="Verdana"/>
          <w:sz w:val="20"/>
          <w:szCs w:val="20"/>
        </w:rPr>
        <w:t xml:space="preserve">ACADÉMICOS Y DE FORMACIÓN </w:t>
      </w:r>
      <w:r w:rsidR="00326B1B" w:rsidRPr="00541634">
        <w:rPr>
          <w:rStyle w:val="Textoennegrita"/>
          <w:rFonts w:ascii="Verdana" w:hAnsi="Verdana" w:cs="Verdana"/>
          <w:sz w:val="20"/>
          <w:szCs w:val="20"/>
        </w:rPr>
        <w:t>ESPEC</w:t>
      </w:r>
      <w:r w:rsidR="00D162EA">
        <w:rPr>
          <w:rStyle w:val="Textoennegrita"/>
          <w:rFonts w:ascii="Verdana" w:hAnsi="Verdana" w:cs="Verdana"/>
          <w:sz w:val="20"/>
          <w:szCs w:val="20"/>
        </w:rPr>
        <w:t>Í</w:t>
      </w:r>
      <w:r w:rsidR="00326B1B" w:rsidRPr="00541634">
        <w:rPr>
          <w:rStyle w:val="Textoennegrita"/>
          <w:rFonts w:ascii="Verdana" w:hAnsi="Verdana" w:cs="Verdana"/>
          <w:sz w:val="20"/>
          <w:szCs w:val="20"/>
        </w:rPr>
        <w:t>FICOS DEL CARGO:</w:t>
      </w:r>
    </w:p>
    <w:p w14:paraId="6D442325" w14:textId="3F2D21E3" w:rsidR="009D6C65" w:rsidRPr="00CA0010" w:rsidRDefault="009D6C65" w:rsidP="00EB7DAB">
      <w:pPr>
        <w:pStyle w:val="Prrafodelista"/>
        <w:numPr>
          <w:ilvl w:val="0"/>
          <w:numId w:val="7"/>
        </w:numPr>
        <w:jc w:val="both"/>
        <w:rPr>
          <w:rFonts w:ascii="Verdana" w:hAnsi="Verdana" w:cs="Verdana"/>
          <w:sz w:val="20"/>
          <w:szCs w:val="20"/>
        </w:rPr>
      </w:pPr>
      <w:r w:rsidRPr="00CA0010">
        <w:rPr>
          <w:rFonts w:ascii="Verdana" w:hAnsi="Verdana" w:cs="Verdana"/>
          <w:sz w:val="20"/>
          <w:szCs w:val="20"/>
        </w:rPr>
        <w:t xml:space="preserve">Poseer </w:t>
      </w:r>
      <w:r w:rsidR="007525FE" w:rsidRPr="00CA0010">
        <w:rPr>
          <w:rFonts w:ascii="Verdana" w:hAnsi="Verdana" w:cs="Verdana"/>
          <w:sz w:val="20"/>
          <w:szCs w:val="20"/>
        </w:rPr>
        <w:t xml:space="preserve">título Técnico </w:t>
      </w:r>
      <w:r w:rsidR="0075445A">
        <w:rPr>
          <w:rFonts w:ascii="Verdana" w:hAnsi="Verdana" w:cs="Verdana"/>
          <w:sz w:val="20"/>
          <w:szCs w:val="20"/>
        </w:rPr>
        <w:t>o Profesional, d</w:t>
      </w:r>
      <w:r w:rsidR="0075445A" w:rsidRPr="00CA0010">
        <w:rPr>
          <w:rFonts w:ascii="Verdana" w:hAnsi="Verdana" w:cs="Verdana"/>
          <w:sz w:val="20"/>
          <w:szCs w:val="20"/>
        </w:rPr>
        <w:t>e a lo menos 5 semestres</w:t>
      </w:r>
      <w:r w:rsidR="0075445A">
        <w:rPr>
          <w:rFonts w:ascii="Verdana" w:hAnsi="Verdana" w:cs="Verdana"/>
          <w:sz w:val="20"/>
          <w:szCs w:val="20"/>
        </w:rPr>
        <w:t>,</w:t>
      </w:r>
      <w:r w:rsidR="0075445A" w:rsidRPr="00CA0010">
        <w:rPr>
          <w:rFonts w:ascii="Verdana" w:hAnsi="Verdana" w:cs="Verdana"/>
          <w:sz w:val="20"/>
          <w:szCs w:val="20"/>
        </w:rPr>
        <w:t xml:space="preserve"> </w:t>
      </w:r>
      <w:r w:rsidR="007525FE" w:rsidRPr="00CA0010">
        <w:rPr>
          <w:rFonts w:ascii="Verdana" w:hAnsi="Verdana" w:cs="Verdana"/>
          <w:sz w:val="20"/>
          <w:szCs w:val="20"/>
        </w:rPr>
        <w:t xml:space="preserve">en </w:t>
      </w:r>
      <w:r w:rsidR="008B55D1">
        <w:rPr>
          <w:rFonts w:ascii="Verdana" w:hAnsi="Verdana" w:cs="Verdana"/>
          <w:sz w:val="20"/>
          <w:szCs w:val="20"/>
        </w:rPr>
        <w:t xml:space="preserve">algunas de las sgtes especialidades: </w:t>
      </w:r>
      <w:r w:rsidR="00B367CF">
        <w:rPr>
          <w:rFonts w:ascii="Verdana" w:hAnsi="Verdana" w:cs="Verdana"/>
          <w:sz w:val="20"/>
          <w:szCs w:val="20"/>
        </w:rPr>
        <w:t>Secretariado Ejecutivo</w:t>
      </w:r>
      <w:r w:rsidR="008B55D1">
        <w:rPr>
          <w:rFonts w:ascii="Verdana" w:hAnsi="Verdana" w:cs="Verdana"/>
          <w:sz w:val="20"/>
          <w:szCs w:val="20"/>
        </w:rPr>
        <w:t>,</w:t>
      </w:r>
      <w:r w:rsidR="00B367CF">
        <w:rPr>
          <w:rFonts w:ascii="Verdana" w:hAnsi="Verdana" w:cs="Verdana"/>
          <w:sz w:val="20"/>
          <w:szCs w:val="20"/>
        </w:rPr>
        <w:t xml:space="preserve"> </w:t>
      </w:r>
      <w:r w:rsidR="008B55D1">
        <w:rPr>
          <w:rFonts w:ascii="Verdana" w:hAnsi="Verdana" w:cs="Verdana"/>
          <w:sz w:val="20"/>
          <w:szCs w:val="20"/>
        </w:rPr>
        <w:t xml:space="preserve"> </w:t>
      </w:r>
      <w:r w:rsidR="00B367CF">
        <w:rPr>
          <w:rFonts w:ascii="Verdana" w:hAnsi="Verdana" w:cs="Verdana"/>
          <w:sz w:val="20"/>
          <w:szCs w:val="20"/>
        </w:rPr>
        <w:t>A</w:t>
      </w:r>
      <w:r w:rsidR="008B55D1">
        <w:rPr>
          <w:rFonts w:ascii="Verdana" w:hAnsi="Verdana" w:cs="Verdana"/>
          <w:sz w:val="20"/>
          <w:szCs w:val="20"/>
        </w:rPr>
        <w:t>dministración</w:t>
      </w:r>
      <w:r w:rsidR="00B367CF">
        <w:rPr>
          <w:rFonts w:ascii="Verdana" w:hAnsi="Verdana" w:cs="Verdana"/>
          <w:sz w:val="20"/>
          <w:szCs w:val="20"/>
        </w:rPr>
        <w:t xml:space="preserve"> P</w:t>
      </w:r>
      <w:r w:rsidR="008B55D1">
        <w:rPr>
          <w:rFonts w:ascii="Verdana" w:hAnsi="Verdana" w:cs="Verdana"/>
          <w:sz w:val="20"/>
          <w:szCs w:val="20"/>
        </w:rPr>
        <w:t>ública</w:t>
      </w:r>
      <w:r w:rsidR="00B367CF">
        <w:rPr>
          <w:rFonts w:ascii="Verdana" w:hAnsi="Verdana" w:cs="Verdana"/>
          <w:sz w:val="20"/>
          <w:szCs w:val="20"/>
        </w:rPr>
        <w:t xml:space="preserve">, </w:t>
      </w:r>
      <w:r w:rsidR="008B55D1">
        <w:rPr>
          <w:rFonts w:ascii="Verdana" w:hAnsi="Verdana" w:cs="Verdana"/>
          <w:sz w:val="20"/>
          <w:szCs w:val="20"/>
        </w:rPr>
        <w:t>Bibliotecología,</w:t>
      </w:r>
      <w:r w:rsidR="000A7D2B">
        <w:rPr>
          <w:rFonts w:ascii="Verdana" w:hAnsi="Verdana" w:cs="Verdana"/>
          <w:sz w:val="20"/>
          <w:szCs w:val="20"/>
        </w:rPr>
        <w:t xml:space="preserve"> Ingeniería </w:t>
      </w:r>
      <w:r w:rsidR="00AB0A4A">
        <w:rPr>
          <w:rFonts w:ascii="Verdana" w:hAnsi="Verdana" w:cs="Verdana"/>
          <w:sz w:val="20"/>
          <w:szCs w:val="20"/>
          <w:lang w:val="es-CL"/>
        </w:rPr>
        <w:t>en Administración,</w:t>
      </w:r>
      <w:r w:rsidR="00B367CF">
        <w:rPr>
          <w:rFonts w:ascii="Verdana" w:hAnsi="Verdana" w:cs="Verdana"/>
          <w:sz w:val="20"/>
          <w:szCs w:val="20"/>
        </w:rPr>
        <w:t xml:space="preserve"> </w:t>
      </w:r>
      <w:r w:rsidR="007525FE" w:rsidRPr="00CA0010">
        <w:rPr>
          <w:rFonts w:ascii="Verdana" w:hAnsi="Verdana" w:cs="Verdana"/>
          <w:sz w:val="20"/>
          <w:szCs w:val="20"/>
        </w:rPr>
        <w:t>otorgado por una Institución re</w:t>
      </w:r>
      <w:r w:rsidR="0075445A">
        <w:rPr>
          <w:rFonts w:ascii="Verdana" w:hAnsi="Verdana" w:cs="Verdana"/>
          <w:sz w:val="20"/>
          <w:szCs w:val="20"/>
        </w:rPr>
        <w:t>conocida por el Estado de Chile</w:t>
      </w:r>
      <w:r w:rsidR="007525FE" w:rsidRPr="00CA0010">
        <w:rPr>
          <w:rFonts w:ascii="Verdana" w:hAnsi="Verdana" w:cs="Verdana"/>
          <w:sz w:val="20"/>
          <w:szCs w:val="20"/>
        </w:rPr>
        <w:t>.</w:t>
      </w:r>
      <w:r w:rsidR="008B55D1">
        <w:rPr>
          <w:rFonts w:ascii="Verdana" w:hAnsi="Verdana" w:cs="Verdana"/>
          <w:sz w:val="20"/>
          <w:szCs w:val="20"/>
        </w:rPr>
        <w:t xml:space="preserve"> Deseable contar con especialización en Gestión Documental y Archivos.</w:t>
      </w:r>
    </w:p>
    <w:p w14:paraId="6A052A97" w14:textId="2A1657D2" w:rsidR="009D6C65" w:rsidRPr="00CA0010" w:rsidRDefault="00690E5E" w:rsidP="00EB7DAB">
      <w:pPr>
        <w:pStyle w:val="Prrafodelista"/>
        <w:numPr>
          <w:ilvl w:val="0"/>
          <w:numId w:val="6"/>
        </w:numPr>
        <w:jc w:val="both"/>
        <w:rPr>
          <w:rFonts w:ascii="Verdana" w:hAnsi="Verdana" w:cs="Verdana"/>
          <w:sz w:val="20"/>
          <w:szCs w:val="20"/>
        </w:rPr>
      </w:pPr>
      <w:r w:rsidRPr="00CA0010">
        <w:rPr>
          <w:rFonts w:ascii="Verdana" w:hAnsi="Verdana" w:cs="Verdana"/>
          <w:sz w:val="20"/>
          <w:szCs w:val="20"/>
        </w:rPr>
        <w:t>Manejo</w:t>
      </w:r>
      <w:r w:rsidR="009D6C65" w:rsidRPr="00CA0010">
        <w:rPr>
          <w:rFonts w:ascii="Verdana" w:hAnsi="Verdana" w:cs="Verdana"/>
          <w:sz w:val="20"/>
          <w:szCs w:val="20"/>
        </w:rPr>
        <w:t xml:space="preserve"> de Office</w:t>
      </w:r>
      <w:r w:rsidRPr="00CA0010">
        <w:rPr>
          <w:rFonts w:ascii="Verdana" w:hAnsi="Verdana" w:cs="Verdana"/>
          <w:sz w:val="20"/>
          <w:szCs w:val="20"/>
        </w:rPr>
        <w:t xml:space="preserve"> a nivel avanzado.</w:t>
      </w:r>
      <w:r w:rsidR="008B55D1" w:rsidRPr="008B55D1">
        <w:rPr>
          <w:rFonts w:ascii="Verdana" w:hAnsi="Verdana" w:cs="Verdana"/>
          <w:sz w:val="20"/>
          <w:szCs w:val="20"/>
        </w:rPr>
        <w:t xml:space="preserve"> </w:t>
      </w:r>
    </w:p>
    <w:p w14:paraId="21204A9E" w14:textId="77777777" w:rsidR="00E653D0" w:rsidRDefault="00E653D0" w:rsidP="00541634">
      <w:pPr>
        <w:pStyle w:val="NormalWeb"/>
        <w:pBdr>
          <w:bottom w:val="single" w:sz="12" w:space="1" w:color="auto"/>
        </w:pBdr>
        <w:spacing w:before="0" w:beforeAutospacing="0" w:after="0" w:afterAutospacing="0"/>
        <w:jc w:val="both"/>
        <w:rPr>
          <w:rFonts w:ascii="Verdana" w:hAnsi="Verdana" w:cs="Verdana"/>
          <w:sz w:val="20"/>
          <w:szCs w:val="20"/>
        </w:rPr>
      </w:pPr>
    </w:p>
    <w:p w14:paraId="3FFF8619" w14:textId="77777777" w:rsidR="00326B1B" w:rsidRPr="00580521" w:rsidRDefault="00326B1B" w:rsidP="00541634">
      <w:pPr>
        <w:pStyle w:val="NormalWeb"/>
        <w:pBdr>
          <w:bottom w:val="single" w:sz="12" w:space="1" w:color="auto"/>
        </w:pBdr>
        <w:spacing w:before="0" w:beforeAutospacing="0" w:after="0" w:afterAutospacing="0"/>
        <w:jc w:val="both"/>
        <w:rPr>
          <w:rFonts w:ascii="Verdana" w:hAnsi="Verdana" w:cs="Verdana"/>
          <w:sz w:val="20"/>
          <w:szCs w:val="20"/>
        </w:rPr>
      </w:pPr>
    </w:p>
    <w:p w14:paraId="48C8469F" w14:textId="046E9406" w:rsidR="00326B1B" w:rsidRPr="00F76A62" w:rsidRDefault="00326B1B" w:rsidP="00EB7DAB">
      <w:pPr>
        <w:pStyle w:val="NormalWeb"/>
        <w:numPr>
          <w:ilvl w:val="0"/>
          <w:numId w:val="4"/>
        </w:numPr>
        <w:rPr>
          <w:rStyle w:val="Textoennegrita"/>
          <w:rFonts w:ascii="Verdana" w:hAnsi="Verdana" w:cs="Verdana"/>
          <w:b w:val="0"/>
          <w:bCs w:val="0"/>
          <w:sz w:val="20"/>
          <w:szCs w:val="20"/>
        </w:rPr>
      </w:pPr>
      <w:r w:rsidRPr="00A00AF9">
        <w:rPr>
          <w:rStyle w:val="Textoennegrita"/>
          <w:rFonts w:ascii="Verdana" w:hAnsi="Verdana" w:cs="Verdana"/>
          <w:sz w:val="20"/>
          <w:szCs w:val="20"/>
        </w:rPr>
        <w:t>EXPERIENCIA LABORAL</w:t>
      </w:r>
    </w:p>
    <w:p w14:paraId="2F132360" w14:textId="5C643F3E" w:rsidR="00EC0FFF" w:rsidRPr="00EC0FFF" w:rsidRDefault="000A6AD6" w:rsidP="00EB7DAB">
      <w:pPr>
        <w:pStyle w:val="NormalWeb"/>
        <w:numPr>
          <w:ilvl w:val="0"/>
          <w:numId w:val="2"/>
        </w:numPr>
        <w:tabs>
          <w:tab w:val="clear" w:pos="460"/>
        </w:tabs>
        <w:spacing w:before="0" w:beforeAutospacing="0" w:after="0" w:afterAutospacing="0"/>
        <w:ind w:left="400"/>
        <w:jc w:val="both"/>
        <w:rPr>
          <w:rFonts w:ascii="Verdana" w:hAnsi="Verdana" w:cs="Arial"/>
          <w:color w:val="333333"/>
          <w:sz w:val="20"/>
          <w:szCs w:val="20"/>
        </w:rPr>
      </w:pPr>
      <w:r>
        <w:rPr>
          <w:rFonts w:ascii="Verdana" w:hAnsi="Verdana" w:cs="Arial"/>
          <w:color w:val="333333"/>
          <w:sz w:val="20"/>
          <w:szCs w:val="20"/>
        </w:rPr>
        <w:t>Al menos 2</w:t>
      </w:r>
      <w:r w:rsidR="00EC0FFF" w:rsidRPr="00EC0FFF">
        <w:rPr>
          <w:rFonts w:ascii="Verdana" w:hAnsi="Verdana" w:cs="Arial"/>
          <w:color w:val="333333"/>
          <w:sz w:val="20"/>
          <w:szCs w:val="20"/>
        </w:rPr>
        <w:t xml:space="preserve"> años de experiencia laboral acreditada, en cargo igual o similar en el sector público o privado.</w:t>
      </w:r>
    </w:p>
    <w:p w14:paraId="246AD09C" w14:textId="77777777" w:rsidR="00326B1B" w:rsidRPr="00526B4C" w:rsidRDefault="00326B1B" w:rsidP="0029229A">
      <w:pPr>
        <w:pBdr>
          <w:bottom w:val="single" w:sz="12" w:space="1" w:color="auto"/>
        </w:pBdr>
        <w:spacing w:line="276" w:lineRule="auto"/>
        <w:jc w:val="both"/>
        <w:rPr>
          <w:rStyle w:val="Textoennegrita"/>
          <w:rFonts w:ascii="Verdana" w:hAnsi="Verdana" w:cs="Verdana"/>
          <w:b w:val="0"/>
          <w:bCs w:val="0"/>
          <w:sz w:val="20"/>
          <w:szCs w:val="20"/>
        </w:rPr>
      </w:pPr>
    </w:p>
    <w:p w14:paraId="30D1BD66" w14:textId="77777777" w:rsidR="00326B1B" w:rsidRDefault="00326B1B" w:rsidP="00EB7DAB">
      <w:pPr>
        <w:pStyle w:val="NormalWeb"/>
        <w:numPr>
          <w:ilvl w:val="0"/>
          <w:numId w:val="4"/>
        </w:numPr>
        <w:rPr>
          <w:rFonts w:ascii="Verdana" w:hAnsi="Verdana" w:cs="Verdana"/>
          <w:b/>
          <w:bCs/>
          <w:sz w:val="20"/>
          <w:szCs w:val="20"/>
        </w:rPr>
      </w:pPr>
      <w:r w:rsidRPr="00A00AF9">
        <w:rPr>
          <w:rFonts w:ascii="Verdana" w:hAnsi="Verdana" w:cs="Verdana"/>
          <w:b/>
          <w:bCs/>
          <w:sz w:val="20"/>
          <w:szCs w:val="20"/>
        </w:rPr>
        <w:t>COMPETENCIAS</w:t>
      </w:r>
    </w:p>
    <w:p w14:paraId="67EBC22F" w14:textId="53149EF6" w:rsidR="005C46F3" w:rsidRDefault="005C46F3" w:rsidP="005C46F3">
      <w:pPr>
        <w:pStyle w:val="NormalWeb"/>
        <w:rPr>
          <w:rFonts w:ascii="Verdana" w:hAnsi="Verdana" w:cs="Verdana"/>
          <w:b/>
          <w:bCs/>
          <w:sz w:val="20"/>
          <w:szCs w:val="20"/>
        </w:rPr>
      </w:pPr>
      <w:r>
        <w:rPr>
          <w:rFonts w:ascii="Verdana" w:hAnsi="Verdana" w:cs="Verdana"/>
          <w:b/>
          <w:bCs/>
          <w:sz w:val="20"/>
          <w:szCs w:val="20"/>
        </w:rPr>
        <w:t>Conocimientos:</w:t>
      </w:r>
    </w:p>
    <w:p w14:paraId="1FB7644B" w14:textId="1D2771F5" w:rsidR="00415866" w:rsidRPr="001E2F9A" w:rsidRDefault="005C46F3" w:rsidP="00EB7DAB">
      <w:pPr>
        <w:pStyle w:val="NormalWeb"/>
        <w:numPr>
          <w:ilvl w:val="0"/>
          <w:numId w:val="8"/>
        </w:numPr>
        <w:rPr>
          <w:rFonts w:ascii="Verdana" w:hAnsi="Verdana" w:cs="Verdana"/>
          <w:bCs/>
          <w:sz w:val="20"/>
          <w:szCs w:val="20"/>
        </w:rPr>
      </w:pPr>
      <w:r w:rsidRPr="001E2F9A">
        <w:rPr>
          <w:rFonts w:ascii="Verdana" w:hAnsi="Verdana" w:cs="Verdana"/>
          <w:bCs/>
          <w:sz w:val="20"/>
          <w:szCs w:val="20"/>
        </w:rPr>
        <w:t>Técnicos:</w:t>
      </w:r>
    </w:p>
    <w:p w14:paraId="37F87D98" w14:textId="77777777" w:rsidR="007525FE" w:rsidRPr="001E2F9A" w:rsidRDefault="007525FE" w:rsidP="00EB7DAB">
      <w:pPr>
        <w:pStyle w:val="Prrafodelista"/>
        <w:numPr>
          <w:ilvl w:val="0"/>
          <w:numId w:val="10"/>
        </w:numPr>
        <w:contextualSpacing/>
        <w:rPr>
          <w:rFonts w:ascii="Verdana" w:hAnsi="Verdana" w:cs="Arial"/>
          <w:sz w:val="20"/>
          <w:szCs w:val="20"/>
        </w:rPr>
      </w:pPr>
      <w:r w:rsidRPr="001E2F9A">
        <w:rPr>
          <w:rFonts w:ascii="Verdana" w:hAnsi="Verdana" w:cs="Arial"/>
          <w:sz w:val="20"/>
          <w:szCs w:val="20"/>
        </w:rPr>
        <w:t>Gestión documental y archivo</w:t>
      </w:r>
    </w:p>
    <w:p w14:paraId="52F6F9CC" w14:textId="77777777" w:rsidR="007525FE" w:rsidRPr="001E2F9A" w:rsidRDefault="007525FE" w:rsidP="00EB7DAB">
      <w:pPr>
        <w:pStyle w:val="Prrafodelista"/>
        <w:numPr>
          <w:ilvl w:val="0"/>
          <w:numId w:val="10"/>
        </w:numPr>
        <w:contextualSpacing/>
        <w:rPr>
          <w:rFonts w:ascii="Verdana" w:hAnsi="Verdana" w:cs="Arial"/>
          <w:sz w:val="20"/>
          <w:szCs w:val="20"/>
        </w:rPr>
      </w:pPr>
      <w:r w:rsidRPr="001E2F9A">
        <w:rPr>
          <w:rFonts w:ascii="Verdana" w:hAnsi="Verdana" w:cs="Arial"/>
          <w:sz w:val="20"/>
          <w:szCs w:val="20"/>
        </w:rPr>
        <w:t>Estructura organizacional de BCN</w:t>
      </w:r>
    </w:p>
    <w:p w14:paraId="67D9EF2F" w14:textId="77777777" w:rsidR="007525FE" w:rsidRPr="001E2F9A" w:rsidRDefault="007525FE" w:rsidP="00EB7DAB">
      <w:pPr>
        <w:pStyle w:val="Prrafodelista"/>
        <w:numPr>
          <w:ilvl w:val="0"/>
          <w:numId w:val="10"/>
        </w:numPr>
        <w:contextualSpacing/>
        <w:rPr>
          <w:rFonts w:ascii="Verdana" w:hAnsi="Verdana" w:cs="Arial"/>
          <w:sz w:val="20"/>
          <w:szCs w:val="20"/>
        </w:rPr>
      </w:pPr>
      <w:r w:rsidRPr="001E2F9A">
        <w:rPr>
          <w:rFonts w:ascii="Verdana" w:hAnsi="Verdana" w:cs="Arial"/>
          <w:sz w:val="20"/>
          <w:szCs w:val="20"/>
        </w:rPr>
        <w:t>Administración Pública a nivel técnico</w:t>
      </w:r>
    </w:p>
    <w:p w14:paraId="278929E5" w14:textId="77777777" w:rsidR="007525FE" w:rsidRPr="001E2F9A" w:rsidRDefault="007525FE" w:rsidP="00EB7DAB">
      <w:pPr>
        <w:pStyle w:val="Prrafodelista"/>
        <w:numPr>
          <w:ilvl w:val="0"/>
          <w:numId w:val="10"/>
        </w:numPr>
        <w:contextualSpacing/>
        <w:rPr>
          <w:rFonts w:ascii="Verdana" w:hAnsi="Verdana" w:cs="Arial"/>
          <w:sz w:val="20"/>
          <w:szCs w:val="20"/>
        </w:rPr>
      </w:pPr>
      <w:r w:rsidRPr="001E2F9A">
        <w:rPr>
          <w:rFonts w:ascii="Verdana" w:hAnsi="Verdana" w:cs="Arial"/>
          <w:sz w:val="20"/>
          <w:szCs w:val="20"/>
        </w:rPr>
        <w:t>Clasificación de documentos</w:t>
      </w:r>
    </w:p>
    <w:p w14:paraId="5418FEDF" w14:textId="77777777" w:rsidR="007525FE" w:rsidRPr="001E2F9A" w:rsidRDefault="007525FE" w:rsidP="00EB7DAB">
      <w:pPr>
        <w:pStyle w:val="Prrafodelista"/>
        <w:numPr>
          <w:ilvl w:val="0"/>
          <w:numId w:val="10"/>
        </w:numPr>
        <w:contextualSpacing/>
        <w:rPr>
          <w:rFonts w:ascii="Verdana" w:hAnsi="Verdana" w:cs="Arial"/>
          <w:sz w:val="20"/>
        </w:rPr>
      </w:pPr>
      <w:r w:rsidRPr="001E2F9A">
        <w:rPr>
          <w:rFonts w:ascii="Verdana" w:hAnsi="Verdana" w:cs="Arial"/>
          <w:sz w:val="20"/>
        </w:rPr>
        <w:t>Conservación de documentos (digital y físicos)</w:t>
      </w:r>
    </w:p>
    <w:p w14:paraId="5DF69231" w14:textId="77777777" w:rsidR="007525FE" w:rsidRPr="001E2F9A" w:rsidRDefault="007525FE" w:rsidP="00EB7DAB">
      <w:pPr>
        <w:pStyle w:val="Prrafodelista"/>
        <w:numPr>
          <w:ilvl w:val="0"/>
          <w:numId w:val="10"/>
        </w:numPr>
        <w:contextualSpacing/>
        <w:rPr>
          <w:rFonts w:ascii="Verdana" w:hAnsi="Verdana" w:cs="Arial"/>
          <w:sz w:val="20"/>
        </w:rPr>
      </w:pPr>
      <w:r w:rsidRPr="001E2F9A">
        <w:rPr>
          <w:rFonts w:ascii="Verdana" w:hAnsi="Verdana" w:cs="Arial"/>
          <w:sz w:val="20"/>
        </w:rPr>
        <w:t>Archivo documental y digital</w:t>
      </w:r>
    </w:p>
    <w:p w14:paraId="57535231" w14:textId="77777777" w:rsidR="007525FE" w:rsidRPr="001E2F9A" w:rsidRDefault="007525FE" w:rsidP="00EB7DAB">
      <w:pPr>
        <w:pStyle w:val="Prrafodelista"/>
        <w:numPr>
          <w:ilvl w:val="0"/>
          <w:numId w:val="10"/>
        </w:numPr>
        <w:contextualSpacing/>
        <w:rPr>
          <w:rFonts w:ascii="Verdana" w:hAnsi="Verdana" w:cs="Arial"/>
          <w:sz w:val="20"/>
        </w:rPr>
      </w:pPr>
      <w:r w:rsidRPr="001E2F9A">
        <w:rPr>
          <w:rFonts w:ascii="Verdana" w:hAnsi="Verdana" w:cs="Arial"/>
          <w:sz w:val="20"/>
        </w:rPr>
        <w:t>Cuadro de Clasificación Documental</w:t>
      </w:r>
    </w:p>
    <w:p w14:paraId="32850D53" w14:textId="77777777" w:rsidR="007525FE" w:rsidRPr="001E2F9A" w:rsidRDefault="007525FE" w:rsidP="00EB7DAB">
      <w:pPr>
        <w:numPr>
          <w:ilvl w:val="0"/>
          <w:numId w:val="10"/>
        </w:numPr>
        <w:contextualSpacing/>
        <w:rPr>
          <w:rFonts w:ascii="Verdana" w:hAnsi="Verdana" w:cs="Arial"/>
          <w:sz w:val="20"/>
        </w:rPr>
      </w:pPr>
      <w:r w:rsidRPr="001E2F9A">
        <w:rPr>
          <w:rFonts w:ascii="Verdana" w:hAnsi="Verdana" w:cs="Arial"/>
          <w:sz w:val="20"/>
        </w:rPr>
        <w:t>Tabla de Retención documental</w:t>
      </w:r>
    </w:p>
    <w:p w14:paraId="22EB46AC" w14:textId="2D36D279" w:rsidR="007525FE" w:rsidRPr="00490C60" w:rsidRDefault="007525FE" w:rsidP="00490C60">
      <w:pPr>
        <w:numPr>
          <w:ilvl w:val="0"/>
          <w:numId w:val="10"/>
        </w:numPr>
        <w:contextualSpacing/>
        <w:rPr>
          <w:rFonts w:ascii="Verdana" w:hAnsi="Verdana" w:cs="Arial"/>
          <w:sz w:val="20"/>
        </w:rPr>
      </w:pPr>
      <w:r w:rsidRPr="001E2F9A">
        <w:rPr>
          <w:rFonts w:ascii="Verdana" w:hAnsi="Verdana" w:cs="Arial"/>
          <w:sz w:val="20"/>
        </w:rPr>
        <w:t>Tabla de Valoración Documental</w:t>
      </w:r>
    </w:p>
    <w:p w14:paraId="508821A7" w14:textId="370309C1" w:rsidR="002E6D4C" w:rsidRPr="00712968" w:rsidRDefault="007525FE" w:rsidP="00EB7DAB">
      <w:pPr>
        <w:pStyle w:val="Prrafodelista"/>
        <w:numPr>
          <w:ilvl w:val="0"/>
          <w:numId w:val="10"/>
        </w:numPr>
        <w:jc w:val="both"/>
        <w:rPr>
          <w:rFonts w:ascii="Verdana" w:hAnsi="Verdana" w:cs="Verdana"/>
          <w:sz w:val="20"/>
          <w:szCs w:val="20"/>
        </w:rPr>
      </w:pPr>
      <w:r w:rsidRPr="001E2F9A">
        <w:rPr>
          <w:rFonts w:ascii="Verdana" w:hAnsi="Verdana" w:cs="Arial"/>
          <w:iCs/>
          <w:sz w:val="20"/>
          <w:szCs w:val="20"/>
          <w:lang w:val="es-CL"/>
        </w:rPr>
        <w:t>Uso de Metadatos</w:t>
      </w:r>
    </w:p>
    <w:p w14:paraId="2D013C5A" w14:textId="78AD895C" w:rsidR="00712968" w:rsidRPr="001E2F9A" w:rsidRDefault="00712968" w:rsidP="00EB7DAB">
      <w:pPr>
        <w:pStyle w:val="Prrafodelista"/>
        <w:numPr>
          <w:ilvl w:val="0"/>
          <w:numId w:val="10"/>
        </w:numPr>
        <w:jc w:val="both"/>
        <w:rPr>
          <w:rStyle w:val="Textoennegrita"/>
          <w:rFonts w:ascii="Verdana" w:hAnsi="Verdana" w:cs="Verdana"/>
          <w:b w:val="0"/>
          <w:bCs w:val="0"/>
          <w:sz w:val="20"/>
          <w:szCs w:val="20"/>
        </w:rPr>
      </w:pPr>
      <w:r>
        <w:rPr>
          <w:rFonts w:ascii="Verdana" w:hAnsi="Verdana" w:cs="Arial"/>
          <w:iCs/>
          <w:sz w:val="20"/>
          <w:szCs w:val="20"/>
          <w:lang w:val="es-CL"/>
        </w:rPr>
        <w:t>Uso de tecnologías de la información</w:t>
      </w:r>
    </w:p>
    <w:p w14:paraId="7AAF6CEC" w14:textId="77777777" w:rsidR="00705FFE" w:rsidRPr="001E2F9A" w:rsidRDefault="00705FFE" w:rsidP="00EB7DAB">
      <w:pPr>
        <w:pStyle w:val="NormalWeb"/>
        <w:numPr>
          <w:ilvl w:val="0"/>
          <w:numId w:val="8"/>
        </w:numPr>
        <w:rPr>
          <w:rFonts w:ascii="Verdana" w:hAnsi="Verdana" w:cs="Verdana"/>
          <w:bCs/>
          <w:sz w:val="20"/>
          <w:szCs w:val="20"/>
        </w:rPr>
      </w:pPr>
      <w:r w:rsidRPr="001E2F9A">
        <w:rPr>
          <w:rFonts w:ascii="Verdana" w:hAnsi="Verdana" w:cs="Verdana"/>
          <w:bCs/>
          <w:sz w:val="20"/>
          <w:szCs w:val="20"/>
        </w:rPr>
        <w:t>Normativos:</w:t>
      </w:r>
    </w:p>
    <w:p w14:paraId="2076CF82" w14:textId="36F29CA3" w:rsidR="00705FFE" w:rsidRPr="001E2F9A" w:rsidRDefault="00705FFE" w:rsidP="00EB7DAB">
      <w:pPr>
        <w:pStyle w:val="NormalWeb"/>
        <w:numPr>
          <w:ilvl w:val="0"/>
          <w:numId w:val="9"/>
        </w:numPr>
        <w:rPr>
          <w:rFonts w:ascii="Verdana" w:hAnsi="Verdana" w:cs="Verdana"/>
          <w:bCs/>
          <w:sz w:val="20"/>
          <w:szCs w:val="20"/>
        </w:rPr>
      </w:pPr>
      <w:r w:rsidRPr="001E2F9A">
        <w:rPr>
          <w:rFonts w:ascii="Verdana" w:hAnsi="Verdana" w:cs="Verdana"/>
          <w:bCs/>
          <w:sz w:val="20"/>
          <w:szCs w:val="20"/>
        </w:rPr>
        <w:t>Conocimientos generales de la Estructura y Funcionamiento de los poderes del Estado de Chile.</w:t>
      </w:r>
    </w:p>
    <w:p w14:paraId="55331FC6" w14:textId="5DF4F74D" w:rsidR="00705FFE" w:rsidRPr="001E2F9A" w:rsidRDefault="00705FFE" w:rsidP="00EB7DAB">
      <w:pPr>
        <w:pStyle w:val="NormalWeb"/>
        <w:numPr>
          <w:ilvl w:val="0"/>
          <w:numId w:val="9"/>
        </w:numPr>
        <w:rPr>
          <w:rFonts w:ascii="Verdana" w:hAnsi="Verdana" w:cs="Verdana"/>
          <w:bCs/>
          <w:sz w:val="20"/>
          <w:szCs w:val="20"/>
        </w:rPr>
      </w:pPr>
      <w:r w:rsidRPr="001E2F9A">
        <w:rPr>
          <w:rFonts w:ascii="Verdana" w:hAnsi="Verdana" w:cs="Verdana"/>
          <w:bCs/>
          <w:sz w:val="20"/>
          <w:szCs w:val="20"/>
        </w:rPr>
        <w:t>Conocimientos Generales sobre la conformación del Congreso Nacional.</w:t>
      </w:r>
    </w:p>
    <w:p w14:paraId="2F8FFE76" w14:textId="19C022A3" w:rsidR="00705FFE" w:rsidRPr="001E2F9A" w:rsidRDefault="00705FFE" w:rsidP="00EB7DAB">
      <w:pPr>
        <w:pStyle w:val="NormalWeb"/>
        <w:numPr>
          <w:ilvl w:val="0"/>
          <w:numId w:val="9"/>
        </w:numPr>
        <w:rPr>
          <w:rFonts w:ascii="Verdana" w:hAnsi="Verdana" w:cs="Verdana"/>
          <w:bCs/>
          <w:sz w:val="20"/>
          <w:szCs w:val="20"/>
        </w:rPr>
      </w:pPr>
      <w:r w:rsidRPr="001E2F9A">
        <w:rPr>
          <w:rFonts w:ascii="Verdana" w:hAnsi="Verdana" w:cs="Verdana"/>
          <w:bCs/>
          <w:sz w:val="20"/>
          <w:szCs w:val="20"/>
        </w:rPr>
        <w:t>Aspectos Generales Ley 20.285 sobre Transparencia.</w:t>
      </w:r>
    </w:p>
    <w:p w14:paraId="38EE4D7D" w14:textId="7AFD7CA3" w:rsidR="00705FFE" w:rsidRPr="001E2F9A" w:rsidRDefault="00705FFE" w:rsidP="00EB7DAB">
      <w:pPr>
        <w:pStyle w:val="NormalWeb"/>
        <w:numPr>
          <w:ilvl w:val="0"/>
          <w:numId w:val="9"/>
        </w:numPr>
        <w:rPr>
          <w:rFonts w:ascii="Verdana" w:hAnsi="Verdana" w:cs="Verdana"/>
          <w:bCs/>
          <w:sz w:val="20"/>
          <w:szCs w:val="20"/>
        </w:rPr>
      </w:pPr>
      <w:r w:rsidRPr="001E2F9A">
        <w:rPr>
          <w:rFonts w:ascii="Verdana" w:hAnsi="Verdana" w:cs="Verdana"/>
          <w:bCs/>
          <w:sz w:val="20"/>
          <w:szCs w:val="20"/>
        </w:rPr>
        <w:t>Aspectos Generales Ley Orgánica del Congreso Nacional 18.918</w:t>
      </w:r>
    </w:p>
    <w:p w14:paraId="21ABD336" w14:textId="77777777" w:rsidR="001E2F9A" w:rsidRPr="001E2F9A" w:rsidRDefault="001E2F9A" w:rsidP="001E2F9A">
      <w:pPr>
        <w:pStyle w:val="NormalWeb"/>
        <w:numPr>
          <w:ilvl w:val="0"/>
          <w:numId w:val="9"/>
        </w:numPr>
        <w:rPr>
          <w:rFonts w:ascii="Verdana" w:hAnsi="Verdana" w:cs="Verdana"/>
          <w:bCs/>
          <w:sz w:val="20"/>
          <w:szCs w:val="20"/>
        </w:rPr>
      </w:pPr>
      <w:r w:rsidRPr="001E2F9A">
        <w:rPr>
          <w:rFonts w:ascii="Verdana" w:hAnsi="Verdana" w:cs="Verdana"/>
          <w:bCs/>
          <w:sz w:val="20"/>
          <w:szCs w:val="20"/>
        </w:rPr>
        <w:t>Aspectos generales de la Ley de compras públicas.</w:t>
      </w:r>
    </w:p>
    <w:p w14:paraId="003ED205" w14:textId="77777777" w:rsidR="00B67C2E" w:rsidRDefault="00B67C2E" w:rsidP="004444CF">
      <w:pPr>
        <w:ind w:left="1035"/>
        <w:rPr>
          <w:rFonts w:ascii="Verdana" w:hAnsi="Verdana" w:cs="Verdana"/>
          <w:sz w:val="20"/>
          <w:szCs w:val="20"/>
          <w:lang w:val="es-CL" w:eastAsia="es-CL"/>
        </w:rPr>
      </w:pPr>
    </w:p>
    <w:p w14:paraId="2B3528BA" w14:textId="77777777" w:rsidR="00490C60" w:rsidRDefault="00490C60" w:rsidP="004444CF">
      <w:pPr>
        <w:ind w:left="1035"/>
        <w:rPr>
          <w:rFonts w:ascii="Verdana" w:hAnsi="Verdana" w:cs="Verdana"/>
          <w:sz w:val="20"/>
          <w:szCs w:val="20"/>
          <w:lang w:val="es-CL" w:eastAsia="es-CL"/>
        </w:rPr>
      </w:pPr>
    </w:p>
    <w:p w14:paraId="316826F6" w14:textId="77777777" w:rsidR="00490C60" w:rsidRDefault="00490C60" w:rsidP="004444CF">
      <w:pPr>
        <w:ind w:left="1035"/>
        <w:rPr>
          <w:rFonts w:ascii="Verdana" w:hAnsi="Verdana" w:cs="Verdana"/>
          <w:sz w:val="20"/>
          <w:szCs w:val="20"/>
          <w:lang w:val="es-CL" w:eastAsia="es-CL"/>
        </w:rPr>
      </w:pPr>
    </w:p>
    <w:p w14:paraId="03AB7879" w14:textId="77777777" w:rsidR="00490C60" w:rsidRPr="001E2F9A" w:rsidRDefault="00490C60" w:rsidP="004444CF">
      <w:pPr>
        <w:ind w:left="1035"/>
        <w:rPr>
          <w:rFonts w:ascii="Verdana" w:hAnsi="Verdana" w:cs="Verdana"/>
          <w:sz w:val="20"/>
          <w:szCs w:val="20"/>
          <w:lang w:val="es-CL" w:eastAsia="es-CL"/>
        </w:rPr>
      </w:pPr>
    </w:p>
    <w:p w14:paraId="19023263" w14:textId="77777777" w:rsidR="00DC2A52" w:rsidRDefault="00DC2A52" w:rsidP="004444CF">
      <w:pPr>
        <w:rPr>
          <w:rFonts w:ascii="Verdana" w:hAnsi="Verdana" w:cs="Verdana"/>
          <w:b/>
          <w:bCs/>
          <w:sz w:val="20"/>
          <w:szCs w:val="20"/>
          <w:lang w:val="es-CL" w:eastAsia="es-CL"/>
        </w:rPr>
      </w:pPr>
    </w:p>
    <w:p w14:paraId="050BC889" w14:textId="1C202FBA" w:rsidR="00326B1B" w:rsidRPr="001E2F9A" w:rsidRDefault="00326B1B" w:rsidP="004444CF">
      <w:pPr>
        <w:rPr>
          <w:rFonts w:ascii="Verdana" w:hAnsi="Verdana" w:cs="Verdana"/>
          <w:b/>
          <w:bCs/>
          <w:sz w:val="20"/>
          <w:szCs w:val="20"/>
          <w:lang w:val="es-CL" w:eastAsia="es-CL"/>
        </w:rPr>
      </w:pPr>
      <w:r w:rsidRPr="001E2F9A">
        <w:rPr>
          <w:rFonts w:ascii="Verdana" w:hAnsi="Verdana" w:cs="Verdana"/>
          <w:b/>
          <w:bCs/>
          <w:sz w:val="20"/>
          <w:szCs w:val="20"/>
          <w:lang w:val="es-CL" w:eastAsia="es-CL"/>
        </w:rPr>
        <w:t xml:space="preserve">Competencias </w:t>
      </w:r>
      <w:r w:rsidR="00AF3622" w:rsidRPr="001E2F9A">
        <w:rPr>
          <w:rFonts w:ascii="Verdana" w:hAnsi="Verdana" w:cs="Verdana"/>
          <w:b/>
          <w:bCs/>
          <w:sz w:val="20"/>
          <w:szCs w:val="20"/>
          <w:lang w:val="es-CL" w:eastAsia="es-CL"/>
        </w:rPr>
        <w:t>conductuales</w:t>
      </w:r>
      <w:r w:rsidRPr="001E2F9A">
        <w:rPr>
          <w:rFonts w:ascii="Verdana" w:hAnsi="Verdana" w:cs="Verdana"/>
          <w:b/>
          <w:bCs/>
          <w:sz w:val="20"/>
          <w:szCs w:val="20"/>
          <w:lang w:val="es-CL" w:eastAsia="es-CL"/>
        </w:rPr>
        <w:t>:</w:t>
      </w:r>
    </w:p>
    <w:p w14:paraId="5D9195FB" w14:textId="77777777" w:rsidR="003A0BBF" w:rsidRPr="001E2F9A" w:rsidRDefault="003A0BBF" w:rsidP="004444CF">
      <w:pPr>
        <w:rPr>
          <w:rFonts w:ascii="Verdana" w:hAnsi="Verdana" w:cs="Verdana"/>
          <w:b/>
          <w:bCs/>
          <w:sz w:val="20"/>
          <w:szCs w:val="20"/>
          <w:lang w:val="es-CL" w:eastAsia="es-CL"/>
        </w:rPr>
      </w:pPr>
    </w:p>
    <w:p w14:paraId="3533ABE1" w14:textId="77777777" w:rsidR="003A0BBF" w:rsidRPr="001E2F9A" w:rsidRDefault="003A0BBF" w:rsidP="004444CF">
      <w:pPr>
        <w:rPr>
          <w:rFonts w:ascii="Verdana" w:hAnsi="Verdana" w:cs="Verdana"/>
          <w:b/>
          <w:bCs/>
          <w:sz w:val="20"/>
          <w:szCs w:val="20"/>
          <w:lang w:val="es-CL" w:eastAsia="es-CL"/>
        </w:rPr>
      </w:pPr>
    </w:p>
    <w:p w14:paraId="7ABD4355" w14:textId="4096127B" w:rsidR="0016549A" w:rsidRPr="0016549A" w:rsidRDefault="0016549A" w:rsidP="00EB7DAB">
      <w:pPr>
        <w:pStyle w:val="Prrafodelista"/>
        <w:numPr>
          <w:ilvl w:val="0"/>
          <w:numId w:val="5"/>
        </w:numPr>
        <w:contextualSpacing/>
        <w:jc w:val="both"/>
        <w:rPr>
          <w:rFonts w:ascii="Verdana" w:hAnsi="Verdana"/>
          <w:sz w:val="20"/>
          <w:szCs w:val="20"/>
        </w:rPr>
      </w:pPr>
      <w:r w:rsidRPr="001E2F9A">
        <w:rPr>
          <w:rFonts w:ascii="Verdana" w:hAnsi="Verdana"/>
          <w:sz w:val="20"/>
          <w:szCs w:val="20"/>
        </w:rPr>
        <w:t xml:space="preserve">Orden y Método: </w:t>
      </w:r>
      <w:r w:rsidRPr="001E2F9A">
        <w:rPr>
          <w:rStyle w:val="nfasissutil"/>
          <w:rFonts w:ascii="Verdana" w:hAnsi="Verdana" w:cs="Arial"/>
          <w:i w:val="0"/>
          <w:color w:val="auto"/>
          <w:sz w:val="20"/>
          <w:szCs w:val="20"/>
        </w:rPr>
        <w:t>Capacidad para trabajar de manera ordenada y meticulosa, centrándose en cumplimiento de las tareas con calidad</w:t>
      </w:r>
      <w:r w:rsidRPr="0016549A">
        <w:rPr>
          <w:rStyle w:val="nfasissutil"/>
          <w:rFonts w:ascii="Verdana" w:hAnsi="Verdana" w:cs="Arial"/>
          <w:i w:val="0"/>
          <w:color w:val="auto"/>
          <w:sz w:val="20"/>
          <w:szCs w:val="20"/>
        </w:rPr>
        <w:t xml:space="preserve">, eficiencia y eficacia, aplicando de forma rigurosa </w:t>
      </w:r>
      <w:r w:rsidR="00616AA5">
        <w:rPr>
          <w:rStyle w:val="nfasissutil"/>
          <w:rFonts w:ascii="Verdana" w:hAnsi="Verdana" w:cs="Arial"/>
          <w:i w:val="0"/>
          <w:color w:val="auto"/>
          <w:sz w:val="20"/>
          <w:szCs w:val="20"/>
        </w:rPr>
        <w:t xml:space="preserve">las </w:t>
      </w:r>
      <w:r w:rsidRPr="0016549A">
        <w:rPr>
          <w:rStyle w:val="nfasissutil"/>
          <w:rFonts w:ascii="Verdana" w:hAnsi="Verdana" w:cs="Arial"/>
          <w:i w:val="0"/>
          <w:color w:val="auto"/>
          <w:sz w:val="20"/>
          <w:szCs w:val="20"/>
        </w:rPr>
        <w:t xml:space="preserve">normas y procedimientos </w:t>
      </w:r>
      <w:r w:rsidR="00616AA5">
        <w:rPr>
          <w:rStyle w:val="nfasissutil"/>
          <w:rFonts w:ascii="Verdana" w:hAnsi="Verdana" w:cs="Arial"/>
          <w:i w:val="0"/>
          <w:color w:val="auto"/>
          <w:sz w:val="20"/>
          <w:szCs w:val="20"/>
        </w:rPr>
        <w:t xml:space="preserve">internos. </w:t>
      </w:r>
    </w:p>
    <w:p w14:paraId="49CD2025" w14:textId="77777777" w:rsidR="0016549A" w:rsidRPr="0016549A" w:rsidRDefault="0016549A" w:rsidP="0016549A">
      <w:pPr>
        <w:pStyle w:val="Prrafodelista"/>
        <w:contextualSpacing/>
        <w:jc w:val="both"/>
        <w:rPr>
          <w:rFonts w:ascii="Verdana" w:hAnsi="Verdana"/>
          <w:sz w:val="20"/>
          <w:szCs w:val="20"/>
        </w:rPr>
      </w:pPr>
    </w:p>
    <w:p w14:paraId="5D57067A" w14:textId="472447E8" w:rsidR="0016549A" w:rsidRPr="0016549A" w:rsidRDefault="0016549A" w:rsidP="00EB7DAB">
      <w:pPr>
        <w:pStyle w:val="Prrafodelista"/>
        <w:numPr>
          <w:ilvl w:val="0"/>
          <w:numId w:val="5"/>
        </w:numPr>
        <w:contextualSpacing/>
        <w:jc w:val="both"/>
        <w:rPr>
          <w:rStyle w:val="nfasissutil"/>
          <w:rFonts w:ascii="Verdana" w:hAnsi="Verdana"/>
          <w:i w:val="0"/>
          <w:iCs w:val="0"/>
          <w:color w:val="auto"/>
          <w:sz w:val="20"/>
          <w:szCs w:val="20"/>
        </w:rPr>
      </w:pPr>
      <w:r w:rsidRPr="0016549A">
        <w:rPr>
          <w:rFonts w:ascii="Verdana" w:hAnsi="Verdana"/>
          <w:sz w:val="20"/>
          <w:szCs w:val="20"/>
        </w:rPr>
        <w:t xml:space="preserve">Trabajo Colaborativo: </w:t>
      </w:r>
      <w:bookmarkStart w:id="0" w:name="OLE_LINK31"/>
      <w:bookmarkStart w:id="1" w:name="OLE_LINK41"/>
      <w:r w:rsidRPr="0016549A">
        <w:rPr>
          <w:rStyle w:val="nfasissutil"/>
          <w:rFonts w:ascii="Verdana" w:hAnsi="Verdana" w:cs="Arial"/>
          <w:i w:val="0"/>
          <w:color w:val="auto"/>
          <w:sz w:val="20"/>
          <w:szCs w:val="20"/>
        </w:rPr>
        <w:t>Es la capacidad de construir y mantener redes de colaboración, en pos de la consecució</w:t>
      </w:r>
      <w:r w:rsidR="008F3A54">
        <w:rPr>
          <w:rStyle w:val="nfasissutil"/>
          <w:rFonts w:ascii="Verdana" w:hAnsi="Verdana" w:cs="Arial"/>
          <w:i w:val="0"/>
          <w:color w:val="auto"/>
          <w:sz w:val="20"/>
          <w:szCs w:val="20"/>
        </w:rPr>
        <w:t>n de los Objetivos de la Unidad</w:t>
      </w:r>
      <w:r w:rsidRPr="0016549A">
        <w:rPr>
          <w:rStyle w:val="nfasissutil"/>
          <w:rFonts w:ascii="Verdana" w:hAnsi="Verdana" w:cs="Arial"/>
          <w:i w:val="0"/>
          <w:color w:val="auto"/>
          <w:sz w:val="20"/>
          <w:szCs w:val="20"/>
        </w:rPr>
        <w:t>, d</w:t>
      </w:r>
      <w:bookmarkEnd w:id="0"/>
      <w:bookmarkEnd w:id="1"/>
      <w:r w:rsidRPr="0016549A">
        <w:rPr>
          <w:rStyle w:val="nfasissutil"/>
          <w:rFonts w:ascii="Verdana" w:hAnsi="Verdana" w:cs="Arial"/>
          <w:i w:val="0"/>
          <w:color w:val="auto"/>
          <w:sz w:val="20"/>
          <w:szCs w:val="20"/>
        </w:rPr>
        <w:t>el propio Departamento y otras instancias de la BCN y del Congreso.</w:t>
      </w:r>
    </w:p>
    <w:p w14:paraId="6EA06AC2" w14:textId="77777777" w:rsidR="0016549A" w:rsidRPr="0016549A" w:rsidRDefault="0016549A" w:rsidP="0016549A">
      <w:pPr>
        <w:pStyle w:val="Prrafodelista"/>
        <w:contextualSpacing/>
        <w:jc w:val="both"/>
        <w:rPr>
          <w:rFonts w:ascii="Verdana" w:hAnsi="Verdana"/>
          <w:sz w:val="20"/>
          <w:szCs w:val="20"/>
        </w:rPr>
      </w:pPr>
    </w:p>
    <w:p w14:paraId="1B2C78A9" w14:textId="77777777" w:rsidR="0016549A" w:rsidRPr="0016549A" w:rsidRDefault="0016549A" w:rsidP="00EB7DAB">
      <w:pPr>
        <w:pStyle w:val="Prrafodelista"/>
        <w:numPr>
          <w:ilvl w:val="0"/>
          <w:numId w:val="5"/>
        </w:numPr>
        <w:contextualSpacing/>
        <w:jc w:val="both"/>
        <w:rPr>
          <w:rFonts w:ascii="Verdana" w:hAnsi="Verdana"/>
          <w:sz w:val="20"/>
          <w:szCs w:val="20"/>
        </w:rPr>
      </w:pPr>
      <w:r w:rsidRPr="0016549A">
        <w:rPr>
          <w:rFonts w:ascii="Verdana" w:hAnsi="Verdana"/>
          <w:sz w:val="20"/>
          <w:szCs w:val="20"/>
        </w:rPr>
        <w:t xml:space="preserve">Orientación al Aprendizaje Continuo: </w:t>
      </w:r>
      <w:r w:rsidRPr="0016549A">
        <w:rPr>
          <w:rStyle w:val="nfasissutil"/>
          <w:rFonts w:ascii="Verdana" w:hAnsi="Verdana" w:cs="Arial"/>
          <w:i w:val="0"/>
          <w:color w:val="auto"/>
          <w:sz w:val="20"/>
          <w:szCs w:val="20"/>
        </w:rPr>
        <w:t>Es la capacidad de valorar el conocimiento como mecanismo de Desarrollo Personal y Profesional, gestionando constantemente instancias de autoaprendizaje y formación, contribuyendo con su propio aprendizaje y el de sus colegas y así mejorar el aporte de valor de la BCN</w:t>
      </w:r>
    </w:p>
    <w:p w14:paraId="141D9954" w14:textId="77777777" w:rsidR="0016549A" w:rsidRPr="0016549A" w:rsidRDefault="0016549A" w:rsidP="0016549A">
      <w:pPr>
        <w:pStyle w:val="Prrafodelista"/>
        <w:contextualSpacing/>
        <w:jc w:val="both"/>
        <w:rPr>
          <w:rFonts w:ascii="Verdana" w:hAnsi="Verdana"/>
          <w:sz w:val="20"/>
          <w:szCs w:val="20"/>
        </w:rPr>
      </w:pPr>
    </w:p>
    <w:p w14:paraId="4E8FEC41" w14:textId="77777777" w:rsidR="0016549A" w:rsidRPr="0016549A" w:rsidRDefault="0016549A" w:rsidP="00EB7DAB">
      <w:pPr>
        <w:pStyle w:val="Prrafodelista"/>
        <w:numPr>
          <w:ilvl w:val="0"/>
          <w:numId w:val="5"/>
        </w:numPr>
        <w:contextualSpacing/>
        <w:jc w:val="both"/>
        <w:rPr>
          <w:rFonts w:ascii="Verdana" w:hAnsi="Verdana"/>
          <w:sz w:val="20"/>
          <w:szCs w:val="20"/>
        </w:rPr>
      </w:pPr>
      <w:r w:rsidRPr="0016549A">
        <w:rPr>
          <w:rFonts w:ascii="Verdana" w:hAnsi="Verdana"/>
          <w:sz w:val="20"/>
          <w:szCs w:val="20"/>
        </w:rPr>
        <w:t xml:space="preserve">Proactividad: </w:t>
      </w:r>
      <w:r w:rsidRPr="0016549A">
        <w:rPr>
          <w:rFonts w:ascii="Verdana" w:hAnsi="Verdana" w:cs="Arial"/>
          <w:sz w:val="20"/>
          <w:szCs w:val="20"/>
        </w:rPr>
        <w:t>Es la capacidad de anticiparse, realizando propuestas que contribuyan a mejores resultados para que fortalezcan el trabajo de su sección o Departamento.</w:t>
      </w:r>
    </w:p>
    <w:p w14:paraId="0267510F" w14:textId="77777777" w:rsidR="0016549A" w:rsidRPr="0016549A" w:rsidRDefault="0016549A" w:rsidP="0016549A">
      <w:pPr>
        <w:pStyle w:val="Prrafodelista"/>
        <w:jc w:val="both"/>
        <w:rPr>
          <w:rFonts w:ascii="Verdana" w:hAnsi="Verdana"/>
          <w:sz w:val="20"/>
          <w:szCs w:val="20"/>
        </w:rPr>
      </w:pPr>
    </w:p>
    <w:p w14:paraId="509D5EF3" w14:textId="77777777" w:rsidR="0016549A" w:rsidRPr="0016549A" w:rsidRDefault="0016549A" w:rsidP="00EB7DAB">
      <w:pPr>
        <w:pStyle w:val="Prrafodelista"/>
        <w:numPr>
          <w:ilvl w:val="0"/>
          <w:numId w:val="5"/>
        </w:numPr>
        <w:contextualSpacing/>
        <w:jc w:val="both"/>
        <w:rPr>
          <w:rFonts w:ascii="Verdana" w:hAnsi="Verdana"/>
          <w:sz w:val="20"/>
          <w:szCs w:val="20"/>
        </w:rPr>
      </w:pPr>
      <w:r w:rsidRPr="0016549A">
        <w:rPr>
          <w:rFonts w:ascii="Verdana" w:hAnsi="Verdana"/>
          <w:sz w:val="20"/>
          <w:szCs w:val="20"/>
        </w:rPr>
        <w:t>Tolerancia a la frustración: Capacidad de mantener equilibrio para seguir realizando su trabajo de manera funcional pese a circunstancias adversas.</w:t>
      </w:r>
    </w:p>
    <w:p w14:paraId="40507A74" w14:textId="77777777" w:rsidR="0016549A" w:rsidRPr="0016549A" w:rsidRDefault="0016549A" w:rsidP="0016549A">
      <w:pPr>
        <w:jc w:val="both"/>
        <w:rPr>
          <w:rFonts w:ascii="Verdana" w:hAnsi="Verdana"/>
          <w:sz w:val="20"/>
          <w:szCs w:val="20"/>
          <w:highlight w:val="yellow"/>
          <w:lang w:val="es-CL" w:eastAsia="es-CL"/>
        </w:rPr>
      </w:pPr>
    </w:p>
    <w:p w14:paraId="6A768D61" w14:textId="77777777" w:rsidR="0016549A" w:rsidRPr="0016549A" w:rsidRDefault="0016549A" w:rsidP="00EB7DAB">
      <w:pPr>
        <w:pStyle w:val="Prrafodelista"/>
        <w:numPr>
          <w:ilvl w:val="0"/>
          <w:numId w:val="5"/>
        </w:numPr>
        <w:jc w:val="both"/>
        <w:rPr>
          <w:rStyle w:val="nfasissutil"/>
          <w:rFonts w:ascii="Verdana" w:hAnsi="Verdana"/>
          <w:i w:val="0"/>
          <w:iCs w:val="0"/>
          <w:color w:val="auto"/>
          <w:sz w:val="20"/>
          <w:szCs w:val="20"/>
          <w:lang w:val="es-CL" w:eastAsia="es-CL"/>
        </w:rPr>
      </w:pPr>
      <w:r w:rsidRPr="0016549A">
        <w:rPr>
          <w:rFonts w:ascii="Verdana" w:hAnsi="Verdana"/>
          <w:sz w:val="20"/>
          <w:szCs w:val="20"/>
          <w:lang w:val="es-CL" w:eastAsia="es-CL"/>
        </w:rPr>
        <w:t>Trabajo en Contextos Complejos: C</w:t>
      </w:r>
      <w:r w:rsidRPr="0016549A">
        <w:rPr>
          <w:rStyle w:val="nfasissutil"/>
          <w:rFonts w:ascii="Verdana" w:hAnsi="Verdana" w:cs="Arial"/>
          <w:i w:val="0"/>
          <w:color w:val="auto"/>
          <w:sz w:val="20"/>
          <w:szCs w:val="20"/>
        </w:rPr>
        <w:t>apacidad de mantener estándares de trabajo adecuados en distintos contextos (de alta exigencia, de complejidad variada, de presión, etc.), en función a los objetivos del Departamento y de la Biblioteca del Congreso Nacional.</w:t>
      </w:r>
    </w:p>
    <w:p w14:paraId="38E897E2" w14:textId="77777777" w:rsidR="0016549A" w:rsidRPr="00F54EDF" w:rsidRDefault="0016549A" w:rsidP="00F54EDF">
      <w:pPr>
        <w:rPr>
          <w:rStyle w:val="nfasissutil"/>
          <w:rFonts w:ascii="Verdana" w:hAnsi="Verdana"/>
          <w:i w:val="0"/>
          <w:color w:val="auto"/>
          <w:sz w:val="20"/>
          <w:szCs w:val="20"/>
          <w:lang w:val="es-CL" w:eastAsia="es-CL"/>
        </w:rPr>
      </w:pPr>
    </w:p>
    <w:p w14:paraId="15DBA3B1" w14:textId="27EADA1C" w:rsidR="00616AA5" w:rsidRPr="00616AA5" w:rsidRDefault="0016549A" w:rsidP="00EB7DAB">
      <w:pPr>
        <w:pStyle w:val="Prrafodelista"/>
        <w:numPr>
          <w:ilvl w:val="0"/>
          <w:numId w:val="5"/>
        </w:numPr>
        <w:jc w:val="both"/>
        <w:rPr>
          <w:rStyle w:val="nfasissutil"/>
          <w:rFonts w:ascii="Verdana" w:hAnsi="Verdana"/>
          <w:i w:val="0"/>
          <w:iCs w:val="0"/>
          <w:color w:val="auto"/>
          <w:sz w:val="20"/>
          <w:szCs w:val="20"/>
          <w:lang w:val="es-CL" w:eastAsia="es-CL"/>
        </w:rPr>
      </w:pPr>
      <w:r w:rsidRPr="0016549A">
        <w:rPr>
          <w:rStyle w:val="nfasissutil"/>
          <w:rFonts w:ascii="Verdana" w:hAnsi="Verdana"/>
          <w:i w:val="0"/>
          <w:color w:val="auto"/>
          <w:sz w:val="20"/>
          <w:szCs w:val="20"/>
          <w:lang w:val="es-CL" w:eastAsia="es-CL"/>
        </w:rPr>
        <w:t xml:space="preserve">Probidad y Transparencia: </w:t>
      </w:r>
      <w:r w:rsidRPr="0016549A">
        <w:rPr>
          <w:rStyle w:val="nfasissutil"/>
          <w:rFonts w:ascii="Verdana" w:hAnsi="Verdana" w:cs="Arial"/>
          <w:i w:val="0"/>
          <w:color w:val="auto"/>
          <w:sz w:val="20"/>
          <w:szCs w:val="20"/>
        </w:rPr>
        <w:t>Tener una conducta funcionaria intachable, honesta, leal y políticamente neutral en el ejercicio del cargo, cumpliendo irrestrictamente con las normas y procedimientos de</w:t>
      </w:r>
      <w:r w:rsidR="00616AA5">
        <w:rPr>
          <w:rStyle w:val="nfasissutil"/>
          <w:rFonts w:ascii="Verdana" w:hAnsi="Verdana" w:cs="Arial"/>
          <w:i w:val="0"/>
          <w:color w:val="auto"/>
          <w:sz w:val="20"/>
          <w:szCs w:val="20"/>
        </w:rPr>
        <w:t xml:space="preserve"> transparencia de la Institución.</w:t>
      </w:r>
    </w:p>
    <w:p w14:paraId="1C5194B0" w14:textId="77777777" w:rsidR="00616AA5" w:rsidRPr="00616AA5" w:rsidRDefault="00616AA5" w:rsidP="00616AA5">
      <w:pPr>
        <w:pStyle w:val="Prrafodelista"/>
        <w:rPr>
          <w:rFonts w:ascii="Verdana" w:hAnsi="Verdana"/>
          <w:sz w:val="20"/>
          <w:szCs w:val="20"/>
          <w:lang w:val="es-CL" w:eastAsia="es-CL"/>
        </w:rPr>
      </w:pPr>
    </w:p>
    <w:p w14:paraId="512AD3B1" w14:textId="5557EC1C" w:rsidR="00616AA5" w:rsidRPr="00616AA5" w:rsidRDefault="00616AA5" w:rsidP="00EB7DAB">
      <w:pPr>
        <w:numPr>
          <w:ilvl w:val="0"/>
          <w:numId w:val="5"/>
        </w:numPr>
        <w:jc w:val="both"/>
        <w:rPr>
          <w:rFonts w:ascii="Verdana" w:hAnsi="Verdana" w:cs="Arial"/>
          <w:color w:val="333333"/>
          <w:sz w:val="20"/>
          <w:szCs w:val="20"/>
        </w:rPr>
      </w:pPr>
      <w:r w:rsidRPr="002E6D4C">
        <w:rPr>
          <w:rFonts w:ascii="Verdana" w:hAnsi="Verdana" w:cs="Arial"/>
          <w:color w:val="333333"/>
          <w:sz w:val="20"/>
          <w:szCs w:val="20"/>
        </w:rPr>
        <w:t>Discreción y Reserva:</w:t>
      </w:r>
      <w:r w:rsidRPr="00616AA5">
        <w:rPr>
          <w:rFonts w:ascii="Verdana" w:hAnsi="Verdana" w:cs="Arial"/>
          <w:b/>
          <w:color w:val="333333"/>
          <w:sz w:val="20"/>
          <w:szCs w:val="20"/>
        </w:rPr>
        <w:t xml:space="preserve"> </w:t>
      </w:r>
      <w:r w:rsidRPr="00616AA5">
        <w:rPr>
          <w:rFonts w:ascii="Verdana" w:hAnsi="Verdana" w:cs="Arial"/>
          <w:color w:val="333333"/>
          <w:sz w:val="20"/>
          <w:szCs w:val="20"/>
        </w:rPr>
        <w:t xml:space="preserve">Ser capaz de guardar reserva de la información y antecedentes confidenciales a los que tenga acceso por el ejercicio de su cargo. </w:t>
      </w:r>
    </w:p>
    <w:p w14:paraId="71E40130" w14:textId="77777777" w:rsidR="00616AA5" w:rsidRPr="00061AC9" w:rsidRDefault="00616AA5" w:rsidP="00061AC9">
      <w:pPr>
        <w:rPr>
          <w:rStyle w:val="nfasissutil"/>
          <w:rFonts w:ascii="Verdana" w:hAnsi="Verdana"/>
          <w:i w:val="0"/>
          <w:iCs w:val="0"/>
          <w:color w:val="auto"/>
          <w:sz w:val="20"/>
          <w:szCs w:val="20"/>
          <w:lang w:val="es-CL" w:eastAsia="es-CL"/>
        </w:rPr>
      </w:pPr>
    </w:p>
    <w:p w14:paraId="1AF71D6B" w14:textId="085E53E2" w:rsidR="005C46F3" w:rsidRPr="00060F59" w:rsidRDefault="005C46F3" w:rsidP="00EB7DAB">
      <w:pPr>
        <w:pStyle w:val="Prrafodelista"/>
        <w:numPr>
          <w:ilvl w:val="0"/>
          <w:numId w:val="5"/>
        </w:numPr>
        <w:jc w:val="both"/>
        <w:rPr>
          <w:rFonts w:ascii="Verdana" w:eastAsia="Arial Unicode MS" w:hAnsi="Verdana" w:cs="Verdana"/>
          <w:sz w:val="20"/>
          <w:szCs w:val="20"/>
        </w:rPr>
      </w:pPr>
      <w:r w:rsidRPr="00060F59">
        <w:rPr>
          <w:rFonts w:ascii="Verdana" w:eastAsia="Arial Unicode MS" w:hAnsi="Verdana" w:cs="Verdana"/>
          <w:bCs/>
          <w:sz w:val="20"/>
          <w:szCs w:val="20"/>
        </w:rPr>
        <w:t>Orientación al usuario:</w:t>
      </w:r>
      <w:r w:rsidR="00060F59">
        <w:rPr>
          <w:rFonts w:ascii="Verdana" w:eastAsia="Arial Unicode MS" w:hAnsi="Verdana" w:cs="Verdana"/>
          <w:sz w:val="20"/>
          <w:szCs w:val="20"/>
        </w:rPr>
        <w:t xml:space="preserve"> </w:t>
      </w:r>
      <w:r w:rsidRPr="00060F59">
        <w:rPr>
          <w:rFonts w:ascii="Verdana" w:hAnsi="Verdana" w:cs="Verdana"/>
          <w:sz w:val="20"/>
          <w:szCs w:val="20"/>
        </w:rPr>
        <w:t>Buscar y proponer una solución útil a los usuarios BCN, con oportunidad y relevancia, considerando la totalidad de los recursos disponibles y las condiciones de uso, así como el tipo de usuario que lo solicita. Implica tener un alto grado de profesionalismo,</w:t>
      </w:r>
      <w:r w:rsidR="004B5D0D">
        <w:rPr>
          <w:rFonts w:ascii="Verdana" w:hAnsi="Verdana" w:cs="Verdana"/>
          <w:sz w:val="20"/>
          <w:szCs w:val="20"/>
        </w:rPr>
        <w:t xml:space="preserve"> cumplimiento y responsabilidad, </w:t>
      </w:r>
      <w:r w:rsidR="004B5D0D" w:rsidRPr="00AE0032">
        <w:rPr>
          <w:rFonts w:ascii="Verdana" w:eastAsia="Arial Unicode MS" w:hAnsi="Verdana" w:cs="Verdana"/>
          <w:sz w:val="20"/>
          <w:szCs w:val="20"/>
        </w:rPr>
        <w:t>lo que implica considerar que toda acción realizada es una imagen que se proyecta de la BCN.</w:t>
      </w:r>
    </w:p>
    <w:p w14:paraId="481C6605" w14:textId="77777777" w:rsidR="005C46F3" w:rsidRDefault="005C46F3" w:rsidP="005C46F3">
      <w:pPr>
        <w:jc w:val="both"/>
        <w:rPr>
          <w:rFonts w:ascii="Verdana" w:hAnsi="Verdana" w:cs="Verdana"/>
          <w:sz w:val="20"/>
          <w:szCs w:val="20"/>
        </w:rPr>
      </w:pPr>
    </w:p>
    <w:p w14:paraId="474611A8" w14:textId="42D3F6D0" w:rsidR="005C46F3" w:rsidRPr="00060F59" w:rsidRDefault="005C46F3" w:rsidP="00EB7DAB">
      <w:pPr>
        <w:pStyle w:val="Prrafodelista"/>
        <w:numPr>
          <w:ilvl w:val="0"/>
          <w:numId w:val="5"/>
        </w:numPr>
        <w:jc w:val="both"/>
        <w:rPr>
          <w:rFonts w:ascii="Verdana" w:eastAsia="Arial Unicode MS" w:hAnsi="Verdana"/>
          <w:sz w:val="20"/>
          <w:szCs w:val="20"/>
        </w:rPr>
      </w:pPr>
      <w:r w:rsidRPr="00060F59">
        <w:rPr>
          <w:rFonts w:ascii="Verdana" w:eastAsia="Arial Unicode MS" w:hAnsi="Verdana" w:cs="Verdana"/>
          <w:bCs/>
          <w:sz w:val="20"/>
          <w:szCs w:val="20"/>
        </w:rPr>
        <w:t>Orientación a la calidad:</w:t>
      </w:r>
      <w:r w:rsidR="00060F59">
        <w:rPr>
          <w:rFonts w:ascii="Verdana" w:eastAsia="Arial Unicode MS" w:hAnsi="Verdana" w:cs="Verdana"/>
          <w:bCs/>
          <w:sz w:val="20"/>
          <w:szCs w:val="20"/>
        </w:rPr>
        <w:t xml:space="preserve"> </w:t>
      </w:r>
      <w:r w:rsidRPr="00060F59">
        <w:rPr>
          <w:rFonts w:ascii="Verdana" w:hAnsi="Verdana" w:cs="Verdana"/>
          <w:sz w:val="20"/>
          <w:szCs w:val="20"/>
        </w:rPr>
        <w:t>Capacidad de enfrentar requerimientos desafiantes y proponer soluciones con valor para los usuarios, que generen impacto; realizar tareas de manera exhaustiva usando los recursos disponibles, teniendo en cuenta la responsabilidad que implica el desarrollo de tareas en la BCN. Es decir, tener presente la cadena de valor BCN como un factor preponderante en el desarrollo de las acciones, considerando tanto usuarios internos como externos. Supone un alto grado de compromiso con la institución y con el desarrollo de actividades definidas.</w:t>
      </w:r>
      <w:r w:rsidRPr="00060F59">
        <w:rPr>
          <w:rFonts w:ascii="Verdana" w:eastAsia="Arial Unicode MS" w:hAnsi="Verdana" w:cs="Verdana"/>
          <w:sz w:val="20"/>
          <w:szCs w:val="20"/>
        </w:rPr>
        <w:t xml:space="preserve"> </w:t>
      </w:r>
    </w:p>
    <w:p w14:paraId="66203A3D" w14:textId="77777777" w:rsidR="005C46F3" w:rsidRPr="00A00AF9" w:rsidRDefault="005C46F3" w:rsidP="005C46F3">
      <w:pPr>
        <w:ind w:left="567" w:hanging="567"/>
        <w:jc w:val="both"/>
        <w:rPr>
          <w:rFonts w:ascii="Verdana" w:eastAsia="Arial Unicode MS" w:hAnsi="Verdana"/>
          <w:sz w:val="20"/>
          <w:szCs w:val="20"/>
        </w:rPr>
      </w:pPr>
    </w:p>
    <w:p w14:paraId="43F049D3" w14:textId="77777777" w:rsidR="005C46F3" w:rsidRPr="00A00AF9" w:rsidRDefault="005C46F3" w:rsidP="005C46F3">
      <w:pPr>
        <w:ind w:left="708"/>
        <w:jc w:val="both"/>
        <w:rPr>
          <w:rFonts w:ascii="Verdana" w:hAnsi="Verdana" w:cs="Verdana"/>
          <w:sz w:val="20"/>
          <w:szCs w:val="20"/>
        </w:rPr>
      </w:pPr>
    </w:p>
    <w:p w14:paraId="5D6BFC7C" w14:textId="77777777" w:rsidR="00326B1B" w:rsidRDefault="00326B1B" w:rsidP="00D42A1A">
      <w:pPr>
        <w:pStyle w:val="NormalWeb"/>
        <w:pBdr>
          <w:bottom w:val="single" w:sz="12" w:space="1" w:color="auto"/>
        </w:pBdr>
        <w:jc w:val="both"/>
        <w:rPr>
          <w:rFonts w:ascii="Verdana" w:hAnsi="Verdana" w:cs="Verdana"/>
          <w:sz w:val="20"/>
          <w:szCs w:val="20"/>
          <w:lang w:val="es-CL"/>
        </w:rPr>
      </w:pPr>
    </w:p>
    <w:p w14:paraId="643969E9" w14:textId="77777777" w:rsidR="00490C60" w:rsidRPr="00A00AF9" w:rsidRDefault="00490C60" w:rsidP="00D42A1A">
      <w:pPr>
        <w:pStyle w:val="NormalWeb"/>
        <w:pBdr>
          <w:bottom w:val="single" w:sz="12" w:space="1" w:color="auto"/>
        </w:pBdr>
        <w:jc w:val="both"/>
        <w:rPr>
          <w:rFonts w:ascii="Verdana" w:hAnsi="Verdana" w:cs="Verdana"/>
          <w:sz w:val="20"/>
          <w:szCs w:val="20"/>
          <w:lang w:val="es-CL"/>
        </w:rPr>
      </w:pPr>
    </w:p>
    <w:p w14:paraId="12C21A5C" w14:textId="77777777" w:rsidR="00326B1B" w:rsidRPr="00A00AF9" w:rsidRDefault="00326B1B" w:rsidP="00EB7DAB">
      <w:pPr>
        <w:pStyle w:val="NormalWeb"/>
        <w:numPr>
          <w:ilvl w:val="0"/>
          <w:numId w:val="4"/>
        </w:numPr>
        <w:ind w:left="460"/>
        <w:rPr>
          <w:rFonts w:ascii="Verdana" w:hAnsi="Verdana" w:cs="Verdana"/>
          <w:b/>
          <w:bCs/>
          <w:sz w:val="20"/>
          <w:szCs w:val="20"/>
        </w:rPr>
      </w:pPr>
      <w:r w:rsidRPr="00A00AF9">
        <w:rPr>
          <w:rFonts w:ascii="Verdana" w:hAnsi="Verdana" w:cs="Verdana"/>
          <w:b/>
          <w:bCs/>
          <w:sz w:val="20"/>
          <w:szCs w:val="20"/>
        </w:rPr>
        <w:t>PROCESO DE SELECCIÓN: ETAPAS DEL CONCURSO</w:t>
      </w:r>
    </w:p>
    <w:p w14:paraId="29D4CCA6" w14:textId="6730BACA" w:rsidR="002F0529" w:rsidRPr="00A00AF9" w:rsidRDefault="002F0529" w:rsidP="002F0529">
      <w:pPr>
        <w:pStyle w:val="NormalWeb"/>
        <w:spacing w:before="0" w:beforeAutospacing="0" w:after="0" w:afterAutospacing="0"/>
        <w:jc w:val="both"/>
        <w:rPr>
          <w:rFonts w:ascii="Verdana" w:hAnsi="Verdana" w:cs="Verdana"/>
          <w:sz w:val="20"/>
          <w:szCs w:val="20"/>
          <w:lang w:val="es-CL" w:eastAsia="es-CL"/>
        </w:rPr>
      </w:pPr>
      <w:r w:rsidRPr="00A00AF9">
        <w:rPr>
          <w:rFonts w:ascii="Verdana" w:hAnsi="Verdana" w:cs="Verdana"/>
          <w:sz w:val="20"/>
          <w:szCs w:val="20"/>
          <w:lang w:val="es-CL" w:eastAsia="es-CL"/>
        </w:rPr>
        <w:t xml:space="preserve">La evaluación de los postulantes constará de </w:t>
      </w:r>
      <w:r w:rsidR="004512BC">
        <w:rPr>
          <w:rFonts w:ascii="Verdana" w:hAnsi="Verdana" w:cs="Verdana"/>
          <w:sz w:val="20"/>
          <w:szCs w:val="20"/>
          <w:lang w:val="es-CL" w:eastAsia="es-CL"/>
        </w:rPr>
        <w:t>cuatro</w:t>
      </w:r>
      <w:r w:rsidRPr="00A00AF9">
        <w:rPr>
          <w:rFonts w:ascii="Verdana" w:hAnsi="Verdana" w:cs="Verdana"/>
          <w:sz w:val="20"/>
          <w:szCs w:val="20"/>
          <w:lang w:val="es-CL" w:eastAsia="es-CL"/>
        </w:rPr>
        <w:t xml:space="preserve"> etapas: </w:t>
      </w:r>
      <w:r w:rsidRPr="00A00AF9">
        <w:rPr>
          <w:rFonts w:ascii="Verdana" w:hAnsi="Verdana" w:cs="Verdana"/>
          <w:b/>
          <w:bCs/>
          <w:sz w:val="20"/>
          <w:szCs w:val="20"/>
          <w:lang w:val="es-CL" w:eastAsia="es-CL"/>
        </w:rPr>
        <w:t xml:space="preserve">“Revisión Curricular </w:t>
      </w:r>
      <w:r>
        <w:rPr>
          <w:rFonts w:ascii="Verdana" w:hAnsi="Verdana" w:cs="Verdana"/>
          <w:b/>
          <w:bCs/>
          <w:sz w:val="20"/>
          <w:szCs w:val="20"/>
          <w:lang w:val="es-CL" w:eastAsia="es-CL"/>
        </w:rPr>
        <w:t>Estudios y Experiencia Laboral C</w:t>
      </w:r>
      <w:r w:rsidRPr="00A00AF9">
        <w:rPr>
          <w:rFonts w:ascii="Verdana" w:hAnsi="Verdana" w:cs="Verdana"/>
          <w:b/>
          <w:bCs/>
          <w:sz w:val="20"/>
          <w:szCs w:val="20"/>
          <w:lang w:val="es-CL" w:eastAsia="es-CL"/>
        </w:rPr>
        <w:t>alificada”</w:t>
      </w:r>
      <w:r w:rsidRPr="00A00AF9">
        <w:rPr>
          <w:rFonts w:ascii="Verdana" w:hAnsi="Verdana" w:cs="Verdana"/>
          <w:sz w:val="20"/>
          <w:szCs w:val="20"/>
          <w:lang w:val="es-CL" w:eastAsia="es-CL"/>
        </w:rPr>
        <w:t xml:space="preserve">, </w:t>
      </w:r>
      <w:r w:rsidRPr="00D6777C">
        <w:rPr>
          <w:rStyle w:val="Textoennegrita"/>
          <w:rFonts w:ascii="Verdana" w:hAnsi="Verdana" w:cs="Verdana"/>
          <w:color w:val="000000"/>
          <w:sz w:val="20"/>
          <w:szCs w:val="20"/>
        </w:rPr>
        <w:t>“Evaluación de Competencias y Aptitudes Analíticas”</w:t>
      </w:r>
      <w:r>
        <w:rPr>
          <w:rFonts w:ascii="Verdana" w:hAnsi="Verdana" w:cs="Verdana"/>
          <w:sz w:val="20"/>
          <w:szCs w:val="20"/>
          <w:lang w:val="es-CL" w:eastAsia="es-CL"/>
        </w:rPr>
        <w:t>,</w:t>
      </w:r>
      <w:r w:rsidRPr="00A00AF9">
        <w:rPr>
          <w:rFonts w:ascii="Verdana" w:hAnsi="Verdana" w:cs="Verdana"/>
          <w:b/>
          <w:bCs/>
          <w:sz w:val="20"/>
          <w:szCs w:val="20"/>
          <w:lang w:val="es-CL" w:eastAsia="es-CL"/>
        </w:rPr>
        <w:t xml:space="preserve"> “Evaluación Psicolaboral”</w:t>
      </w:r>
      <w:r>
        <w:rPr>
          <w:rFonts w:ascii="Verdana" w:hAnsi="Verdana" w:cs="Verdana"/>
          <w:b/>
          <w:bCs/>
          <w:sz w:val="20"/>
          <w:szCs w:val="20"/>
          <w:lang w:val="es-CL" w:eastAsia="es-CL"/>
        </w:rPr>
        <w:t xml:space="preserve"> y “Selección Final”</w:t>
      </w:r>
      <w:r w:rsidRPr="00A00AF9">
        <w:rPr>
          <w:rFonts w:ascii="Verdana" w:hAnsi="Verdana" w:cs="Verdana"/>
          <w:sz w:val="20"/>
          <w:szCs w:val="20"/>
          <w:lang w:val="es-CL" w:eastAsia="es-CL"/>
        </w:rPr>
        <w:t>, las cuales se ejecutarán en forma sucesiva, de modo tal, que sólo los</w:t>
      </w:r>
      <w:r w:rsidR="00035D65">
        <w:rPr>
          <w:rFonts w:ascii="Verdana" w:hAnsi="Verdana" w:cs="Verdana"/>
          <w:sz w:val="20"/>
          <w:szCs w:val="20"/>
          <w:lang w:val="es-CL" w:eastAsia="es-CL"/>
        </w:rPr>
        <w:t xml:space="preserve"> y las</w:t>
      </w:r>
      <w:r w:rsidRPr="00A00AF9">
        <w:rPr>
          <w:rFonts w:ascii="Verdana" w:hAnsi="Verdana" w:cs="Verdana"/>
          <w:sz w:val="20"/>
          <w:szCs w:val="20"/>
          <w:lang w:val="es-CL" w:eastAsia="es-CL"/>
        </w:rPr>
        <w:t xml:space="preserve"> candidatos</w:t>
      </w:r>
      <w:r w:rsidR="00035D65">
        <w:rPr>
          <w:rFonts w:ascii="Verdana" w:hAnsi="Verdana" w:cs="Verdana"/>
          <w:sz w:val="20"/>
          <w:szCs w:val="20"/>
          <w:lang w:val="es-CL" w:eastAsia="es-CL"/>
        </w:rPr>
        <w:t>(as)</w:t>
      </w:r>
      <w:r w:rsidRPr="00A00AF9">
        <w:rPr>
          <w:rFonts w:ascii="Verdana" w:hAnsi="Verdana" w:cs="Verdana"/>
          <w:sz w:val="20"/>
          <w:szCs w:val="20"/>
          <w:lang w:val="es-CL" w:eastAsia="es-CL"/>
        </w:rPr>
        <w:t xml:space="preserve"> que obtengan la puntuación mínima requerida que se establecen en los factores y subfactores de c</w:t>
      </w:r>
      <w:r>
        <w:rPr>
          <w:rFonts w:ascii="Verdana" w:hAnsi="Verdana" w:cs="Verdana"/>
          <w:sz w:val="20"/>
          <w:szCs w:val="20"/>
          <w:lang w:val="es-CL" w:eastAsia="es-CL"/>
        </w:rPr>
        <w:t>ada etapa</w:t>
      </w:r>
      <w:r w:rsidR="007609D0">
        <w:rPr>
          <w:rFonts w:ascii="Verdana" w:hAnsi="Verdana" w:cs="Verdana"/>
          <w:sz w:val="20"/>
          <w:szCs w:val="20"/>
          <w:lang w:val="es-CL" w:eastAsia="es-CL"/>
        </w:rPr>
        <w:t>,</w:t>
      </w:r>
      <w:r>
        <w:rPr>
          <w:rFonts w:ascii="Verdana" w:hAnsi="Verdana" w:cs="Verdana"/>
          <w:sz w:val="20"/>
          <w:szCs w:val="20"/>
          <w:lang w:val="es-CL" w:eastAsia="es-CL"/>
        </w:rPr>
        <w:t xml:space="preserve"> estarán habilitado</w:t>
      </w:r>
      <w:r w:rsidRPr="00A00AF9">
        <w:rPr>
          <w:rFonts w:ascii="Verdana" w:hAnsi="Verdana" w:cs="Verdana"/>
          <w:sz w:val="20"/>
          <w:szCs w:val="20"/>
          <w:lang w:val="es-CL" w:eastAsia="es-CL"/>
        </w:rPr>
        <w:t xml:space="preserve">s para pasar a la etapa siguiente del proceso. </w:t>
      </w:r>
    </w:p>
    <w:p w14:paraId="609406C6" w14:textId="77777777" w:rsidR="002F0529" w:rsidRDefault="002F0529" w:rsidP="00802459">
      <w:pPr>
        <w:pStyle w:val="NormalWeb"/>
        <w:tabs>
          <w:tab w:val="num" w:pos="900"/>
        </w:tabs>
        <w:spacing w:before="0" w:beforeAutospacing="0" w:after="0" w:afterAutospacing="0"/>
        <w:jc w:val="both"/>
        <w:rPr>
          <w:rFonts w:ascii="Verdana" w:hAnsi="Verdana" w:cs="Verdana"/>
          <w:sz w:val="20"/>
          <w:szCs w:val="20"/>
          <w:lang w:val="es-CL" w:eastAsia="es-CL"/>
        </w:rPr>
      </w:pPr>
    </w:p>
    <w:p w14:paraId="503EDA2F" w14:textId="77777777" w:rsidR="00326B1B" w:rsidRPr="00A00AF9" w:rsidRDefault="00326B1B" w:rsidP="00802459">
      <w:pPr>
        <w:pStyle w:val="NormalWeb"/>
        <w:tabs>
          <w:tab w:val="num" w:pos="900"/>
        </w:tabs>
        <w:spacing w:before="0" w:beforeAutospacing="0" w:after="0" w:afterAutospacing="0"/>
        <w:jc w:val="both"/>
        <w:rPr>
          <w:rFonts w:ascii="Verdana" w:hAnsi="Verdana" w:cs="Verdana"/>
          <w:sz w:val="20"/>
          <w:szCs w:val="20"/>
          <w:lang w:val="es-CL" w:eastAsia="es-CL"/>
        </w:rPr>
      </w:pPr>
    </w:p>
    <w:p w14:paraId="16450F33" w14:textId="4E23A466" w:rsidR="00326B1B" w:rsidRPr="00A00AF9" w:rsidRDefault="00326B1B" w:rsidP="00802459">
      <w:pPr>
        <w:pStyle w:val="NormalWeb"/>
        <w:tabs>
          <w:tab w:val="num" w:pos="900"/>
        </w:tabs>
        <w:spacing w:before="0" w:beforeAutospacing="0" w:after="0" w:afterAutospacing="0"/>
        <w:jc w:val="both"/>
        <w:rPr>
          <w:rFonts w:ascii="Verdana" w:hAnsi="Verdana" w:cs="Verdana"/>
          <w:sz w:val="20"/>
          <w:szCs w:val="20"/>
          <w:lang w:val="es-CL" w:eastAsia="es-CL"/>
        </w:rPr>
      </w:pPr>
      <w:r w:rsidRPr="00A00AF9">
        <w:rPr>
          <w:rFonts w:ascii="Verdana" w:hAnsi="Verdana" w:cs="Verdana"/>
          <w:sz w:val="20"/>
          <w:szCs w:val="20"/>
          <w:lang w:val="es-CL" w:eastAsia="es-CL"/>
        </w:rPr>
        <w:t xml:space="preserve">El concurso podrá ser declarado desierto por falta </w:t>
      </w:r>
      <w:r w:rsidR="00212D4A">
        <w:rPr>
          <w:rFonts w:ascii="Verdana" w:hAnsi="Verdana" w:cs="Verdana"/>
          <w:sz w:val="20"/>
          <w:szCs w:val="20"/>
          <w:lang w:val="es-CL" w:eastAsia="es-CL"/>
        </w:rPr>
        <w:t xml:space="preserve">de </w:t>
      </w:r>
      <w:r w:rsidRPr="00A00AF9">
        <w:rPr>
          <w:rFonts w:ascii="Verdana" w:hAnsi="Verdana" w:cs="Verdana"/>
          <w:sz w:val="20"/>
          <w:szCs w:val="20"/>
          <w:lang w:val="es-CL" w:eastAsia="es-CL"/>
        </w:rPr>
        <w:t>postulantes idóneos, es decir, cuando los postulantes no alcancen el puntaje mínimo definido en cada una de las etapas de estas bases.</w:t>
      </w:r>
    </w:p>
    <w:p w14:paraId="7264CDFF" w14:textId="77777777" w:rsidR="00326B1B" w:rsidRPr="00A00AF9" w:rsidRDefault="00326B1B" w:rsidP="00802459">
      <w:pPr>
        <w:autoSpaceDE w:val="0"/>
        <w:autoSpaceDN w:val="0"/>
        <w:adjustRightInd w:val="0"/>
        <w:rPr>
          <w:rFonts w:ascii="Verdana" w:hAnsi="Verdana" w:cs="Verdana"/>
          <w:color w:val="333333"/>
          <w:sz w:val="20"/>
          <w:szCs w:val="20"/>
        </w:rPr>
      </w:pPr>
    </w:p>
    <w:p w14:paraId="203FB1DD" w14:textId="77777777" w:rsidR="00326B1B" w:rsidRPr="00A00AF9" w:rsidRDefault="00326B1B" w:rsidP="004444CF">
      <w:pPr>
        <w:pStyle w:val="NormalWeb"/>
        <w:jc w:val="both"/>
        <w:rPr>
          <w:rFonts w:ascii="Verdana" w:hAnsi="Verdana" w:cs="Verdana"/>
          <w:b/>
          <w:bCs/>
          <w:color w:val="333333"/>
          <w:sz w:val="20"/>
          <w:szCs w:val="20"/>
        </w:rPr>
      </w:pPr>
      <w:r w:rsidRPr="00A00AF9">
        <w:rPr>
          <w:rFonts w:ascii="Verdana" w:hAnsi="Verdana" w:cs="Verdana"/>
          <w:b/>
          <w:bCs/>
          <w:color w:val="333333"/>
          <w:sz w:val="20"/>
          <w:szCs w:val="20"/>
        </w:rPr>
        <w:t>PRIMERA ETAPA: “Revisión Curricular Estudios y Experiencia Laboral”</w:t>
      </w:r>
    </w:p>
    <w:p w14:paraId="50DB50B4" w14:textId="23D59CEE" w:rsidR="00655747" w:rsidRDefault="00326B1B" w:rsidP="004444CF">
      <w:pPr>
        <w:pStyle w:val="NormalWeb"/>
        <w:jc w:val="both"/>
        <w:rPr>
          <w:rFonts w:ascii="Verdana" w:hAnsi="Verdana" w:cs="Verdana"/>
          <w:color w:val="333333"/>
          <w:sz w:val="20"/>
          <w:szCs w:val="20"/>
        </w:rPr>
      </w:pPr>
      <w:r w:rsidRPr="00A00AF9">
        <w:rPr>
          <w:rFonts w:ascii="Verdana" w:hAnsi="Verdana" w:cs="Verdana"/>
          <w:color w:val="333333"/>
          <w:sz w:val="20"/>
          <w:szCs w:val="20"/>
        </w:rPr>
        <w:t xml:space="preserve">En esta etapa se evaluarán los factores “Estudios y Experiencia Laboral” asignándose puntaje sobre la base de los antecedentes aportados por los postulantes, de acuerdo a la siguiente tabla: </w:t>
      </w:r>
    </w:p>
    <w:p w14:paraId="7099EC0E" w14:textId="05B77642" w:rsidR="00326B1B" w:rsidRPr="00A00AF9" w:rsidRDefault="00326B1B" w:rsidP="004444CF">
      <w:pPr>
        <w:pStyle w:val="NormalWeb"/>
        <w:jc w:val="center"/>
        <w:rPr>
          <w:rFonts w:ascii="Verdana" w:hAnsi="Verdana" w:cs="Verdana"/>
          <w:b/>
          <w:bCs/>
          <w:color w:val="333333"/>
          <w:sz w:val="20"/>
          <w:szCs w:val="20"/>
        </w:rPr>
      </w:pPr>
      <w:r w:rsidRPr="00A00AF9">
        <w:rPr>
          <w:rFonts w:ascii="Verdana" w:hAnsi="Verdana" w:cs="Verdana"/>
          <w:b/>
          <w:bCs/>
          <w:color w:val="333333"/>
          <w:sz w:val="20"/>
          <w:szCs w:val="20"/>
        </w:rPr>
        <w:t>Tabla N°1</w:t>
      </w:r>
    </w:p>
    <w:tbl>
      <w:tblPr>
        <w:tblW w:w="10309"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13"/>
        <w:gridCol w:w="2286"/>
        <w:gridCol w:w="4191"/>
        <w:gridCol w:w="801"/>
        <w:gridCol w:w="809"/>
        <w:gridCol w:w="809"/>
      </w:tblGrid>
      <w:tr w:rsidR="00326B1B" w:rsidRPr="00A00AF9" w14:paraId="0D757B24" w14:textId="77777777">
        <w:trPr>
          <w:tblHeader/>
          <w:tblCellSpacing w:w="22" w:type="dxa"/>
          <w:jc w:val="center"/>
        </w:trPr>
        <w:tc>
          <w:tcPr>
            <w:tcW w:w="1347" w:type="dxa"/>
            <w:tcBorders>
              <w:top w:val="outset" w:sz="6" w:space="0" w:color="auto"/>
              <w:bottom w:val="outset" w:sz="6" w:space="0" w:color="auto"/>
              <w:right w:val="outset" w:sz="6" w:space="0" w:color="auto"/>
            </w:tcBorders>
            <w:shd w:val="clear" w:color="auto" w:fill="E6E6E6"/>
            <w:vAlign w:val="center"/>
          </w:tcPr>
          <w:p w14:paraId="5C01B598" w14:textId="77777777" w:rsidR="00326B1B" w:rsidRPr="00A00AF9" w:rsidRDefault="00326B1B" w:rsidP="00103533">
            <w:pPr>
              <w:jc w:val="center"/>
              <w:rPr>
                <w:rFonts w:ascii="Verdana" w:hAnsi="Verdana" w:cs="Verdana"/>
                <w:sz w:val="20"/>
                <w:szCs w:val="20"/>
              </w:rPr>
            </w:pPr>
            <w:r w:rsidRPr="00A00AF9">
              <w:rPr>
                <w:rStyle w:val="Textoennegrita"/>
                <w:rFonts w:ascii="Verdana" w:hAnsi="Verdana" w:cs="Verdana"/>
                <w:sz w:val="20"/>
                <w:szCs w:val="20"/>
              </w:rPr>
              <w:t>FACTOR</w:t>
            </w:r>
          </w:p>
        </w:tc>
        <w:tc>
          <w:tcPr>
            <w:tcW w:w="2242" w:type="dxa"/>
            <w:tcBorders>
              <w:top w:val="outset" w:sz="6" w:space="0" w:color="auto"/>
              <w:left w:val="outset" w:sz="6" w:space="0" w:color="auto"/>
              <w:bottom w:val="outset" w:sz="6" w:space="0" w:color="auto"/>
              <w:right w:val="outset" w:sz="6" w:space="0" w:color="auto"/>
            </w:tcBorders>
            <w:shd w:val="clear" w:color="auto" w:fill="E6E6E6"/>
            <w:vAlign w:val="center"/>
          </w:tcPr>
          <w:p w14:paraId="48A06042" w14:textId="77777777" w:rsidR="00326B1B" w:rsidRPr="00A00AF9" w:rsidRDefault="00326B1B" w:rsidP="00103533">
            <w:pPr>
              <w:jc w:val="center"/>
              <w:rPr>
                <w:rFonts w:ascii="Verdana" w:hAnsi="Verdana" w:cs="Verdana"/>
                <w:sz w:val="20"/>
                <w:szCs w:val="20"/>
              </w:rPr>
            </w:pPr>
            <w:r w:rsidRPr="00A00AF9">
              <w:rPr>
                <w:rStyle w:val="Textoennegrita"/>
                <w:rFonts w:ascii="Verdana" w:hAnsi="Verdana" w:cs="Verdana"/>
                <w:sz w:val="20"/>
                <w:szCs w:val="20"/>
              </w:rPr>
              <w:t>SUBFACTOR</w:t>
            </w:r>
          </w:p>
        </w:tc>
        <w:tc>
          <w:tcPr>
            <w:tcW w:w="4147" w:type="dxa"/>
            <w:tcBorders>
              <w:top w:val="outset" w:sz="6" w:space="0" w:color="auto"/>
              <w:left w:val="outset" w:sz="6" w:space="0" w:color="auto"/>
              <w:bottom w:val="outset" w:sz="6" w:space="0" w:color="auto"/>
              <w:right w:val="outset" w:sz="6" w:space="0" w:color="auto"/>
            </w:tcBorders>
            <w:shd w:val="clear" w:color="auto" w:fill="E6E6E6"/>
            <w:vAlign w:val="center"/>
          </w:tcPr>
          <w:p w14:paraId="4B99AE39" w14:textId="77777777" w:rsidR="00326B1B" w:rsidRPr="00A00AF9" w:rsidRDefault="00326B1B" w:rsidP="00103533">
            <w:pPr>
              <w:jc w:val="center"/>
              <w:rPr>
                <w:rFonts w:ascii="Verdana" w:hAnsi="Verdana" w:cs="Verdana"/>
                <w:sz w:val="20"/>
                <w:szCs w:val="20"/>
              </w:rPr>
            </w:pPr>
            <w:r w:rsidRPr="00A00AF9">
              <w:rPr>
                <w:rStyle w:val="Textoennegrita"/>
                <w:rFonts w:ascii="Verdana" w:hAnsi="Verdana" w:cs="Verdana"/>
                <w:sz w:val="20"/>
                <w:szCs w:val="20"/>
              </w:rPr>
              <w:t>FORMA DE EVALUACIÓN</w:t>
            </w:r>
          </w:p>
        </w:tc>
        <w:tc>
          <w:tcPr>
            <w:tcW w:w="757" w:type="dxa"/>
            <w:tcBorders>
              <w:top w:val="outset" w:sz="6" w:space="0" w:color="auto"/>
              <w:left w:val="outset" w:sz="6" w:space="0" w:color="auto"/>
              <w:bottom w:val="outset" w:sz="6" w:space="0" w:color="auto"/>
              <w:right w:val="outset" w:sz="6" w:space="0" w:color="auto"/>
            </w:tcBorders>
            <w:shd w:val="clear" w:color="auto" w:fill="E6E6E6"/>
            <w:vAlign w:val="center"/>
          </w:tcPr>
          <w:p w14:paraId="61BDB046" w14:textId="77777777" w:rsidR="00326B1B" w:rsidRPr="00A00AF9" w:rsidRDefault="00326B1B" w:rsidP="00103533">
            <w:pPr>
              <w:jc w:val="center"/>
              <w:rPr>
                <w:rFonts w:ascii="Verdana" w:hAnsi="Verdana" w:cs="Verdana"/>
                <w:sz w:val="20"/>
                <w:szCs w:val="20"/>
              </w:rPr>
            </w:pPr>
            <w:r w:rsidRPr="00A00AF9">
              <w:rPr>
                <w:rStyle w:val="Textoennegrita"/>
                <w:rFonts w:ascii="Verdana" w:hAnsi="Verdana" w:cs="Verdana"/>
                <w:sz w:val="20"/>
                <w:szCs w:val="20"/>
              </w:rPr>
              <w:t>PTJE</w:t>
            </w:r>
          </w:p>
        </w:tc>
        <w:tc>
          <w:tcPr>
            <w:tcW w:w="765" w:type="dxa"/>
            <w:tcBorders>
              <w:top w:val="outset" w:sz="6" w:space="0" w:color="auto"/>
              <w:left w:val="outset" w:sz="6" w:space="0" w:color="auto"/>
              <w:bottom w:val="outset" w:sz="6" w:space="0" w:color="auto"/>
              <w:right w:val="outset" w:sz="6" w:space="0" w:color="auto"/>
            </w:tcBorders>
            <w:shd w:val="clear" w:color="auto" w:fill="E6E6E6"/>
            <w:vAlign w:val="center"/>
          </w:tcPr>
          <w:p w14:paraId="45205907" w14:textId="77777777" w:rsidR="00326B1B" w:rsidRPr="00A00AF9" w:rsidRDefault="00326B1B" w:rsidP="00103533">
            <w:pPr>
              <w:jc w:val="center"/>
              <w:rPr>
                <w:rFonts w:ascii="Verdana" w:hAnsi="Verdana" w:cs="Verdana"/>
                <w:sz w:val="20"/>
                <w:szCs w:val="20"/>
              </w:rPr>
            </w:pPr>
            <w:r w:rsidRPr="00A00AF9">
              <w:rPr>
                <w:rStyle w:val="Textoennegrita"/>
                <w:rFonts w:ascii="Verdana" w:hAnsi="Verdana" w:cs="Verdana"/>
                <w:sz w:val="20"/>
                <w:szCs w:val="20"/>
              </w:rPr>
              <w:t>PTJE MÁX.</w:t>
            </w:r>
          </w:p>
        </w:tc>
        <w:tc>
          <w:tcPr>
            <w:tcW w:w="743" w:type="dxa"/>
            <w:tcBorders>
              <w:top w:val="outset" w:sz="6" w:space="0" w:color="auto"/>
              <w:left w:val="outset" w:sz="6" w:space="0" w:color="auto"/>
              <w:bottom w:val="outset" w:sz="6" w:space="0" w:color="auto"/>
            </w:tcBorders>
            <w:shd w:val="clear" w:color="auto" w:fill="E6E6E6"/>
            <w:vAlign w:val="center"/>
          </w:tcPr>
          <w:p w14:paraId="05043518" w14:textId="77777777" w:rsidR="00326B1B" w:rsidRPr="00A00AF9" w:rsidRDefault="00326B1B" w:rsidP="00103533">
            <w:pPr>
              <w:jc w:val="center"/>
              <w:rPr>
                <w:rFonts w:ascii="Verdana" w:hAnsi="Verdana" w:cs="Verdana"/>
                <w:sz w:val="20"/>
                <w:szCs w:val="20"/>
              </w:rPr>
            </w:pPr>
            <w:r w:rsidRPr="00A00AF9">
              <w:rPr>
                <w:rStyle w:val="Textoennegrita"/>
                <w:rFonts w:ascii="Verdana" w:hAnsi="Verdana" w:cs="Verdana"/>
                <w:sz w:val="20"/>
                <w:szCs w:val="20"/>
              </w:rPr>
              <w:t>PTJE MIN.</w:t>
            </w:r>
          </w:p>
        </w:tc>
      </w:tr>
      <w:tr w:rsidR="00326B1B" w:rsidRPr="00A00AF9" w14:paraId="1200BCC8" w14:textId="77777777">
        <w:trPr>
          <w:tblCellSpacing w:w="22" w:type="dxa"/>
          <w:jc w:val="center"/>
        </w:trPr>
        <w:tc>
          <w:tcPr>
            <w:tcW w:w="1347" w:type="dxa"/>
            <w:vMerge w:val="restart"/>
            <w:tcBorders>
              <w:top w:val="outset" w:sz="6" w:space="0" w:color="auto"/>
              <w:right w:val="outset" w:sz="6" w:space="0" w:color="auto"/>
            </w:tcBorders>
            <w:vAlign w:val="center"/>
          </w:tcPr>
          <w:p w14:paraId="6F01C800" w14:textId="77777777" w:rsidR="00326B1B" w:rsidRPr="00A00AF9" w:rsidRDefault="00326B1B" w:rsidP="00103533">
            <w:pPr>
              <w:jc w:val="center"/>
              <w:rPr>
                <w:rFonts w:ascii="Verdana" w:hAnsi="Verdana" w:cs="Verdana"/>
                <w:sz w:val="20"/>
                <w:szCs w:val="20"/>
              </w:rPr>
            </w:pPr>
            <w:r w:rsidRPr="00A00AF9">
              <w:rPr>
                <w:rFonts w:ascii="Verdana" w:hAnsi="Verdana" w:cs="Verdana"/>
                <w:sz w:val="20"/>
                <w:szCs w:val="20"/>
              </w:rPr>
              <w:t>Estudios</w:t>
            </w:r>
          </w:p>
          <w:p w14:paraId="3262A37C" w14:textId="77777777" w:rsidR="00326B1B" w:rsidRPr="00A00AF9" w:rsidRDefault="00326B1B" w:rsidP="00103533">
            <w:pPr>
              <w:jc w:val="center"/>
              <w:rPr>
                <w:rFonts w:ascii="Verdana" w:hAnsi="Verdana" w:cs="Verdana"/>
                <w:sz w:val="20"/>
                <w:szCs w:val="20"/>
              </w:rPr>
            </w:pPr>
          </w:p>
          <w:p w14:paraId="0D268CB7" w14:textId="77777777" w:rsidR="00326B1B" w:rsidRPr="00A00AF9" w:rsidRDefault="00326B1B" w:rsidP="00103533">
            <w:pPr>
              <w:jc w:val="center"/>
              <w:rPr>
                <w:rFonts w:ascii="Verdana" w:hAnsi="Verdana" w:cs="Verdana"/>
                <w:sz w:val="20"/>
                <w:szCs w:val="20"/>
              </w:rPr>
            </w:pPr>
          </w:p>
          <w:p w14:paraId="1AF0F298" w14:textId="77777777" w:rsidR="00326B1B" w:rsidRPr="00A00AF9" w:rsidRDefault="00326B1B" w:rsidP="00103533">
            <w:pPr>
              <w:jc w:val="center"/>
              <w:rPr>
                <w:rFonts w:ascii="Verdana" w:hAnsi="Verdana" w:cs="Verdana"/>
                <w:sz w:val="20"/>
                <w:szCs w:val="20"/>
              </w:rPr>
            </w:pPr>
          </w:p>
        </w:tc>
        <w:tc>
          <w:tcPr>
            <w:tcW w:w="2242" w:type="dxa"/>
            <w:vMerge w:val="restart"/>
            <w:tcBorders>
              <w:top w:val="outset" w:sz="6" w:space="0" w:color="auto"/>
              <w:left w:val="outset" w:sz="6" w:space="0" w:color="auto"/>
              <w:bottom w:val="outset" w:sz="6" w:space="0" w:color="auto"/>
              <w:right w:val="outset" w:sz="6" w:space="0" w:color="auto"/>
            </w:tcBorders>
            <w:vAlign w:val="center"/>
          </w:tcPr>
          <w:p w14:paraId="289767D8" w14:textId="36610FF6" w:rsidR="00326B1B" w:rsidRPr="00A00AF9" w:rsidRDefault="00326B1B" w:rsidP="00103533">
            <w:pPr>
              <w:jc w:val="center"/>
              <w:rPr>
                <w:rFonts w:ascii="Verdana" w:hAnsi="Verdana" w:cs="Verdana"/>
                <w:sz w:val="20"/>
                <w:szCs w:val="20"/>
              </w:rPr>
            </w:pPr>
            <w:r w:rsidRPr="00A00AF9">
              <w:rPr>
                <w:rFonts w:ascii="Verdana" w:hAnsi="Verdana" w:cs="Verdana"/>
                <w:sz w:val="20"/>
                <w:szCs w:val="20"/>
              </w:rPr>
              <w:t xml:space="preserve">Título </w:t>
            </w:r>
            <w:r w:rsidR="001E2F9A">
              <w:rPr>
                <w:rFonts w:ascii="Verdana" w:hAnsi="Verdana" w:cs="Verdana"/>
                <w:sz w:val="20"/>
                <w:szCs w:val="20"/>
              </w:rPr>
              <w:t xml:space="preserve">técnico </w:t>
            </w:r>
            <w:r w:rsidRPr="00A00AF9">
              <w:rPr>
                <w:rFonts w:ascii="Verdana" w:hAnsi="Verdana" w:cs="Verdana"/>
                <w:sz w:val="20"/>
                <w:szCs w:val="20"/>
              </w:rPr>
              <w:t>profesional</w:t>
            </w:r>
          </w:p>
        </w:tc>
        <w:tc>
          <w:tcPr>
            <w:tcW w:w="4147" w:type="dxa"/>
            <w:tcBorders>
              <w:top w:val="outset" w:sz="6" w:space="0" w:color="auto"/>
              <w:left w:val="outset" w:sz="6" w:space="0" w:color="auto"/>
              <w:bottom w:val="outset" w:sz="6" w:space="0" w:color="auto"/>
              <w:right w:val="outset" w:sz="6" w:space="0" w:color="auto"/>
            </w:tcBorders>
          </w:tcPr>
          <w:p w14:paraId="73F47445" w14:textId="18E53848" w:rsidR="00326B1B" w:rsidRDefault="00993459" w:rsidP="001F5248">
            <w:pPr>
              <w:autoSpaceDE w:val="0"/>
              <w:autoSpaceDN w:val="0"/>
              <w:adjustRightInd w:val="0"/>
              <w:spacing w:line="276" w:lineRule="auto"/>
              <w:jc w:val="both"/>
              <w:rPr>
                <w:rFonts w:ascii="Verdana" w:hAnsi="Verdana" w:cs="Verdana"/>
                <w:bCs/>
                <w:sz w:val="20"/>
                <w:szCs w:val="20"/>
              </w:rPr>
            </w:pPr>
            <w:r>
              <w:rPr>
                <w:rFonts w:ascii="Verdana" w:hAnsi="Verdana" w:cs="Verdana"/>
                <w:bCs/>
                <w:sz w:val="20"/>
                <w:szCs w:val="20"/>
              </w:rPr>
              <w:t>Posee</w:t>
            </w:r>
            <w:r w:rsidR="001E2F9A">
              <w:rPr>
                <w:rFonts w:ascii="Verdana" w:hAnsi="Verdana" w:cs="Verdana"/>
                <w:bCs/>
                <w:sz w:val="20"/>
                <w:szCs w:val="20"/>
              </w:rPr>
              <w:t xml:space="preserve"> título técnico profesional en </w:t>
            </w:r>
            <w:r w:rsidR="008B55D1">
              <w:rPr>
                <w:rFonts w:ascii="Verdana" w:hAnsi="Verdana" w:cs="Verdana"/>
                <w:bCs/>
                <w:sz w:val="20"/>
                <w:szCs w:val="20"/>
              </w:rPr>
              <w:t>Secretariado Ejecutivo, Administración Pública</w:t>
            </w:r>
            <w:r w:rsidR="007944AE">
              <w:rPr>
                <w:rFonts w:ascii="Verdana" w:hAnsi="Verdana" w:cs="Verdana"/>
                <w:bCs/>
                <w:sz w:val="20"/>
                <w:szCs w:val="20"/>
              </w:rPr>
              <w:t>, Ingeniería en Administración</w:t>
            </w:r>
            <w:r w:rsidR="008B55D1">
              <w:rPr>
                <w:rFonts w:ascii="Verdana" w:hAnsi="Verdana" w:cs="Verdana"/>
                <w:bCs/>
                <w:sz w:val="20"/>
                <w:szCs w:val="20"/>
              </w:rPr>
              <w:t xml:space="preserve"> o </w:t>
            </w:r>
            <w:r w:rsidR="001E2F9A">
              <w:rPr>
                <w:rFonts w:ascii="Verdana" w:hAnsi="Verdana" w:cs="Verdana"/>
                <w:bCs/>
                <w:sz w:val="20"/>
                <w:szCs w:val="20"/>
              </w:rPr>
              <w:t>Bibliotecología</w:t>
            </w:r>
            <w:r w:rsidR="008B55D1">
              <w:rPr>
                <w:rFonts w:ascii="Verdana" w:hAnsi="Verdana" w:cs="Verdana"/>
                <w:bCs/>
                <w:sz w:val="20"/>
                <w:szCs w:val="20"/>
              </w:rPr>
              <w:t>.</w:t>
            </w:r>
          </w:p>
          <w:p w14:paraId="53778CE7" w14:textId="73B1E850" w:rsidR="001F5248" w:rsidRPr="00A00AF9" w:rsidRDefault="001F5248" w:rsidP="001F5248">
            <w:pPr>
              <w:autoSpaceDE w:val="0"/>
              <w:autoSpaceDN w:val="0"/>
              <w:adjustRightInd w:val="0"/>
              <w:spacing w:line="276" w:lineRule="auto"/>
              <w:jc w:val="both"/>
              <w:rPr>
                <w:rFonts w:ascii="Verdana" w:hAnsi="Verdana" w:cs="Verdana"/>
                <w:sz w:val="20"/>
                <w:szCs w:val="20"/>
              </w:rPr>
            </w:pPr>
          </w:p>
        </w:tc>
        <w:tc>
          <w:tcPr>
            <w:tcW w:w="757" w:type="dxa"/>
            <w:tcBorders>
              <w:top w:val="outset" w:sz="6" w:space="0" w:color="auto"/>
              <w:left w:val="outset" w:sz="6" w:space="0" w:color="auto"/>
              <w:bottom w:val="outset" w:sz="6" w:space="0" w:color="auto"/>
              <w:right w:val="outset" w:sz="6" w:space="0" w:color="auto"/>
            </w:tcBorders>
            <w:vAlign w:val="center"/>
          </w:tcPr>
          <w:p w14:paraId="2C65660A" w14:textId="77777777" w:rsidR="00326B1B" w:rsidRPr="00A00AF9" w:rsidRDefault="00326B1B" w:rsidP="00865094">
            <w:pPr>
              <w:jc w:val="center"/>
              <w:rPr>
                <w:rFonts w:ascii="Verdana" w:hAnsi="Verdana" w:cs="Verdana"/>
                <w:sz w:val="20"/>
                <w:szCs w:val="20"/>
              </w:rPr>
            </w:pPr>
            <w:r w:rsidRPr="00A00AF9">
              <w:rPr>
                <w:rFonts w:ascii="Verdana" w:hAnsi="Verdana" w:cs="Verdana"/>
                <w:sz w:val="20"/>
                <w:szCs w:val="20"/>
              </w:rPr>
              <w:t>1</w:t>
            </w:r>
            <w:r>
              <w:rPr>
                <w:rFonts w:ascii="Verdana" w:hAnsi="Verdana" w:cs="Verdana"/>
                <w:sz w:val="20"/>
                <w:szCs w:val="20"/>
              </w:rPr>
              <w:t>0</w:t>
            </w:r>
          </w:p>
        </w:tc>
        <w:tc>
          <w:tcPr>
            <w:tcW w:w="765" w:type="dxa"/>
            <w:vMerge w:val="restart"/>
            <w:tcBorders>
              <w:top w:val="outset" w:sz="6" w:space="0" w:color="auto"/>
              <w:left w:val="outset" w:sz="6" w:space="0" w:color="auto"/>
              <w:right w:val="outset" w:sz="6" w:space="0" w:color="auto"/>
            </w:tcBorders>
            <w:vAlign w:val="center"/>
          </w:tcPr>
          <w:p w14:paraId="49086B98" w14:textId="77777777" w:rsidR="00326B1B" w:rsidRPr="00A00AF9" w:rsidRDefault="00326B1B" w:rsidP="00103533">
            <w:pPr>
              <w:jc w:val="center"/>
              <w:rPr>
                <w:rStyle w:val="Textoennegrita"/>
                <w:rFonts w:ascii="Verdana" w:hAnsi="Verdana" w:cs="Verdana"/>
                <w:b w:val="0"/>
                <w:bCs w:val="0"/>
                <w:sz w:val="20"/>
                <w:szCs w:val="20"/>
              </w:rPr>
            </w:pPr>
          </w:p>
          <w:p w14:paraId="63147784" w14:textId="000B9915" w:rsidR="00326B1B" w:rsidRPr="00A00AF9" w:rsidRDefault="00326B1B" w:rsidP="006C52D7">
            <w:pPr>
              <w:jc w:val="center"/>
              <w:rPr>
                <w:rFonts w:ascii="Verdana" w:hAnsi="Verdana" w:cs="Verdana"/>
                <w:sz w:val="20"/>
                <w:szCs w:val="20"/>
              </w:rPr>
            </w:pPr>
            <w:r>
              <w:rPr>
                <w:rFonts w:ascii="Verdana" w:hAnsi="Verdana" w:cs="Verdana"/>
                <w:sz w:val="20"/>
                <w:szCs w:val="20"/>
              </w:rPr>
              <w:t>1</w:t>
            </w:r>
            <w:r w:rsidR="00CF38B6">
              <w:rPr>
                <w:rFonts w:ascii="Verdana" w:hAnsi="Verdana" w:cs="Verdana"/>
                <w:sz w:val="20"/>
                <w:szCs w:val="20"/>
              </w:rPr>
              <w:t>5</w:t>
            </w:r>
          </w:p>
        </w:tc>
        <w:tc>
          <w:tcPr>
            <w:tcW w:w="743" w:type="dxa"/>
            <w:vMerge w:val="restart"/>
            <w:tcBorders>
              <w:top w:val="outset" w:sz="6" w:space="0" w:color="auto"/>
              <w:left w:val="outset" w:sz="6" w:space="0" w:color="auto"/>
            </w:tcBorders>
            <w:vAlign w:val="center"/>
          </w:tcPr>
          <w:p w14:paraId="2339DFDE" w14:textId="77777777" w:rsidR="00326B1B" w:rsidRPr="00A00AF9" w:rsidRDefault="00326B1B" w:rsidP="00103533">
            <w:pPr>
              <w:jc w:val="center"/>
              <w:rPr>
                <w:rFonts w:ascii="Verdana" w:hAnsi="Verdana" w:cs="Verdana"/>
                <w:sz w:val="20"/>
                <w:szCs w:val="20"/>
              </w:rPr>
            </w:pPr>
          </w:p>
          <w:p w14:paraId="7E4E041D" w14:textId="7940A796" w:rsidR="00326B1B" w:rsidRPr="00A00AF9" w:rsidRDefault="00CA0010" w:rsidP="00AE3DF4">
            <w:pPr>
              <w:jc w:val="center"/>
              <w:rPr>
                <w:rFonts w:ascii="Verdana" w:hAnsi="Verdana" w:cs="Verdana"/>
                <w:sz w:val="20"/>
                <w:szCs w:val="20"/>
              </w:rPr>
            </w:pPr>
            <w:r>
              <w:rPr>
                <w:rFonts w:ascii="Verdana" w:hAnsi="Verdana" w:cs="Verdana"/>
                <w:sz w:val="20"/>
                <w:szCs w:val="20"/>
              </w:rPr>
              <w:t>1</w:t>
            </w:r>
            <w:r w:rsidR="00326B1B">
              <w:rPr>
                <w:rFonts w:ascii="Verdana" w:hAnsi="Verdana" w:cs="Verdana"/>
                <w:sz w:val="20"/>
                <w:szCs w:val="20"/>
              </w:rPr>
              <w:t>0</w:t>
            </w:r>
          </w:p>
        </w:tc>
      </w:tr>
      <w:tr w:rsidR="008B55D1" w:rsidRPr="00A00AF9" w14:paraId="731A3C27" w14:textId="77777777">
        <w:trPr>
          <w:tblCellSpacing w:w="22" w:type="dxa"/>
          <w:jc w:val="center"/>
        </w:trPr>
        <w:tc>
          <w:tcPr>
            <w:tcW w:w="1347" w:type="dxa"/>
            <w:vMerge/>
            <w:tcBorders>
              <w:top w:val="outset" w:sz="6" w:space="0" w:color="auto"/>
              <w:right w:val="outset" w:sz="6" w:space="0" w:color="auto"/>
            </w:tcBorders>
            <w:vAlign w:val="center"/>
          </w:tcPr>
          <w:p w14:paraId="199F3907" w14:textId="77777777" w:rsidR="008B55D1" w:rsidRPr="00A00AF9" w:rsidRDefault="008B55D1" w:rsidP="00103533">
            <w:pPr>
              <w:jc w:val="center"/>
              <w:rPr>
                <w:rFonts w:ascii="Verdana" w:hAnsi="Verdana" w:cs="Verdana"/>
                <w:sz w:val="20"/>
                <w:szCs w:val="20"/>
              </w:rPr>
            </w:pPr>
          </w:p>
        </w:tc>
        <w:tc>
          <w:tcPr>
            <w:tcW w:w="2242" w:type="dxa"/>
            <w:vMerge/>
            <w:tcBorders>
              <w:top w:val="outset" w:sz="6" w:space="0" w:color="auto"/>
              <w:left w:val="outset" w:sz="6" w:space="0" w:color="auto"/>
              <w:bottom w:val="outset" w:sz="6" w:space="0" w:color="auto"/>
              <w:right w:val="outset" w:sz="6" w:space="0" w:color="auto"/>
            </w:tcBorders>
            <w:vAlign w:val="center"/>
          </w:tcPr>
          <w:p w14:paraId="0C5B7D6A" w14:textId="77777777" w:rsidR="008B55D1" w:rsidRPr="00A00AF9" w:rsidRDefault="008B55D1" w:rsidP="00103533">
            <w:pPr>
              <w:jc w:val="center"/>
              <w:rPr>
                <w:rFonts w:ascii="Verdana" w:hAnsi="Verdana" w:cs="Verdana"/>
                <w:sz w:val="20"/>
                <w:szCs w:val="20"/>
              </w:rPr>
            </w:pPr>
          </w:p>
        </w:tc>
        <w:tc>
          <w:tcPr>
            <w:tcW w:w="4147" w:type="dxa"/>
            <w:tcBorders>
              <w:top w:val="outset" w:sz="6" w:space="0" w:color="auto"/>
              <w:left w:val="outset" w:sz="6" w:space="0" w:color="auto"/>
              <w:bottom w:val="outset" w:sz="6" w:space="0" w:color="auto"/>
              <w:right w:val="outset" w:sz="6" w:space="0" w:color="auto"/>
            </w:tcBorders>
          </w:tcPr>
          <w:p w14:paraId="2CE70401" w14:textId="76125DE9" w:rsidR="008B55D1" w:rsidRDefault="008B55D1" w:rsidP="001F5248">
            <w:pPr>
              <w:autoSpaceDE w:val="0"/>
              <w:autoSpaceDN w:val="0"/>
              <w:adjustRightInd w:val="0"/>
              <w:spacing w:line="276" w:lineRule="auto"/>
              <w:jc w:val="both"/>
              <w:rPr>
                <w:rFonts w:ascii="Verdana" w:hAnsi="Verdana" w:cs="Verdana"/>
                <w:bCs/>
                <w:sz w:val="20"/>
                <w:szCs w:val="20"/>
              </w:rPr>
            </w:pPr>
            <w:r>
              <w:rPr>
                <w:rFonts w:ascii="Verdana" w:hAnsi="Verdana" w:cs="Verdana"/>
                <w:bCs/>
                <w:sz w:val="20"/>
                <w:szCs w:val="20"/>
              </w:rPr>
              <w:t>Posee especialización en Gestión documental y Archivos.</w:t>
            </w:r>
          </w:p>
        </w:tc>
        <w:tc>
          <w:tcPr>
            <w:tcW w:w="757" w:type="dxa"/>
            <w:tcBorders>
              <w:top w:val="outset" w:sz="6" w:space="0" w:color="auto"/>
              <w:left w:val="outset" w:sz="6" w:space="0" w:color="auto"/>
              <w:bottom w:val="outset" w:sz="6" w:space="0" w:color="auto"/>
              <w:right w:val="outset" w:sz="6" w:space="0" w:color="auto"/>
            </w:tcBorders>
            <w:vAlign w:val="center"/>
          </w:tcPr>
          <w:p w14:paraId="3591728E" w14:textId="39A99AF9" w:rsidR="008B55D1" w:rsidRPr="00A00AF9" w:rsidRDefault="008B55D1" w:rsidP="00865094">
            <w:pPr>
              <w:jc w:val="center"/>
              <w:rPr>
                <w:rFonts w:ascii="Verdana" w:hAnsi="Verdana" w:cs="Verdana"/>
                <w:sz w:val="20"/>
                <w:szCs w:val="20"/>
              </w:rPr>
            </w:pPr>
            <w:r>
              <w:rPr>
                <w:rFonts w:ascii="Verdana" w:hAnsi="Verdana" w:cs="Verdana"/>
                <w:sz w:val="20"/>
                <w:szCs w:val="20"/>
              </w:rPr>
              <w:t>5</w:t>
            </w:r>
          </w:p>
        </w:tc>
        <w:tc>
          <w:tcPr>
            <w:tcW w:w="765" w:type="dxa"/>
            <w:vMerge/>
            <w:tcBorders>
              <w:top w:val="outset" w:sz="6" w:space="0" w:color="auto"/>
              <w:left w:val="outset" w:sz="6" w:space="0" w:color="auto"/>
              <w:right w:val="outset" w:sz="6" w:space="0" w:color="auto"/>
            </w:tcBorders>
            <w:vAlign w:val="center"/>
          </w:tcPr>
          <w:p w14:paraId="27E48369" w14:textId="77777777" w:rsidR="008B55D1" w:rsidRPr="00A00AF9" w:rsidRDefault="008B55D1" w:rsidP="00103533">
            <w:pPr>
              <w:jc w:val="center"/>
              <w:rPr>
                <w:rStyle w:val="Textoennegrita"/>
                <w:rFonts w:ascii="Verdana" w:hAnsi="Verdana" w:cs="Verdana"/>
                <w:b w:val="0"/>
                <w:bCs w:val="0"/>
                <w:sz w:val="20"/>
                <w:szCs w:val="20"/>
              </w:rPr>
            </w:pPr>
          </w:p>
        </w:tc>
        <w:tc>
          <w:tcPr>
            <w:tcW w:w="743" w:type="dxa"/>
            <w:vMerge/>
            <w:tcBorders>
              <w:top w:val="outset" w:sz="6" w:space="0" w:color="auto"/>
              <w:left w:val="outset" w:sz="6" w:space="0" w:color="auto"/>
            </w:tcBorders>
            <w:vAlign w:val="center"/>
          </w:tcPr>
          <w:p w14:paraId="0492141C" w14:textId="77777777" w:rsidR="008B55D1" w:rsidRPr="00A00AF9" w:rsidRDefault="008B55D1" w:rsidP="00103533">
            <w:pPr>
              <w:jc w:val="center"/>
              <w:rPr>
                <w:rFonts w:ascii="Verdana" w:hAnsi="Verdana" w:cs="Verdana"/>
                <w:sz w:val="20"/>
                <w:szCs w:val="20"/>
              </w:rPr>
            </w:pPr>
          </w:p>
        </w:tc>
      </w:tr>
      <w:tr w:rsidR="00326B1B" w:rsidRPr="00A00AF9" w14:paraId="568535FF" w14:textId="77777777">
        <w:trPr>
          <w:tblCellSpacing w:w="22" w:type="dxa"/>
          <w:jc w:val="center"/>
        </w:trPr>
        <w:tc>
          <w:tcPr>
            <w:tcW w:w="1347" w:type="dxa"/>
            <w:vMerge/>
            <w:tcBorders>
              <w:right w:val="outset" w:sz="6" w:space="0" w:color="auto"/>
            </w:tcBorders>
            <w:vAlign w:val="center"/>
          </w:tcPr>
          <w:p w14:paraId="4156FC07" w14:textId="041D63BF" w:rsidR="00326B1B" w:rsidRPr="00A00AF9" w:rsidRDefault="00326B1B" w:rsidP="00103533">
            <w:pPr>
              <w:rPr>
                <w:rFonts w:ascii="Verdana" w:hAnsi="Verdana" w:cs="Verdana"/>
                <w:sz w:val="20"/>
                <w:szCs w:val="20"/>
              </w:rPr>
            </w:pPr>
          </w:p>
        </w:tc>
        <w:tc>
          <w:tcPr>
            <w:tcW w:w="2242" w:type="dxa"/>
            <w:vMerge/>
            <w:tcBorders>
              <w:top w:val="outset" w:sz="6" w:space="0" w:color="auto"/>
              <w:left w:val="outset" w:sz="6" w:space="0" w:color="auto"/>
              <w:bottom w:val="outset" w:sz="6" w:space="0" w:color="auto"/>
              <w:right w:val="outset" w:sz="6" w:space="0" w:color="auto"/>
            </w:tcBorders>
            <w:vAlign w:val="center"/>
          </w:tcPr>
          <w:p w14:paraId="410F7B4C" w14:textId="77777777" w:rsidR="00326B1B" w:rsidRPr="00A00AF9" w:rsidRDefault="00326B1B" w:rsidP="00103533">
            <w:pPr>
              <w:rPr>
                <w:rFonts w:ascii="Verdana" w:hAnsi="Verdana" w:cs="Verdana"/>
                <w:sz w:val="20"/>
                <w:szCs w:val="20"/>
              </w:rPr>
            </w:pPr>
          </w:p>
        </w:tc>
        <w:tc>
          <w:tcPr>
            <w:tcW w:w="4147" w:type="dxa"/>
            <w:tcBorders>
              <w:top w:val="outset" w:sz="6" w:space="0" w:color="auto"/>
              <w:left w:val="outset" w:sz="6" w:space="0" w:color="auto"/>
              <w:bottom w:val="outset" w:sz="6" w:space="0" w:color="auto"/>
              <w:right w:val="outset" w:sz="6" w:space="0" w:color="auto"/>
            </w:tcBorders>
          </w:tcPr>
          <w:p w14:paraId="4C68152E" w14:textId="099F88A4" w:rsidR="008B55D1" w:rsidRDefault="001F5248" w:rsidP="008B55D1">
            <w:pPr>
              <w:autoSpaceDE w:val="0"/>
              <w:autoSpaceDN w:val="0"/>
              <w:adjustRightInd w:val="0"/>
              <w:spacing w:line="276" w:lineRule="auto"/>
              <w:jc w:val="both"/>
              <w:rPr>
                <w:rFonts w:ascii="Verdana" w:hAnsi="Verdana" w:cs="Verdana"/>
                <w:bCs/>
                <w:sz w:val="20"/>
                <w:szCs w:val="20"/>
              </w:rPr>
            </w:pPr>
            <w:r>
              <w:rPr>
                <w:rFonts w:ascii="Verdana" w:hAnsi="Verdana" w:cs="Verdana"/>
                <w:sz w:val="20"/>
                <w:szCs w:val="20"/>
              </w:rPr>
              <w:t xml:space="preserve">No posee </w:t>
            </w:r>
            <w:r w:rsidR="001E2F9A">
              <w:rPr>
                <w:rFonts w:ascii="Verdana" w:hAnsi="Verdana" w:cs="Verdana"/>
                <w:sz w:val="20"/>
                <w:szCs w:val="20"/>
              </w:rPr>
              <w:t>tí</w:t>
            </w:r>
            <w:r w:rsidR="008B55D1">
              <w:rPr>
                <w:rFonts w:ascii="Verdana" w:hAnsi="Verdana" w:cs="Verdana"/>
                <w:sz w:val="20"/>
                <w:szCs w:val="20"/>
              </w:rPr>
              <w:t>tulo técnico en</w:t>
            </w:r>
            <w:r w:rsidR="008B55D1">
              <w:rPr>
                <w:rFonts w:ascii="Verdana" w:hAnsi="Verdana" w:cs="Verdana"/>
                <w:bCs/>
                <w:sz w:val="20"/>
                <w:szCs w:val="20"/>
              </w:rPr>
              <w:t xml:space="preserve"> Secretariado Ejecutivo, Administración Pública</w:t>
            </w:r>
            <w:r w:rsidR="007944AE">
              <w:rPr>
                <w:rFonts w:ascii="Verdana" w:hAnsi="Verdana" w:cs="Verdana"/>
                <w:bCs/>
                <w:sz w:val="20"/>
                <w:szCs w:val="20"/>
              </w:rPr>
              <w:t>, Ingeniería en administración</w:t>
            </w:r>
            <w:r w:rsidR="008B55D1">
              <w:rPr>
                <w:rFonts w:ascii="Verdana" w:hAnsi="Verdana" w:cs="Verdana"/>
                <w:bCs/>
                <w:sz w:val="20"/>
                <w:szCs w:val="20"/>
              </w:rPr>
              <w:t xml:space="preserve"> o Bibliotecología.</w:t>
            </w:r>
          </w:p>
          <w:p w14:paraId="17DB1F24" w14:textId="77777777" w:rsidR="00A676A1" w:rsidRPr="00A00AF9" w:rsidRDefault="00A676A1" w:rsidP="00103533">
            <w:pPr>
              <w:rPr>
                <w:rFonts w:ascii="Verdana" w:hAnsi="Verdana" w:cs="Verdana"/>
                <w:sz w:val="20"/>
                <w:szCs w:val="20"/>
              </w:rPr>
            </w:pPr>
          </w:p>
          <w:p w14:paraId="14164FA5" w14:textId="09BB1A97" w:rsidR="00326B1B" w:rsidRDefault="00326B1B" w:rsidP="00492B54">
            <w:pPr>
              <w:pStyle w:val="NormalWeb"/>
              <w:spacing w:before="0" w:beforeAutospacing="0" w:after="0" w:afterAutospacing="0"/>
              <w:jc w:val="both"/>
              <w:rPr>
                <w:rFonts w:ascii="Verdana" w:hAnsi="Verdana" w:cs="Verdana"/>
                <w:sz w:val="20"/>
                <w:szCs w:val="20"/>
              </w:rPr>
            </w:pPr>
            <w:r w:rsidRPr="00A00AF9">
              <w:rPr>
                <w:rFonts w:ascii="Verdana" w:hAnsi="Verdana" w:cs="Verdana"/>
                <w:sz w:val="20"/>
                <w:szCs w:val="20"/>
              </w:rPr>
              <w:t xml:space="preserve">El no cumplimiento </w:t>
            </w:r>
            <w:r w:rsidR="001F5248">
              <w:rPr>
                <w:rFonts w:ascii="Verdana" w:hAnsi="Verdana" w:cs="Verdana"/>
                <w:sz w:val="20"/>
                <w:szCs w:val="20"/>
              </w:rPr>
              <w:t>de</w:t>
            </w:r>
            <w:r w:rsidR="001E2F9A">
              <w:rPr>
                <w:rFonts w:ascii="Verdana" w:hAnsi="Verdana" w:cs="Verdana"/>
                <w:sz w:val="20"/>
                <w:szCs w:val="20"/>
              </w:rPr>
              <w:t>l título requerido</w:t>
            </w:r>
            <w:r w:rsidRPr="00A00AF9">
              <w:rPr>
                <w:rFonts w:ascii="Verdana" w:hAnsi="Verdana" w:cs="Verdana"/>
                <w:sz w:val="20"/>
                <w:szCs w:val="20"/>
              </w:rPr>
              <w:t xml:space="preserve"> descalifica al</w:t>
            </w:r>
            <w:r w:rsidR="00035D65">
              <w:rPr>
                <w:rFonts w:ascii="Verdana" w:hAnsi="Verdana" w:cs="Verdana"/>
                <w:sz w:val="20"/>
                <w:szCs w:val="20"/>
              </w:rPr>
              <w:t>(la)</w:t>
            </w:r>
            <w:r w:rsidRPr="00A00AF9">
              <w:rPr>
                <w:rFonts w:ascii="Verdana" w:hAnsi="Verdana" w:cs="Verdana"/>
                <w:sz w:val="20"/>
                <w:szCs w:val="20"/>
              </w:rPr>
              <w:t xml:space="preserve"> candidato</w:t>
            </w:r>
            <w:r w:rsidR="00035D65">
              <w:rPr>
                <w:rFonts w:ascii="Verdana" w:hAnsi="Verdana" w:cs="Verdana"/>
                <w:sz w:val="20"/>
                <w:szCs w:val="20"/>
              </w:rPr>
              <w:t>(a)</w:t>
            </w:r>
            <w:r w:rsidRPr="00A00AF9">
              <w:rPr>
                <w:rFonts w:ascii="Verdana" w:hAnsi="Verdana" w:cs="Verdana"/>
                <w:sz w:val="20"/>
                <w:szCs w:val="20"/>
              </w:rPr>
              <w:t xml:space="preserve"> del proceso concursal.</w:t>
            </w:r>
          </w:p>
          <w:p w14:paraId="36FA3B9E" w14:textId="77777777" w:rsidR="00326B1B" w:rsidRPr="00A00AF9" w:rsidRDefault="00326B1B" w:rsidP="00103533">
            <w:pPr>
              <w:pStyle w:val="NormalWeb"/>
              <w:spacing w:before="0" w:beforeAutospacing="0" w:after="0" w:afterAutospacing="0"/>
              <w:rPr>
                <w:rFonts w:ascii="Verdana" w:hAnsi="Verdana" w:cs="Verdana"/>
                <w:sz w:val="20"/>
                <w:szCs w:val="20"/>
              </w:rPr>
            </w:pPr>
          </w:p>
        </w:tc>
        <w:tc>
          <w:tcPr>
            <w:tcW w:w="757" w:type="dxa"/>
            <w:tcBorders>
              <w:top w:val="outset" w:sz="6" w:space="0" w:color="auto"/>
              <w:left w:val="outset" w:sz="6" w:space="0" w:color="auto"/>
              <w:bottom w:val="outset" w:sz="6" w:space="0" w:color="auto"/>
              <w:right w:val="outset" w:sz="6" w:space="0" w:color="auto"/>
            </w:tcBorders>
            <w:vAlign w:val="center"/>
          </w:tcPr>
          <w:p w14:paraId="38CDEB99" w14:textId="77777777" w:rsidR="00326B1B" w:rsidRPr="00A00AF9" w:rsidRDefault="00326B1B" w:rsidP="00865094">
            <w:pPr>
              <w:jc w:val="center"/>
              <w:rPr>
                <w:rFonts w:ascii="Verdana" w:hAnsi="Verdana" w:cs="Verdana"/>
                <w:sz w:val="20"/>
                <w:szCs w:val="20"/>
              </w:rPr>
            </w:pPr>
            <w:r w:rsidRPr="00A00AF9">
              <w:rPr>
                <w:rFonts w:ascii="Verdana" w:hAnsi="Verdana" w:cs="Verdana"/>
                <w:sz w:val="20"/>
                <w:szCs w:val="20"/>
              </w:rPr>
              <w:t>0</w:t>
            </w:r>
          </w:p>
        </w:tc>
        <w:tc>
          <w:tcPr>
            <w:tcW w:w="765" w:type="dxa"/>
            <w:vMerge/>
            <w:tcBorders>
              <w:left w:val="outset" w:sz="6" w:space="0" w:color="auto"/>
              <w:right w:val="outset" w:sz="6" w:space="0" w:color="auto"/>
            </w:tcBorders>
            <w:vAlign w:val="center"/>
          </w:tcPr>
          <w:p w14:paraId="4ED42632" w14:textId="77777777" w:rsidR="00326B1B" w:rsidRPr="00A00AF9" w:rsidRDefault="00326B1B" w:rsidP="00103533">
            <w:pPr>
              <w:rPr>
                <w:rFonts w:ascii="Verdana" w:hAnsi="Verdana" w:cs="Verdana"/>
                <w:sz w:val="20"/>
                <w:szCs w:val="20"/>
              </w:rPr>
            </w:pPr>
          </w:p>
        </w:tc>
        <w:tc>
          <w:tcPr>
            <w:tcW w:w="743" w:type="dxa"/>
            <w:vMerge/>
            <w:tcBorders>
              <w:left w:val="outset" w:sz="6" w:space="0" w:color="auto"/>
            </w:tcBorders>
            <w:vAlign w:val="center"/>
          </w:tcPr>
          <w:p w14:paraId="3BCA2F4B" w14:textId="77777777" w:rsidR="00326B1B" w:rsidRPr="00A00AF9" w:rsidRDefault="00326B1B" w:rsidP="00103533">
            <w:pPr>
              <w:jc w:val="center"/>
              <w:rPr>
                <w:rFonts w:ascii="Verdana" w:hAnsi="Verdana" w:cs="Verdana"/>
                <w:sz w:val="20"/>
                <w:szCs w:val="20"/>
              </w:rPr>
            </w:pPr>
          </w:p>
        </w:tc>
      </w:tr>
    </w:tbl>
    <w:p w14:paraId="5028B7D6" w14:textId="77777777" w:rsidR="00326B1B" w:rsidRPr="00A00AF9" w:rsidRDefault="00326B1B" w:rsidP="004444CF">
      <w:pPr>
        <w:jc w:val="both"/>
        <w:rPr>
          <w:rFonts w:ascii="Verdana" w:eastAsia="Arial Unicode MS" w:hAnsi="Verdana"/>
          <w:b/>
          <w:bCs/>
          <w:sz w:val="20"/>
          <w:szCs w:val="20"/>
        </w:rPr>
      </w:pPr>
    </w:p>
    <w:p w14:paraId="45216BFA" w14:textId="469BEEAF" w:rsidR="00326B1B" w:rsidRDefault="00326B1B" w:rsidP="00FE5CD7">
      <w:pPr>
        <w:pStyle w:val="NormalWeb"/>
        <w:jc w:val="both"/>
        <w:rPr>
          <w:rFonts w:ascii="Verdana" w:hAnsi="Verdana" w:cs="Verdana"/>
          <w:color w:val="333333"/>
          <w:sz w:val="20"/>
          <w:szCs w:val="20"/>
        </w:rPr>
      </w:pPr>
      <w:r w:rsidRPr="00A00AF9">
        <w:rPr>
          <w:rFonts w:ascii="Verdana" w:hAnsi="Verdana" w:cs="Verdana"/>
          <w:color w:val="333333"/>
          <w:sz w:val="20"/>
          <w:szCs w:val="20"/>
        </w:rPr>
        <w:t xml:space="preserve">Los postulantes que participarán de la siguiente etapa serán aquellos que hayan obtenido al menos </w:t>
      </w:r>
      <w:r>
        <w:rPr>
          <w:rFonts w:ascii="Verdana" w:hAnsi="Verdana" w:cs="Verdana"/>
          <w:color w:val="333333"/>
          <w:sz w:val="20"/>
          <w:szCs w:val="20"/>
        </w:rPr>
        <w:t xml:space="preserve">10 </w:t>
      </w:r>
      <w:r w:rsidRPr="00A00AF9">
        <w:rPr>
          <w:rFonts w:ascii="Verdana" w:hAnsi="Verdana" w:cs="Verdana"/>
          <w:color w:val="333333"/>
          <w:sz w:val="20"/>
          <w:szCs w:val="20"/>
        </w:rPr>
        <w:t>puntos en el Factor Estudios</w:t>
      </w:r>
      <w:r w:rsidR="005E5902">
        <w:rPr>
          <w:rFonts w:ascii="Verdana" w:hAnsi="Verdana" w:cs="Verdana"/>
          <w:color w:val="333333"/>
          <w:sz w:val="20"/>
          <w:szCs w:val="20"/>
        </w:rPr>
        <w:t>.</w:t>
      </w:r>
    </w:p>
    <w:p w14:paraId="672094BA" w14:textId="67F685A6" w:rsidR="006C455D" w:rsidRDefault="006C455D" w:rsidP="00FE5CD7">
      <w:pPr>
        <w:pStyle w:val="NormalWeb"/>
        <w:jc w:val="both"/>
        <w:rPr>
          <w:rFonts w:ascii="Verdana" w:hAnsi="Verdana" w:cs="Verdana"/>
          <w:color w:val="333333"/>
          <w:sz w:val="20"/>
          <w:szCs w:val="20"/>
        </w:rPr>
      </w:pPr>
    </w:p>
    <w:p w14:paraId="77722896" w14:textId="718C0949" w:rsidR="006C455D" w:rsidRDefault="006C455D" w:rsidP="00FE5CD7">
      <w:pPr>
        <w:pStyle w:val="NormalWeb"/>
        <w:jc w:val="both"/>
        <w:rPr>
          <w:rFonts w:ascii="Verdana" w:hAnsi="Verdana" w:cs="Verdana"/>
          <w:color w:val="333333"/>
          <w:sz w:val="20"/>
          <w:szCs w:val="20"/>
        </w:rPr>
      </w:pPr>
    </w:p>
    <w:p w14:paraId="4FA62A36" w14:textId="6D8440D1" w:rsidR="00326B1B" w:rsidRPr="00A00AF9" w:rsidRDefault="00326B1B" w:rsidP="004349A0">
      <w:pPr>
        <w:pStyle w:val="NormalWeb"/>
        <w:jc w:val="center"/>
        <w:rPr>
          <w:rFonts w:ascii="Verdana" w:hAnsi="Verdana" w:cs="Verdana"/>
          <w:b/>
          <w:bCs/>
          <w:color w:val="333333"/>
          <w:sz w:val="20"/>
          <w:szCs w:val="20"/>
        </w:rPr>
      </w:pPr>
      <w:r w:rsidRPr="00A00AF9">
        <w:rPr>
          <w:rFonts w:ascii="Verdana" w:hAnsi="Verdana" w:cs="Verdana"/>
          <w:b/>
          <w:bCs/>
          <w:color w:val="333333"/>
          <w:sz w:val="20"/>
          <w:szCs w:val="20"/>
        </w:rPr>
        <w:t>Tabla N°2</w:t>
      </w:r>
    </w:p>
    <w:tbl>
      <w:tblPr>
        <w:tblW w:w="10451"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50"/>
        <w:gridCol w:w="1893"/>
        <w:gridCol w:w="4893"/>
        <w:gridCol w:w="799"/>
        <w:gridCol w:w="808"/>
        <w:gridCol w:w="808"/>
      </w:tblGrid>
      <w:tr w:rsidR="00326B1B" w:rsidRPr="00A00AF9" w14:paraId="418E7F91" w14:textId="77777777">
        <w:trPr>
          <w:tblCellSpacing w:w="22" w:type="dxa"/>
          <w:jc w:val="center"/>
        </w:trPr>
        <w:tc>
          <w:tcPr>
            <w:tcW w:w="1125" w:type="dxa"/>
            <w:tcBorders>
              <w:top w:val="outset" w:sz="6" w:space="0" w:color="auto"/>
              <w:bottom w:val="outset" w:sz="6" w:space="0" w:color="auto"/>
              <w:right w:val="outset" w:sz="6" w:space="0" w:color="auto"/>
            </w:tcBorders>
            <w:shd w:val="clear" w:color="auto" w:fill="E6E6E6"/>
            <w:vAlign w:val="center"/>
          </w:tcPr>
          <w:p w14:paraId="34AE2811" w14:textId="77777777" w:rsidR="00326B1B" w:rsidRPr="00A00AF9" w:rsidRDefault="00326B1B" w:rsidP="00731E08">
            <w:pPr>
              <w:jc w:val="center"/>
              <w:rPr>
                <w:rFonts w:ascii="Verdana" w:hAnsi="Verdana" w:cs="Verdana"/>
                <w:sz w:val="20"/>
                <w:szCs w:val="20"/>
              </w:rPr>
            </w:pPr>
            <w:r w:rsidRPr="00A00AF9">
              <w:rPr>
                <w:rStyle w:val="Textoennegrita"/>
                <w:rFonts w:ascii="Verdana" w:hAnsi="Verdana" w:cs="Verdana"/>
                <w:sz w:val="20"/>
                <w:szCs w:val="20"/>
              </w:rPr>
              <w:t>FACTOR</w:t>
            </w:r>
          </w:p>
        </w:tc>
        <w:tc>
          <w:tcPr>
            <w:tcW w:w="1856" w:type="dxa"/>
            <w:tcBorders>
              <w:top w:val="outset" w:sz="6" w:space="0" w:color="auto"/>
              <w:left w:val="outset" w:sz="6" w:space="0" w:color="auto"/>
              <w:bottom w:val="outset" w:sz="6" w:space="0" w:color="auto"/>
              <w:right w:val="outset" w:sz="6" w:space="0" w:color="auto"/>
            </w:tcBorders>
            <w:shd w:val="clear" w:color="auto" w:fill="E6E6E6"/>
            <w:vAlign w:val="center"/>
          </w:tcPr>
          <w:p w14:paraId="1843F4D6" w14:textId="77777777" w:rsidR="00326B1B" w:rsidRPr="00A00AF9" w:rsidRDefault="00326B1B" w:rsidP="00731E08">
            <w:pPr>
              <w:jc w:val="center"/>
              <w:rPr>
                <w:rFonts w:ascii="Verdana" w:hAnsi="Verdana" w:cs="Verdana"/>
                <w:sz w:val="20"/>
                <w:szCs w:val="20"/>
              </w:rPr>
            </w:pPr>
            <w:r w:rsidRPr="00A00AF9">
              <w:rPr>
                <w:rStyle w:val="Textoennegrita"/>
                <w:rFonts w:ascii="Verdana" w:hAnsi="Verdana" w:cs="Verdana"/>
                <w:sz w:val="20"/>
                <w:szCs w:val="20"/>
              </w:rPr>
              <w:t>SUBFACTOR</w:t>
            </w:r>
          </w:p>
        </w:tc>
        <w:tc>
          <w:tcPr>
            <w:tcW w:w="4894" w:type="dxa"/>
            <w:tcBorders>
              <w:top w:val="outset" w:sz="6" w:space="0" w:color="auto"/>
              <w:left w:val="outset" w:sz="6" w:space="0" w:color="auto"/>
              <w:bottom w:val="outset" w:sz="6" w:space="0" w:color="auto"/>
              <w:right w:val="outset" w:sz="6" w:space="0" w:color="auto"/>
            </w:tcBorders>
            <w:shd w:val="clear" w:color="auto" w:fill="E6E6E6"/>
            <w:vAlign w:val="center"/>
          </w:tcPr>
          <w:p w14:paraId="0214755C" w14:textId="77777777" w:rsidR="00326B1B" w:rsidRPr="00A00AF9" w:rsidRDefault="00326B1B" w:rsidP="00731E08">
            <w:pPr>
              <w:jc w:val="center"/>
              <w:rPr>
                <w:rFonts w:ascii="Verdana" w:hAnsi="Verdana" w:cs="Verdana"/>
                <w:sz w:val="20"/>
                <w:szCs w:val="20"/>
              </w:rPr>
            </w:pPr>
            <w:r w:rsidRPr="00A00AF9">
              <w:rPr>
                <w:rStyle w:val="Textoennegrita"/>
                <w:rFonts w:ascii="Verdana" w:hAnsi="Verdana" w:cs="Verdana"/>
                <w:sz w:val="20"/>
                <w:szCs w:val="20"/>
              </w:rPr>
              <w:t>FORMA DE EVALUACIÓN</w:t>
            </w:r>
          </w:p>
        </w:tc>
        <w:tc>
          <w:tcPr>
            <w:tcW w:w="758" w:type="dxa"/>
            <w:tcBorders>
              <w:top w:val="outset" w:sz="6" w:space="0" w:color="auto"/>
              <w:left w:val="outset" w:sz="6" w:space="0" w:color="auto"/>
              <w:bottom w:val="outset" w:sz="6" w:space="0" w:color="auto"/>
              <w:right w:val="outset" w:sz="6" w:space="0" w:color="auto"/>
            </w:tcBorders>
            <w:shd w:val="clear" w:color="auto" w:fill="E6E6E6"/>
            <w:vAlign w:val="center"/>
          </w:tcPr>
          <w:p w14:paraId="65E70610" w14:textId="77777777" w:rsidR="00326B1B" w:rsidRPr="00A00AF9" w:rsidRDefault="00326B1B" w:rsidP="00731E08">
            <w:pPr>
              <w:jc w:val="center"/>
              <w:rPr>
                <w:rFonts w:ascii="Verdana" w:hAnsi="Verdana" w:cs="Verdana"/>
                <w:sz w:val="20"/>
                <w:szCs w:val="20"/>
              </w:rPr>
            </w:pPr>
            <w:r w:rsidRPr="00A00AF9">
              <w:rPr>
                <w:rStyle w:val="Textoennegrita"/>
                <w:rFonts w:ascii="Verdana" w:hAnsi="Verdana" w:cs="Verdana"/>
                <w:sz w:val="20"/>
                <w:szCs w:val="20"/>
              </w:rPr>
              <w:t>PTJE</w:t>
            </w:r>
          </w:p>
        </w:tc>
        <w:tc>
          <w:tcPr>
            <w:tcW w:w="766" w:type="dxa"/>
            <w:tcBorders>
              <w:top w:val="outset" w:sz="6" w:space="0" w:color="auto"/>
              <w:left w:val="outset" w:sz="6" w:space="0" w:color="auto"/>
              <w:bottom w:val="outset" w:sz="6" w:space="0" w:color="auto"/>
              <w:right w:val="outset" w:sz="6" w:space="0" w:color="auto"/>
            </w:tcBorders>
            <w:shd w:val="clear" w:color="auto" w:fill="E6E6E6"/>
            <w:vAlign w:val="center"/>
          </w:tcPr>
          <w:p w14:paraId="6AE08421" w14:textId="77777777" w:rsidR="00326B1B" w:rsidRPr="00A00AF9" w:rsidRDefault="00326B1B" w:rsidP="00731E08">
            <w:pPr>
              <w:jc w:val="center"/>
              <w:rPr>
                <w:rFonts w:ascii="Verdana" w:hAnsi="Verdana" w:cs="Verdana"/>
                <w:sz w:val="20"/>
                <w:szCs w:val="20"/>
              </w:rPr>
            </w:pPr>
            <w:r w:rsidRPr="00A00AF9">
              <w:rPr>
                <w:rStyle w:val="Textoennegrita"/>
                <w:rFonts w:ascii="Verdana" w:hAnsi="Verdana" w:cs="Verdana"/>
                <w:sz w:val="20"/>
                <w:szCs w:val="20"/>
              </w:rPr>
              <w:t>PTJE MÁX.</w:t>
            </w:r>
          </w:p>
        </w:tc>
        <w:tc>
          <w:tcPr>
            <w:tcW w:w="744" w:type="dxa"/>
            <w:tcBorders>
              <w:top w:val="outset" w:sz="6" w:space="0" w:color="auto"/>
              <w:left w:val="outset" w:sz="6" w:space="0" w:color="auto"/>
              <w:bottom w:val="outset" w:sz="6" w:space="0" w:color="auto"/>
            </w:tcBorders>
            <w:shd w:val="clear" w:color="auto" w:fill="E6E6E6"/>
            <w:vAlign w:val="center"/>
          </w:tcPr>
          <w:p w14:paraId="4239E18C" w14:textId="77777777" w:rsidR="00326B1B" w:rsidRPr="00A00AF9" w:rsidRDefault="00326B1B" w:rsidP="00731E08">
            <w:pPr>
              <w:jc w:val="center"/>
              <w:rPr>
                <w:rFonts w:ascii="Verdana" w:hAnsi="Verdana" w:cs="Verdana"/>
                <w:sz w:val="20"/>
                <w:szCs w:val="20"/>
              </w:rPr>
            </w:pPr>
            <w:r w:rsidRPr="00A00AF9">
              <w:rPr>
                <w:rStyle w:val="Textoennegrita"/>
                <w:rFonts w:ascii="Verdana" w:hAnsi="Verdana" w:cs="Verdana"/>
                <w:sz w:val="20"/>
                <w:szCs w:val="20"/>
              </w:rPr>
              <w:t>PTJE MIN.</w:t>
            </w:r>
          </w:p>
        </w:tc>
      </w:tr>
      <w:tr w:rsidR="00326B1B" w:rsidRPr="00A00AF9" w14:paraId="400D32ED" w14:textId="77777777">
        <w:trPr>
          <w:trHeight w:val="796"/>
          <w:tblCellSpacing w:w="22" w:type="dxa"/>
          <w:jc w:val="center"/>
        </w:trPr>
        <w:tc>
          <w:tcPr>
            <w:tcW w:w="1125" w:type="dxa"/>
            <w:vMerge w:val="restart"/>
            <w:tcBorders>
              <w:top w:val="outset" w:sz="6" w:space="0" w:color="auto"/>
              <w:right w:val="outset" w:sz="6" w:space="0" w:color="auto"/>
            </w:tcBorders>
            <w:vAlign w:val="center"/>
          </w:tcPr>
          <w:p w14:paraId="12C0B100" w14:textId="77777777" w:rsidR="00326B1B" w:rsidRPr="00A00AF9" w:rsidRDefault="00326B1B" w:rsidP="00731E08">
            <w:pPr>
              <w:jc w:val="center"/>
              <w:rPr>
                <w:rFonts w:ascii="Verdana" w:hAnsi="Verdana" w:cs="Verdana"/>
                <w:sz w:val="20"/>
                <w:szCs w:val="20"/>
              </w:rPr>
            </w:pPr>
            <w:r w:rsidRPr="00A00AF9">
              <w:rPr>
                <w:rFonts w:ascii="Verdana" w:hAnsi="Verdana" w:cs="Verdana"/>
                <w:sz w:val="20"/>
                <w:szCs w:val="20"/>
              </w:rPr>
              <w:t>Experiencia laboral</w:t>
            </w:r>
          </w:p>
          <w:p w14:paraId="0552FFE1" w14:textId="77777777" w:rsidR="00326B1B" w:rsidRPr="00A00AF9" w:rsidRDefault="00326B1B" w:rsidP="00731E08">
            <w:pPr>
              <w:jc w:val="center"/>
              <w:rPr>
                <w:rFonts w:ascii="Verdana" w:hAnsi="Verdana" w:cs="Verdana"/>
                <w:sz w:val="20"/>
                <w:szCs w:val="20"/>
              </w:rPr>
            </w:pPr>
            <w:r w:rsidRPr="00A00AF9">
              <w:rPr>
                <w:rFonts w:ascii="Verdana" w:hAnsi="Verdana" w:cs="Verdana"/>
                <w:sz w:val="20"/>
                <w:szCs w:val="20"/>
              </w:rPr>
              <w:t> </w:t>
            </w:r>
          </w:p>
        </w:tc>
        <w:tc>
          <w:tcPr>
            <w:tcW w:w="1856" w:type="dxa"/>
            <w:vMerge w:val="restart"/>
            <w:tcBorders>
              <w:top w:val="outset" w:sz="6" w:space="0" w:color="auto"/>
              <w:left w:val="outset" w:sz="6" w:space="0" w:color="auto"/>
              <w:right w:val="outset" w:sz="6" w:space="0" w:color="auto"/>
            </w:tcBorders>
            <w:vAlign w:val="center"/>
          </w:tcPr>
          <w:p w14:paraId="5C2F1B06" w14:textId="77777777" w:rsidR="00326B1B" w:rsidRPr="00A00AF9" w:rsidRDefault="00326B1B" w:rsidP="0054680A">
            <w:pPr>
              <w:pStyle w:val="NormalWeb"/>
              <w:spacing w:before="0" w:beforeAutospacing="0" w:after="0" w:afterAutospacing="0"/>
              <w:ind w:left="100"/>
              <w:rPr>
                <w:rFonts w:ascii="Verdana" w:hAnsi="Verdana" w:cs="Verdana"/>
                <w:sz w:val="20"/>
                <w:szCs w:val="20"/>
              </w:rPr>
            </w:pPr>
            <w:r>
              <w:rPr>
                <w:rFonts w:ascii="Verdana" w:hAnsi="Verdana" w:cs="Verdana"/>
                <w:sz w:val="20"/>
                <w:szCs w:val="20"/>
                <w:lang w:eastAsia="es-CL"/>
              </w:rPr>
              <w:t>E</w:t>
            </w:r>
            <w:r w:rsidRPr="00A00AF9">
              <w:rPr>
                <w:rFonts w:ascii="Verdana" w:hAnsi="Verdana" w:cs="Verdana"/>
                <w:sz w:val="20"/>
                <w:szCs w:val="20"/>
                <w:lang w:eastAsia="es-CL"/>
              </w:rPr>
              <w:t>n las materias requeridas por el cargo</w:t>
            </w:r>
            <w:r>
              <w:rPr>
                <w:rFonts w:ascii="Verdana" w:hAnsi="Verdana" w:cs="Verdana"/>
                <w:sz w:val="20"/>
                <w:szCs w:val="20"/>
                <w:lang w:eastAsia="es-CL"/>
              </w:rPr>
              <w:t>, en el sector público o privado.</w:t>
            </w:r>
          </w:p>
        </w:tc>
        <w:tc>
          <w:tcPr>
            <w:tcW w:w="4894" w:type="dxa"/>
            <w:tcBorders>
              <w:top w:val="outset" w:sz="6" w:space="0" w:color="auto"/>
              <w:left w:val="outset" w:sz="6" w:space="0" w:color="auto"/>
              <w:bottom w:val="outset" w:sz="6" w:space="0" w:color="auto"/>
              <w:right w:val="outset" w:sz="6" w:space="0" w:color="auto"/>
            </w:tcBorders>
            <w:vAlign w:val="center"/>
          </w:tcPr>
          <w:p w14:paraId="162CAF8A" w14:textId="3DE7C3F0" w:rsidR="00326B1B" w:rsidRPr="007D7E7B" w:rsidRDefault="00326B1B" w:rsidP="006A2C5C">
            <w:pPr>
              <w:pStyle w:val="NormalWeb"/>
              <w:spacing w:before="0" w:beforeAutospacing="0" w:after="0" w:afterAutospacing="0"/>
              <w:jc w:val="both"/>
              <w:rPr>
                <w:rFonts w:ascii="Verdana" w:hAnsi="Verdana" w:cs="Verdana"/>
                <w:sz w:val="12"/>
                <w:szCs w:val="12"/>
              </w:rPr>
            </w:pPr>
            <w:r>
              <w:rPr>
                <w:rFonts w:ascii="Verdana" w:hAnsi="Verdana" w:cs="Verdana"/>
                <w:sz w:val="18"/>
                <w:szCs w:val="18"/>
                <w:lang w:eastAsia="es-CL"/>
              </w:rPr>
              <w:t xml:space="preserve">Posee </w:t>
            </w:r>
            <w:r w:rsidR="00035D65">
              <w:rPr>
                <w:rFonts w:ascii="Verdana" w:hAnsi="Verdana" w:cs="Verdana"/>
                <w:sz w:val="18"/>
                <w:szCs w:val="18"/>
                <w:lang w:eastAsia="es-CL"/>
              </w:rPr>
              <w:t>2</w:t>
            </w:r>
            <w:r w:rsidR="006A2C5C" w:rsidRPr="007D7E7B">
              <w:rPr>
                <w:rFonts w:ascii="Verdana" w:hAnsi="Verdana" w:cs="Verdana"/>
                <w:sz w:val="18"/>
                <w:szCs w:val="18"/>
                <w:lang w:eastAsia="es-CL"/>
              </w:rPr>
              <w:t xml:space="preserve"> </w:t>
            </w:r>
            <w:r w:rsidR="00035D65">
              <w:rPr>
                <w:rFonts w:ascii="Verdana" w:hAnsi="Verdana" w:cs="Verdana"/>
                <w:sz w:val="18"/>
                <w:szCs w:val="18"/>
                <w:lang w:eastAsia="es-CL"/>
              </w:rPr>
              <w:t xml:space="preserve">o más </w:t>
            </w:r>
            <w:r w:rsidRPr="007D7E7B">
              <w:rPr>
                <w:rFonts w:ascii="Verdana" w:hAnsi="Verdana" w:cs="Verdana"/>
                <w:sz w:val="18"/>
                <w:szCs w:val="18"/>
                <w:lang w:eastAsia="es-CL"/>
              </w:rPr>
              <w:t>años de experiencia</w:t>
            </w:r>
            <w:r>
              <w:rPr>
                <w:rFonts w:ascii="Verdana" w:hAnsi="Verdana" w:cs="Verdana"/>
                <w:sz w:val="18"/>
                <w:szCs w:val="18"/>
                <w:lang w:eastAsia="es-CL"/>
              </w:rPr>
              <w:t xml:space="preserve"> laboral</w:t>
            </w:r>
            <w:r w:rsidRPr="007D7E7B">
              <w:rPr>
                <w:rFonts w:ascii="Verdana" w:hAnsi="Verdana" w:cs="Verdana"/>
                <w:sz w:val="18"/>
                <w:szCs w:val="18"/>
                <w:lang w:eastAsia="es-CL"/>
              </w:rPr>
              <w:t xml:space="preserve"> en cargo similar en el sector público y/o privado</w:t>
            </w:r>
            <w:r w:rsidR="00AF3622">
              <w:rPr>
                <w:rFonts w:ascii="Verdana" w:hAnsi="Verdana" w:cs="Verdana"/>
                <w:sz w:val="18"/>
                <w:szCs w:val="18"/>
                <w:lang w:eastAsia="es-CL"/>
              </w:rPr>
              <w:t>.</w:t>
            </w:r>
            <w:r w:rsidRPr="007D7E7B">
              <w:rPr>
                <w:rFonts w:ascii="Verdana" w:hAnsi="Verdana" w:cs="Verdana"/>
                <w:sz w:val="12"/>
                <w:szCs w:val="12"/>
              </w:rPr>
              <w:t xml:space="preserve"> </w:t>
            </w:r>
          </w:p>
        </w:tc>
        <w:tc>
          <w:tcPr>
            <w:tcW w:w="758" w:type="dxa"/>
            <w:tcBorders>
              <w:top w:val="outset" w:sz="6" w:space="0" w:color="auto"/>
              <w:left w:val="outset" w:sz="6" w:space="0" w:color="auto"/>
              <w:bottom w:val="outset" w:sz="6" w:space="0" w:color="auto"/>
              <w:right w:val="outset" w:sz="6" w:space="0" w:color="auto"/>
            </w:tcBorders>
            <w:vAlign w:val="center"/>
          </w:tcPr>
          <w:p w14:paraId="4B570C5C" w14:textId="77777777" w:rsidR="00326B1B" w:rsidRPr="00A00AF9" w:rsidRDefault="00326B1B" w:rsidP="00731E08">
            <w:pPr>
              <w:jc w:val="center"/>
              <w:rPr>
                <w:rFonts w:ascii="Verdana" w:hAnsi="Verdana" w:cs="Verdana"/>
                <w:sz w:val="20"/>
                <w:szCs w:val="20"/>
              </w:rPr>
            </w:pPr>
            <w:r w:rsidRPr="00A00AF9">
              <w:rPr>
                <w:rFonts w:ascii="Verdana" w:hAnsi="Verdana" w:cs="Verdana"/>
                <w:sz w:val="20"/>
                <w:szCs w:val="20"/>
              </w:rPr>
              <w:t>15</w:t>
            </w:r>
          </w:p>
        </w:tc>
        <w:tc>
          <w:tcPr>
            <w:tcW w:w="766" w:type="dxa"/>
            <w:vMerge w:val="restart"/>
            <w:tcBorders>
              <w:top w:val="outset" w:sz="6" w:space="0" w:color="auto"/>
              <w:left w:val="outset" w:sz="6" w:space="0" w:color="auto"/>
              <w:right w:val="outset" w:sz="6" w:space="0" w:color="auto"/>
            </w:tcBorders>
            <w:vAlign w:val="center"/>
          </w:tcPr>
          <w:p w14:paraId="65820D58" w14:textId="77777777" w:rsidR="00326B1B" w:rsidRPr="00A00AF9" w:rsidRDefault="00326B1B" w:rsidP="00731E08">
            <w:pPr>
              <w:jc w:val="center"/>
              <w:rPr>
                <w:rFonts w:ascii="Verdana" w:hAnsi="Verdana" w:cs="Verdana"/>
                <w:sz w:val="20"/>
                <w:szCs w:val="20"/>
              </w:rPr>
            </w:pPr>
            <w:r w:rsidRPr="00A00AF9">
              <w:rPr>
                <w:rFonts w:ascii="Verdana" w:hAnsi="Verdana" w:cs="Verdana"/>
                <w:sz w:val="20"/>
                <w:szCs w:val="20"/>
              </w:rPr>
              <w:t>15</w:t>
            </w:r>
          </w:p>
        </w:tc>
        <w:tc>
          <w:tcPr>
            <w:tcW w:w="744" w:type="dxa"/>
            <w:vMerge w:val="restart"/>
            <w:tcBorders>
              <w:top w:val="single" w:sz="4" w:space="0" w:color="C0C0C0"/>
              <w:left w:val="outset" w:sz="6" w:space="0" w:color="auto"/>
            </w:tcBorders>
            <w:vAlign w:val="center"/>
          </w:tcPr>
          <w:p w14:paraId="4946E6B3" w14:textId="632EA6A8" w:rsidR="00326B1B" w:rsidRPr="00A00AF9" w:rsidRDefault="006C455D" w:rsidP="00731E08">
            <w:pPr>
              <w:jc w:val="center"/>
              <w:rPr>
                <w:rFonts w:ascii="Verdana" w:hAnsi="Verdana" w:cs="Verdana"/>
                <w:sz w:val="20"/>
                <w:szCs w:val="20"/>
              </w:rPr>
            </w:pPr>
            <w:r>
              <w:rPr>
                <w:rFonts w:ascii="Verdana" w:hAnsi="Verdana" w:cs="Verdana"/>
                <w:sz w:val="20"/>
                <w:szCs w:val="20"/>
              </w:rPr>
              <w:t>15</w:t>
            </w:r>
          </w:p>
        </w:tc>
      </w:tr>
      <w:tr w:rsidR="00326B1B" w:rsidRPr="00A00AF9" w14:paraId="0D91F411" w14:textId="77777777">
        <w:trPr>
          <w:trHeight w:val="861"/>
          <w:tblCellSpacing w:w="22" w:type="dxa"/>
          <w:jc w:val="center"/>
        </w:trPr>
        <w:tc>
          <w:tcPr>
            <w:tcW w:w="1125" w:type="dxa"/>
            <w:vMerge/>
            <w:tcBorders>
              <w:bottom w:val="outset" w:sz="6" w:space="0" w:color="auto"/>
              <w:right w:val="outset" w:sz="6" w:space="0" w:color="auto"/>
            </w:tcBorders>
            <w:vAlign w:val="center"/>
          </w:tcPr>
          <w:p w14:paraId="55677607" w14:textId="77777777" w:rsidR="00326B1B" w:rsidRPr="00A00AF9" w:rsidRDefault="00326B1B" w:rsidP="00731E08">
            <w:pPr>
              <w:jc w:val="center"/>
              <w:rPr>
                <w:rFonts w:ascii="Verdana" w:hAnsi="Verdana" w:cs="Verdana"/>
                <w:sz w:val="20"/>
                <w:szCs w:val="20"/>
              </w:rPr>
            </w:pPr>
          </w:p>
        </w:tc>
        <w:tc>
          <w:tcPr>
            <w:tcW w:w="1856" w:type="dxa"/>
            <w:vMerge/>
            <w:tcBorders>
              <w:left w:val="outset" w:sz="6" w:space="0" w:color="auto"/>
              <w:bottom w:val="outset" w:sz="6" w:space="0" w:color="auto"/>
              <w:right w:val="outset" w:sz="6" w:space="0" w:color="auto"/>
            </w:tcBorders>
          </w:tcPr>
          <w:p w14:paraId="7D27D2C4" w14:textId="77777777" w:rsidR="00326B1B" w:rsidRPr="00A00AF9" w:rsidRDefault="00326B1B" w:rsidP="00731E08">
            <w:pPr>
              <w:pStyle w:val="NormalWeb"/>
              <w:jc w:val="center"/>
              <w:rPr>
                <w:rFonts w:ascii="Verdana" w:hAnsi="Verdana" w:cs="Verdana"/>
                <w:sz w:val="20"/>
                <w:szCs w:val="20"/>
              </w:rPr>
            </w:pPr>
          </w:p>
        </w:tc>
        <w:tc>
          <w:tcPr>
            <w:tcW w:w="4894" w:type="dxa"/>
            <w:tcBorders>
              <w:top w:val="outset" w:sz="6" w:space="0" w:color="auto"/>
              <w:left w:val="outset" w:sz="6" w:space="0" w:color="auto"/>
              <w:bottom w:val="outset" w:sz="6" w:space="0" w:color="auto"/>
              <w:right w:val="outset" w:sz="6" w:space="0" w:color="auto"/>
            </w:tcBorders>
            <w:vAlign w:val="center"/>
          </w:tcPr>
          <w:p w14:paraId="7BCD9C71" w14:textId="7E309C3D" w:rsidR="00326B1B" w:rsidRPr="007D7E7B" w:rsidRDefault="00326B1B" w:rsidP="00035D65">
            <w:pPr>
              <w:pStyle w:val="NormalWeb"/>
              <w:spacing w:before="0" w:beforeAutospacing="0" w:after="0" w:afterAutospacing="0"/>
              <w:jc w:val="both"/>
              <w:rPr>
                <w:rFonts w:ascii="Verdana" w:hAnsi="Verdana" w:cs="Verdana"/>
                <w:sz w:val="20"/>
                <w:szCs w:val="20"/>
                <w:highlight w:val="red"/>
              </w:rPr>
            </w:pPr>
            <w:r>
              <w:rPr>
                <w:rFonts w:ascii="Verdana" w:hAnsi="Verdana" w:cs="Verdana"/>
                <w:sz w:val="18"/>
                <w:szCs w:val="18"/>
                <w:lang w:eastAsia="es-CL"/>
              </w:rPr>
              <w:t xml:space="preserve">Posee </w:t>
            </w:r>
            <w:r w:rsidR="000A7E61">
              <w:rPr>
                <w:rFonts w:ascii="Verdana" w:hAnsi="Verdana" w:cs="Verdana"/>
                <w:sz w:val="18"/>
                <w:szCs w:val="18"/>
                <w:lang w:eastAsia="es-CL"/>
              </w:rPr>
              <w:t>menos de</w:t>
            </w:r>
            <w:r>
              <w:rPr>
                <w:rFonts w:ascii="Verdana" w:hAnsi="Verdana" w:cs="Verdana"/>
                <w:sz w:val="18"/>
                <w:szCs w:val="18"/>
                <w:lang w:eastAsia="es-CL"/>
              </w:rPr>
              <w:t xml:space="preserve"> </w:t>
            </w:r>
            <w:r w:rsidR="006A2C5C">
              <w:rPr>
                <w:rFonts w:ascii="Verdana" w:hAnsi="Verdana" w:cs="Verdana"/>
                <w:sz w:val="18"/>
                <w:szCs w:val="18"/>
                <w:lang w:eastAsia="es-CL"/>
              </w:rPr>
              <w:t xml:space="preserve">2 </w:t>
            </w:r>
            <w:r>
              <w:rPr>
                <w:rFonts w:ascii="Verdana" w:hAnsi="Verdana" w:cs="Verdana"/>
                <w:sz w:val="18"/>
                <w:szCs w:val="18"/>
                <w:lang w:eastAsia="es-CL"/>
              </w:rPr>
              <w:t>año</w:t>
            </w:r>
            <w:r w:rsidR="004B5D0D">
              <w:rPr>
                <w:rFonts w:ascii="Verdana" w:hAnsi="Verdana" w:cs="Verdana"/>
                <w:sz w:val="18"/>
                <w:szCs w:val="18"/>
                <w:lang w:eastAsia="es-CL"/>
              </w:rPr>
              <w:t>s</w:t>
            </w:r>
            <w:r>
              <w:rPr>
                <w:rFonts w:ascii="Verdana" w:hAnsi="Verdana" w:cs="Verdana"/>
                <w:sz w:val="18"/>
                <w:szCs w:val="18"/>
                <w:lang w:eastAsia="es-CL"/>
              </w:rPr>
              <w:t xml:space="preserve"> </w:t>
            </w:r>
            <w:r w:rsidRPr="007D7E7B">
              <w:rPr>
                <w:rFonts w:ascii="Verdana" w:hAnsi="Verdana" w:cs="Verdana"/>
                <w:sz w:val="18"/>
                <w:szCs w:val="18"/>
                <w:lang w:eastAsia="es-CL"/>
              </w:rPr>
              <w:t>en cargo similar en el sector público y/o privado</w:t>
            </w:r>
            <w:r w:rsidR="00AF3622">
              <w:rPr>
                <w:rFonts w:ascii="Verdana" w:hAnsi="Verdana" w:cs="Verdana"/>
                <w:sz w:val="18"/>
                <w:szCs w:val="18"/>
                <w:lang w:eastAsia="es-CL"/>
              </w:rPr>
              <w:t>.</w:t>
            </w:r>
            <w:r w:rsidRPr="007D7E7B">
              <w:rPr>
                <w:rFonts w:ascii="Verdana" w:hAnsi="Verdana" w:cs="Verdana"/>
                <w:sz w:val="20"/>
                <w:szCs w:val="20"/>
                <w:highlight w:val="red"/>
              </w:rPr>
              <w:t xml:space="preserve"> </w:t>
            </w:r>
          </w:p>
        </w:tc>
        <w:tc>
          <w:tcPr>
            <w:tcW w:w="758" w:type="dxa"/>
            <w:tcBorders>
              <w:top w:val="outset" w:sz="6" w:space="0" w:color="auto"/>
              <w:left w:val="outset" w:sz="6" w:space="0" w:color="auto"/>
              <w:bottom w:val="outset" w:sz="6" w:space="0" w:color="auto"/>
              <w:right w:val="outset" w:sz="6" w:space="0" w:color="auto"/>
            </w:tcBorders>
            <w:vAlign w:val="center"/>
          </w:tcPr>
          <w:p w14:paraId="19F782FB" w14:textId="6153137F" w:rsidR="00326B1B" w:rsidRPr="00A00AF9" w:rsidRDefault="006C455D" w:rsidP="00731E08">
            <w:pPr>
              <w:jc w:val="center"/>
              <w:rPr>
                <w:rFonts w:ascii="Verdana" w:hAnsi="Verdana" w:cs="Verdana"/>
                <w:sz w:val="20"/>
                <w:szCs w:val="20"/>
              </w:rPr>
            </w:pPr>
            <w:r>
              <w:rPr>
                <w:rFonts w:ascii="Verdana" w:hAnsi="Verdana" w:cs="Verdana"/>
                <w:sz w:val="20"/>
                <w:szCs w:val="20"/>
              </w:rPr>
              <w:t>0</w:t>
            </w:r>
          </w:p>
        </w:tc>
        <w:tc>
          <w:tcPr>
            <w:tcW w:w="766" w:type="dxa"/>
            <w:vMerge/>
            <w:tcBorders>
              <w:left w:val="outset" w:sz="6" w:space="0" w:color="auto"/>
              <w:bottom w:val="outset" w:sz="6" w:space="0" w:color="auto"/>
              <w:right w:val="outset" w:sz="6" w:space="0" w:color="auto"/>
            </w:tcBorders>
            <w:vAlign w:val="center"/>
          </w:tcPr>
          <w:p w14:paraId="47688843" w14:textId="77777777" w:rsidR="00326B1B" w:rsidRPr="00A00AF9" w:rsidRDefault="00326B1B" w:rsidP="00731E08">
            <w:pPr>
              <w:jc w:val="center"/>
              <w:rPr>
                <w:rFonts w:ascii="Verdana" w:hAnsi="Verdana" w:cs="Verdana"/>
                <w:sz w:val="20"/>
                <w:szCs w:val="20"/>
              </w:rPr>
            </w:pPr>
          </w:p>
        </w:tc>
        <w:tc>
          <w:tcPr>
            <w:tcW w:w="744" w:type="dxa"/>
            <w:vMerge/>
            <w:tcBorders>
              <w:left w:val="outset" w:sz="6" w:space="0" w:color="auto"/>
              <w:bottom w:val="outset" w:sz="6" w:space="0" w:color="auto"/>
            </w:tcBorders>
            <w:vAlign w:val="center"/>
          </w:tcPr>
          <w:p w14:paraId="10404B35" w14:textId="77777777" w:rsidR="00326B1B" w:rsidRPr="00A00AF9" w:rsidRDefault="00326B1B" w:rsidP="00731E08">
            <w:pPr>
              <w:jc w:val="center"/>
              <w:rPr>
                <w:rFonts w:ascii="Verdana" w:hAnsi="Verdana" w:cs="Verdana"/>
                <w:sz w:val="20"/>
                <w:szCs w:val="20"/>
              </w:rPr>
            </w:pPr>
          </w:p>
        </w:tc>
      </w:tr>
    </w:tbl>
    <w:p w14:paraId="334CF26A" w14:textId="77777777" w:rsidR="00326B1B" w:rsidRPr="00A00AF9" w:rsidRDefault="00326B1B" w:rsidP="004349A0">
      <w:pPr>
        <w:jc w:val="both"/>
        <w:rPr>
          <w:rFonts w:ascii="Verdana" w:eastAsia="Arial Unicode MS" w:hAnsi="Verdana"/>
          <w:b/>
          <w:bCs/>
          <w:sz w:val="20"/>
          <w:szCs w:val="20"/>
        </w:rPr>
      </w:pPr>
    </w:p>
    <w:p w14:paraId="7A37C80C" w14:textId="3359213C" w:rsidR="00655747" w:rsidRPr="00A676A1" w:rsidRDefault="00326B1B" w:rsidP="00A676A1">
      <w:pPr>
        <w:pStyle w:val="NormalWeb"/>
        <w:jc w:val="both"/>
        <w:rPr>
          <w:rFonts w:ascii="Verdana" w:hAnsi="Verdana" w:cs="Verdana"/>
          <w:color w:val="333333"/>
          <w:sz w:val="20"/>
          <w:szCs w:val="20"/>
        </w:rPr>
      </w:pPr>
      <w:r w:rsidRPr="00A00AF9">
        <w:rPr>
          <w:rFonts w:ascii="Verdana" w:hAnsi="Verdana" w:cs="Verdana"/>
          <w:color w:val="333333"/>
          <w:sz w:val="20"/>
          <w:szCs w:val="20"/>
        </w:rPr>
        <w:t>Los postulantes que participarán de la siguiente etapa serán aquellos que hayan obtenido al menos 1</w:t>
      </w:r>
      <w:r w:rsidR="00A676A1">
        <w:rPr>
          <w:rFonts w:ascii="Verdana" w:hAnsi="Verdana" w:cs="Verdana"/>
          <w:color w:val="333333"/>
          <w:sz w:val="20"/>
          <w:szCs w:val="20"/>
        </w:rPr>
        <w:t>5</w:t>
      </w:r>
      <w:r w:rsidRPr="00A00AF9">
        <w:rPr>
          <w:rFonts w:ascii="Verdana" w:hAnsi="Verdana" w:cs="Verdana"/>
          <w:color w:val="333333"/>
          <w:sz w:val="20"/>
          <w:szCs w:val="20"/>
        </w:rPr>
        <w:t xml:space="preserve"> puntos en Experiencia Laboral.</w:t>
      </w:r>
    </w:p>
    <w:p w14:paraId="61B82915" w14:textId="77777777" w:rsidR="00326B1B" w:rsidRDefault="00326B1B" w:rsidP="00C001B8">
      <w:pPr>
        <w:pStyle w:val="NormalWeb"/>
        <w:shd w:val="clear" w:color="auto" w:fill="FFFFFF"/>
        <w:spacing w:before="0" w:beforeAutospacing="0" w:after="0" w:afterAutospacing="0"/>
        <w:jc w:val="both"/>
        <w:rPr>
          <w:rStyle w:val="Textoennegrita"/>
          <w:rFonts w:ascii="Arial" w:hAnsi="Arial" w:cs="Arial"/>
          <w:color w:val="000000"/>
          <w:sz w:val="20"/>
          <w:szCs w:val="20"/>
        </w:rPr>
      </w:pPr>
    </w:p>
    <w:p w14:paraId="710CE42A" w14:textId="15F17F9A" w:rsidR="00326B1B" w:rsidRPr="00D6777C" w:rsidRDefault="00655747" w:rsidP="00526B4C">
      <w:pPr>
        <w:pStyle w:val="NormalWeb"/>
        <w:shd w:val="clear" w:color="auto" w:fill="FFFFFF"/>
        <w:spacing w:before="0" w:beforeAutospacing="0" w:after="0" w:afterAutospacing="0"/>
        <w:rPr>
          <w:rStyle w:val="Textoennegrita"/>
          <w:rFonts w:ascii="Verdana" w:hAnsi="Verdana" w:cs="Verdana"/>
          <w:color w:val="000000"/>
          <w:sz w:val="20"/>
          <w:szCs w:val="20"/>
        </w:rPr>
      </w:pPr>
      <w:r>
        <w:rPr>
          <w:rStyle w:val="Textoennegrita"/>
          <w:rFonts w:ascii="Verdana" w:hAnsi="Verdana" w:cs="Verdana"/>
          <w:color w:val="000000"/>
          <w:sz w:val="20"/>
          <w:szCs w:val="20"/>
        </w:rPr>
        <w:t>SEGUNDA</w:t>
      </w:r>
      <w:r w:rsidR="00326B1B">
        <w:rPr>
          <w:rStyle w:val="Textoennegrita"/>
          <w:rFonts w:ascii="Verdana" w:hAnsi="Verdana" w:cs="Verdana"/>
          <w:color w:val="000000"/>
          <w:sz w:val="20"/>
          <w:szCs w:val="20"/>
        </w:rPr>
        <w:t xml:space="preserve"> </w:t>
      </w:r>
      <w:r w:rsidR="00326B1B" w:rsidRPr="00D6777C">
        <w:rPr>
          <w:rStyle w:val="Textoennegrita"/>
          <w:rFonts w:ascii="Verdana" w:hAnsi="Verdana" w:cs="Verdana"/>
          <w:color w:val="000000"/>
          <w:sz w:val="20"/>
          <w:szCs w:val="20"/>
        </w:rPr>
        <w:t>ETAPA: “</w:t>
      </w:r>
      <w:r w:rsidR="00326B1B" w:rsidRPr="00781D01">
        <w:rPr>
          <w:rFonts w:ascii="Verdana" w:eastAsia="Arial Unicode MS" w:hAnsi="Verdana" w:cs="Verdana"/>
          <w:b/>
          <w:bCs/>
          <w:color w:val="333333"/>
          <w:sz w:val="20"/>
          <w:szCs w:val="20"/>
        </w:rPr>
        <w:t>Aptitudes Específicas para el desempeño de la función</w:t>
      </w:r>
      <w:r w:rsidR="00326B1B" w:rsidRPr="00D6777C">
        <w:rPr>
          <w:rStyle w:val="Textoennegrita"/>
          <w:rFonts w:ascii="Verdana" w:hAnsi="Verdana" w:cs="Verdana"/>
          <w:color w:val="000000"/>
          <w:sz w:val="20"/>
          <w:szCs w:val="20"/>
        </w:rPr>
        <w:t>”</w:t>
      </w:r>
    </w:p>
    <w:p w14:paraId="169A21C9" w14:textId="77777777" w:rsidR="00326B1B" w:rsidRPr="00D6777C" w:rsidRDefault="00326B1B" w:rsidP="00C001B8">
      <w:pPr>
        <w:shd w:val="clear" w:color="auto" w:fill="FFFFFF"/>
        <w:jc w:val="center"/>
        <w:rPr>
          <w:rStyle w:val="Textoennegrita"/>
          <w:rFonts w:ascii="Verdana" w:hAnsi="Verdana" w:cs="Verdana"/>
          <w:color w:val="000000"/>
          <w:sz w:val="20"/>
          <w:szCs w:val="20"/>
        </w:rPr>
      </w:pPr>
    </w:p>
    <w:p w14:paraId="320EDFAE" w14:textId="7D5CD5D5" w:rsidR="00326B1B" w:rsidRDefault="006C52D7" w:rsidP="00C001B8">
      <w:pPr>
        <w:shd w:val="clear" w:color="auto" w:fill="FFFFFF"/>
        <w:jc w:val="center"/>
        <w:rPr>
          <w:rStyle w:val="Textoennegrita"/>
          <w:rFonts w:ascii="Verdana" w:hAnsi="Verdana" w:cs="Verdana"/>
          <w:color w:val="000000"/>
          <w:sz w:val="20"/>
          <w:szCs w:val="20"/>
        </w:rPr>
      </w:pPr>
      <w:r>
        <w:rPr>
          <w:rStyle w:val="Textoennegrita"/>
          <w:rFonts w:ascii="Verdana" w:hAnsi="Verdana" w:cs="Verdana"/>
          <w:color w:val="000000"/>
          <w:sz w:val="20"/>
          <w:szCs w:val="20"/>
        </w:rPr>
        <w:t>TABLA N°3</w:t>
      </w:r>
    </w:p>
    <w:p w14:paraId="7FA7F0DF" w14:textId="77777777" w:rsidR="00326B1B" w:rsidRPr="00D6777C" w:rsidRDefault="00326B1B" w:rsidP="00C001B8">
      <w:pPr>
        <w:shd w:val="clear" w:color="auto" w:fill="FFFFFF"/>
        <w:jc w:val="center"/>
        <w:rPr>
          <w:rFonts w:ascii="Verdana" w:hAnsi="Verdana" w:cs="Verdana"/>
          <w:color w:val="000000"/>
          <w:sz w:val="20"/>
          <w:szCs w:val="20"/>
        </w:rPr>
      </w:pPr>
    </w:p>
    <w:tbl>
      <w:tblPr>
        <w:tblpPr w:leftFromText="45" w:rightFromText="45" w:vertAnchor="text" w:tblpXSpec="center"/>
        <w:tblW w:w="0" w:type="auto"/>
        <w:tblLook w:val="0000" w:firstRow="0" w:lastRow="0" w:firstColumn="0" w:lastColumn="0" w:noHBand="0" w:noVBand="0"/>
      </w:tblPr>
      <w:tblGrid>
        <w:gridCol w:w="1953"/>
        <w:gridCol w:w="1786"/>
        <w:gridCol w:w="3530"/>
        <w:gridCol w:w="1052"/>
        <w:gridCol w:w="798"/>
        <w:gridCol w:w="881"/>
      </w:tblGrid>
      <w:tr w:rsidR="00326B1B" w:rsidRPr="00D6777C" w14:paraId="435D929C" w14:textId="77777777">
        <w:tc>
          <w:tcPr>
            <w:tcW w:w="2008" w:type="dxa"/>
            <w:shd w:val="clear" w:color="auto" w:fill="D9D9D9"/>
          </w:tcPr>
          <w:p w14:paraId="68D092F8" w14:textId="77777777" w:rsidR="00326B1B" w:rsidRPr="00D6777C" w:rsidRDefault="00326B1B" w:rsidP="00D6777C">
            <w:pPr>
              <w:jc w:val="center"/>
              <w:rPr>
                <w:rFonts w:ascii="Verdana" w:hAnsi="Verdana" w:cs="Verdana"/>
                <w:sz w:val="20"/>
                <w:szCs w:val="20"/>
              </w:rPr>
            </w:pPr>
            <w:r w:rsidRPr="00D6777C">
              <w:rPr>
                <w:rStyle w:val="Textoennegrita"/>
                <w:rFonts w:ascii="Verdana" w:hAnsi="Verdana" w:cs="Verdana"/>
                <w:sz w:val="20"/>
                <w:szCs w:val="20"/>
              </w:rPr>
              <w:t>FACTOR</w:t>
            </w:r>
          </w:p>
        </w:tc>
        <w:tc>
          <w:tcPr>
            <w:tcW w:w="1800" w:type="dxa"/>
            <w:shd w:val="clear" w:color="auto" w:fill="D9D9D9"/>
          </w:tcPr>
          <w:p w14:paraId="24A32CF4" w14:textId="77777777" w:rsidR="00326B1B" w:rsidRPr="00D6777C" w:rsidRDefault="00326B1B" w:rsidP="00D6777C">
            <w:pPr>
              <w:pStyle w:val="NormalWeb"/>
              <w:spacing w:before="0" w:beforeAutospacing="0" w:after="0" w:afterAutospacing="0"/>
              <w:jc w:val="center"/>
              <w:rPr>
                <w:rFonts w:ascii="Verdana" w:hAnsi="Verdana" w:cs="Verdana"/>
                <w:sz w:val="20"/>
                <w:szCs w:val="20"/>
              </w:rPr>
            </w:pPr>
            <w:r>
              <w:rPr>
                <w:rStyle w:val="Textoennegrita"/>
                <w:rFonts w:ascii="Verdana" w:hAnsi="Verdana" w:cs="Verdana"/>
                <w:sz w:val="20"/>
                <w:szCs w:val="20"/>
              </w:rPr>
              <w:t>SUB</w:t>
            </w:r>
            <w:r w:rsidRPr="00D6777C">
              <w:rPr>
                <w:rStyle w:val="Textoennegrita"/>
                <w:rFonts w:ascii="Verdana" w:hAnsi="Verdana" w:cs="Verdana"/>
                <w:sz w:val="20"/>
                <w:szCs w:val="20"/>
              </w:rPr>
              <w:t>FACTOR</w:t>
            </w:r>
          </w:p>
        </w:tc>
        <w:tc>
          <w:tcPr>
            <w:tcW w:w="3648" w:type="dxa"/>
            <w:shd w:val="clear" w:color="auto" w:fill="D9D9D9"/>
          </w:tcPr>
          <w:p w14:paraId="230065F5" w14:textId="77777777" w:rsidR="00326B1B" w:rsidRPr="00D6777C" w:rsidRDefault="00326B1B" w:rsidP="00D6777C">
            <w:pPr>
              <w:jc w:val="center"/>
              <w:rPr>
                <w:rStyle w:val="Textoennegrita"/>
                <w:rFonts w:ascii="Verdana" w:hAnsi="Verdana" w:cs="Verdana"/>
                <w:sz w:val="20"/>
                <w:szCs w:val="20"/>
              </w:rPr>
            </w:pPr>
            <w:r w:rsidRPr="00D6777C">
              <w:rPr>
                <w:rStyle w:val="Textoennegrita"/>
                <w:rFonts w:ascii="Verdana" w:hAnsi="Verdana" w:cs="Verdana"/>
                <w:sz w:val="20"/>
                <w:szCs w:val="20"/>
              </w:rPr>
              <w:t>FORMA DE EVALUACIÓN</w:t>
            </w:r>
          </w:p>
        </w:tc>
        <w:tc>
          <w:tcPr>
            <w:tcW w:w="1072" w:type="dxa"/>
            <w:shd w:val="clear" w:color="auto" w:fill="D9D9D9"/>
          </w:tcPr>
          <w:p w14:paraId="61542F42" w14:textId="77777777" w:rsidR="00326B1B" w:rsidRPr="00D6777C" w:rsidRDefault="00326B1B" w:rsidP="00D6777C">
            <w:pPr>
              <w:jc w:val="center"/>
              <w:rPr>
                <w:rFonts w:ascii="Verdana" w:hAnsi="Verdana" w:cs="Verdana"/>
                <w:sz w:val="20"/>
                <w:szCs w:val="20"/>
              </w:rPr>
            </w:pPr>
            <w:r w:rsidRPr="00D6777C">
              <w:rPr>
                <w:rStyle w:val="Textoennegrita"/>
                <w:rFonts w:ascii="Verdana" w:hAnsi="Verdana" w:cs="Verdana"/>
                <w:sz w:val="20"/>
                <w:szCs w:val="20"/>
              </w:rPr>
              <w:t>PTJE</w:t>
            </w:r>
          </w:p>
        </w:tc>
        <w:tc>
          <w:tcPr>
            <w:tcW w:w="799" w:type="dxa"/>
            <w:shd w:val="clear" w:color="auto" w:fill="D9D9D9"/>
          </w:tcPr>
          <w:p w14:paraId="75A5ED36" w14:textId="77777777" w:rsidR="00326B1B" w:rsidRPr="00D6777C" w:rsidRDefault="00326B1B" w:rsidP="00C001B8">
            <w:pPr>
              <w:pStyle w:val="NormalWeb"/>
              <w:spacing w:before="0" w:beforeAutospacing="0" w:after="0" w:afterAutospacing="0"/>
              <w:jc w:val="center"/>
              <w:rPr>
                <w:rFonts w:ascii="Verdana" w:hAnsi="Verdana" w:cs="Verdana"/>
                <w:sz w:val="20"/>
                <w:szCs w:val="20"/>
              </w:rPr>
            </w:pPr>
            <w:r w:rsidRPr="00D6777C">
              <w:rPr>
                <w:rStyle w:val="Textoennegrita"/>
                <w:rFonts w:ascii="Verdana" w:hAnsi="Verdana" w:cs="Verdana"/>
                <w:sz w:val="20"/>
                <w:szCs w:val="20"/>
              </w:rPr>
              <w:t>PTJE MÁX.</w:t>
            </w:r>
          </w:p>
        </w:tc>
        <w:tc>
          <w:tcPr>
            <w:tcW w:w="889" w:type="dxa"/>
            <w:shd w:val="clear" w:color="auto" w:fill="D9D9D9"/>
          </w:tcPr>
          <w:p w14:paraId="798A2294" w14:textId="77777777" w:rsidR="00326B1B" w:rsidRPr="00D6777C" w:rsidRDefault="00326B1B" w:rsidP="00C001B8">
            <w:pPr>
              <w:jc w:val="center"/>
              <w:rPr>
                <w:rFonts w:ascii="Verdana" w:hAnsi="Verdana" w:cs="Verdana"/>
                <w:sz w:val="20"/>
                <w:szCs w:val="20"/>
              </w:rPr>
            </w:pPr>
            <w:r w:rsidRPr="00D6777C">
              <w:rPr>
                <w:rStyle w:val="Textoennegrita"/>
                <w:rFonts w:ascii="Verdana" w:hAnsi="Verdana" w:cs="Verdana"/>
                <w:sz w:val="20"/>
                <w:szCs w:val="20"/>
              </w:rPr>
              <w:t>PTJE MIN.</w:t>
            </w:r>
          </w:p>
        </w:tc>
      </w:tr>
      <w:tr w:rsidR="00326B1B" w:rsidRPr="00D6777C" w14:paraId="2BA7A2E8" w14:textId="77777777">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blCellSpacing w:w="22" w:type="dxa"/>
        </w:trPr>
        <w:tc>
          <w:tcPr>
            <w:tcW w:w="2008" w:type="dxa"/>
            <w:vMerge w:val="restart"/>
            <w:tcBorders>
              <w:top w:val="outset" w:sz="6" w:space="0" w:color="auto"/>
              <w:left w:val="single" w:sz="4" w:space="0" w:color="808080"/>
              <w:right w:val="outset" w:sz="6" w:space="0" w:color="auto"/>
            </w:tcBorders>
            <w:vAlign w:val="center"/>
          </w:tcPr>
          <w:p w14:paraId="77CE3479" w14:textId="411311DC" w:rsidR="00326B1B" w:rsidRPr="00D6777C" w:rsidRDefault="00326B1B" w:rsidP="006C65E1">
            <w:pPr>
              <w:pStyle w:val="NormalWeb"/>
              <w:spacing w:before="0" w:beforeAutospacing="0" w:after="0" w:afterAutospacing="0"/>
              <w:rPr>
                <w:rFonts w:ascii="Verdana" w:hAnsi="Verdana" w:cs="Verdana"/>
                <w:sz w:val="20"/>
                <w:szCs w:val="20"/>
              </w:rPr>
            </w:pPr>
            <w:r w:rsidRPr="00781D01">
              <w:rPr>
                <w:rFonts w:ascii="Verdana" w:eastAsia="Arial Unicode MS" w:hAnsi="Verdana" w:cs="Verdana"/>
                <w:color w:val="333333"/>
                <w:sz w:val="18"/>
                <w:szCs w:val="18"/>
              </w:rPr>
              <w:t>Aptitudes específicas para el desempeño de la función</w:t>
            </w:r>
            <w:r w:rsidR="005E5902">
              <w:rPr>
                <w:rFonts w:ascii="Verdana" w:eastAsia="Arial Unicode MS" w:hAnsi="Verdana" w:cs="Verdana"/>
                <w:color w:val="333333"/>
                <w:sz w:val="18"/>
                <w:szCs w:val="18"/>
              </w:rPr>
              <w:t>.</w:t>
            </w:r>
          </w:p>
        </w:tc>
        <w:tc>
          <w:tcPr>
            <w:tcW w:w="1800" w:type="dxa"/>
            <w:vMerge w:val="restart"/>
            <w:tcBorders>
              <w:top w:val="outset" w:sz="6" w:space="0" w:color="auto"/>
              <w:left w:val="outset" w:sz="6" w:space="0" w:color="auto"/>
              <w:right w:val="outset" w:sz="6" w:space="0" w:color="auto"/>
            </w:tcBorders>
          </w:tcPr>
          <w:p w14:paraId="3CC002F0" w14:textId="77777777" w:rsidR="00326B1B" w:rsidRDefault="00326B1B" w:rsidP="006C65E1">
            <w:pPr>
              <w:pStyle w:val="NormalWeb"/>
              <w:spacing w:before="0" w:beforeAutospacing="0" w:after="0" w:afterAutospacing="0"/>
              <w:jc w:val="center"/>
              <w:rPr>
                <w:rFonts w:ascii="Verdana" w:hAnsi="Verdana" w:cs="Verdana"/>
                <w:sz w:val="20"/>
                <w:szCs w:val="20"/>
              </w:rPr>
            </w:pPr>
          </w:p>
          <w:p w14:paraId="2D3D8A21" w14:textId="77777777" w:rsidR="00326B1B" w:rsidRPr="006C65E1" w:rsidRDefault="00326B1B" w:rsidP="006C65E1">
            <w:pPr>
              <w:pStyle w:val="NormalWeb"/>
              <w:spacing w:before="0" w:beforeAutospacing="0" w:after="0" w:afterAutospacing="0"/>
              <w:jc w:val="center"/>
              <w:rPr>
                <w:rFonts w:ascii="Verdana" w:hAnsi="Verdana" w:cs="Verdana"/>
                <w:sz w:val="20"/>
                <w:szCs w:val="20"/>
              </w:rPr>
            </w:pPr>
            <w:r w:rsidRPr="00D6777C">
              <w:rPr>
                <w:rFonts w:ascii="Verdana" w:hAnsi="Verdana" w:cs="Verdana"/>
                <w:sz w:val="20"/>
                <w:szCs w:val="20"/>
              </w:rPr>
              <w:t xml:space="preserve">Entrevista </w:t>
            </w:r>
            <w:r>
              <w:rPr>
                <w:rFonts w:ascii="Verdana" w:hAnsi="Verdana" w:cs="Verdana"/>
                <w:sz w:val="20"/>
                <w:szCs w:val="20"/>
              </w:rPr>
              <w:t>Técnica</w:t>
            </w:r>
          </w:p>
        </w:tc>
        <w:tc>
          <w:tcPr>
            <w:tcW w:w="3648" w:type="dxa"/>
            <w:tcBorders>
              <w:top w:val="outset" w:sz="6" w:space="0" w:color="auto"/>
              <w:left w:val="outset" w:sz="6" w:space="0" w:color="auto"/>
              <w:bottom w:val="outset" w:sz="6" w:space="0" w:color="auto"/>
              <w:right w:val="outset" w:sz="6" w:space="0" w:color="auto"/>
            </w:tcBorders>
          </w:tcPr>
          <w:p w14:paraId="2CE8DEC5" w14:textId="77777777" w:rsidR="00326B1B" w:rsidRPr="006C65E1" w:rsidRDefault="00326B1B" w:rsidP="006C65E1">
            <w:pPr>
              <w:pStyle w:val="NormalWeb"/>
              <w:spacing w:before="0" w:beforeAutospacing="0" w:after="0" w:afterAutospacing="0"/>
              <w:jc w:val="center"/>
              <w:rPr>
                <w:rFonts w:ascii="Verdana" w:hAnsi="Verdana" w:cs="Verdana"/>
                <w:sz w:val="20"/>
                <w:szCs w:val="20"/>
              </w:rPr>
            </w:pPr>
            <w:r w:rsidRPr="006C65E1">
              <w:rPr>
                <w:rFonts w:ascii="Verdana" w:eastAsia="Arial Unicode MS" w:hAnsi="Verdana" w:cs="Verdana"/>
                <w:color w:val="333333"/>
                <w:sz w:val="20"/>
                <w:szCs w:val="20"/>
              </w:rPr>
              <w:t>Muy Satisfactoria</w:t>
            </w:r>
          </w:p>
        </w:tc>
        <w:tc>
          <w:tcPr>
            <w:tcW w:w="1072" w:type="dxa"/>
            <w:tcBorders>
              <w:top w:val="outset" w:sz="6" w:space="0" w:color="auto"/>
              <w:left w:val="outset" w:sz="6" w:space="0" w:color="auto"/>
              <w:bottom w:val="outset" w:sz="6" w:space="0" w:color="auto"/>
              <w:right w:val="outset" w:sz="6" w:space="0" w:color="auto"/>
            </w:tcBorders>
            <w:vAlign w:val="center"/>
          </w:tcPr>
          <w:p w14:paraId="7CB6E9AE" w14:textId="77777777" w:rsidR="00326B1B" w:rsidRPr="00D6777C" w:rsidRDefault="00326B1B" w:rsidP="006C65E1">
            <w:pPr>
              <w:jc w:val="center"/>
              <w:rPr>
                <w:rFonts w:ascii="Verdana" w:hAnsi="Verdana" w:cs="Verdana"/>
                <w:sz w:val="20"/>
                <w:szCs w:val="20"/>
              </w:rPr>
            </w:pPr>
            <w:r w:rsidRPr="00D6777C">
              <w:rPr>
                <w:rFonts w:ascii="Verdana" w:hAnsi="Verdana" w:cs="Verdana"/>
                <w:sz w:val="20"/>
                <w:szCs w:val="20"/>
              </w:rPr>
              <w:t>1</w:t>
            </w:r>
            <w:r>
              <w:rPr>
                <w:rFonts w:ascii="Verdana" w:hAnsi="Verdana" w:cs="Verdana"/>
                <w:sz w:val="20"/>
                <w:szCs w:val="20"/>
              </w:rPr>
              <w:t xml:space="preserve">6 </w:t>
            </w:r>
            <w:r w:rsidRPr="00D6777C">
              <w:rPr>
                <w:rFonts w:ascii="Verdana" w:hAnsi="Verdana" w:cs="Verdana"/>
                <w:sz w:val="20"/>
                <w:szCs w:val="20"/>
              </w:rPr>
              <w:t>a 20</w:t>
            </w:r>
          </w:p>
        </w:tc>
        <w:tc>
          <w:tcPr>
            <w:tcW w:w="799" w:type="dxa"/>
            <w:vMerge w:val="restart"/>
            <w:tcBorders>
              <w:top w:val="outset" w:sz="6" w:space="0" w:color="auto"/>
              <w:left w:val="outset" w:sz="6" w:space="0" w:color="auto"/>
              <w:right w:val="outset" w:sz="6" w:space="0" w:color="auto"/>
            </w:tcBorders>
            <w:vAlign w:val="center"/>
          </w:tcPr>
          <w:p w14:paraId="102FA84F" w14:textId="77777777" w:rsidR="00326B1B" w:rsidRPr="0088677F" w:rsidRDefault="00326B1B" w:rsidP="006C65E1">
            <w:pPr>
              <w:jc w:val="center"/>
              <w:rPr>
                <w:rStyle w:val="Textoennegrita"/>
                <w:rFonts w:ascii="Verdana" w:hAnsi="Verdana" w:cs="Verdana"/>
                <w:b w:val="0"/>
                <w:bCs w:val="0"/>
                <w:sz w:val="20"/>
                <w:szCs w:val="20"/>
              </w:rPr>
            </w:pPr>
          </w:p>
          <w:p w14:paraId="0F5887FD" w14:textId="77777777" w:rsidR="00326B1B" w:rsidRPr="0088677F" w:rsidRDefault="00326B1B" w:rsidP="006C65E1">
            <w:pPr>
              <w:jc w:val="center"/>
              <w:rPr>
                <w:rFonts w:ascii="Verdana" w:hAnsi="Verdana" w:cs="Verdana"/>
                <w:sz w:val="20"/>
                <w:szCs w:val="20"/>
              </w:rPr>
            </w:pPr>
            <w:r w:rsidRPr="0088677F">
              <w:rPr>
                <w:rStyle w:val="Textoennegrita"/>
                <w:rFonts w:ascii="Verdana" w:hAnsi="Verdana" w:cs="Verdana"/>
                <w:b w:val="0"/>
                <w:bCs w:val="0"/>
                <w:sz w:val="20"/>
                <w:szCs w:val="20"/>
              </w:rPr>
              <w:t>20</w:t>
            </w:r>
          </w:p>
          <w:p w14:paraId="5265AB9B" w14:textId="77777777" w:rsidR="00326B1B" w:rsidRPr="0088677F" w:rsidRDefault="00326B1B" w:rsidP="006C65E1">
            <w:pPr>
              <w:jc w:val="center"/>
              <w:rPr>
                <w:rFonts w:ascii="Verdana" w:hAnsi="Verdana" w:cs="Verdana"/>
                <w:sz w:val="20"/>
                <w:szCs w:val="20"/>
              </w:rPr>
            </w:pPr>
          </w:p>
        </w:tc>
        <w:tc>
          <w:tcPr>
            <w:tcW w:w="889" w:type="dxa"/>
            <w:vMerge w:val="restart"/>
            <w:tcBorders>
              <w:top w:val="outset" w:sz="6" w:space="0" w:color="auto"/>
              <w:left w:val="outset" w:sz="6" w:space="0" w:color="auto"/>
            </w:tcBorders>
            <w:vAlign w:val="center"/>
          </w:tcPr>
          <w:p w14:paraId="21754A14" w14:textId="77777777" w:rsidR="00326B1B" w:rsidRPr="0088677F" w:rsidRDefault="00326B1B" w:rsidP="006C65E1">
            <w:pPr>
              <w:jc w:val="center"/>
              <w:rPr>
                <w:rFonts w:ascii="Verdana" w:hAnsi="Verdana" w:cs="Verdana"/>
                <w:sz w:val="20"/>
                <w:szCs w:val="20"/>
              </w:rPr>
            </w:pPr>
            <w:r>
              <w:rPr>
                <w:rFonts w:ascii="Verdana" w:hAnsi="Verdana" w:cs="Verdana"/>
                <w:sz w:val="20"/>
                <w:szCs w:val="20"/>
              </w:rPr>
              <w:t>12</w:t>
            </w:r>
          </w:p>
        </w:tc>
      </w:tr>
      <w:tr w:rsidR="00326B1B" w:rsidRPr="00D6777C" w14:paraId="6074FDA9" w14:textId="77777777">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blCellSpacing w:w="22" w:type="dxa"/>
        </w:trPr>
        <w:tc>
          <w:tcPr>
            <w:tcW w:w="2008" w:type="dxa"/>
            <w:vMerge/>
            <w:tcBorders>
              <w:left w:val="single" w:sz="4" w:space="0" w:color="808080"/>
              <w:right w:val="outset" w:sz="6" w:space="0" w:color="auto"/>
            </w:tcBorders>
            <w:vAlign w:val="center"/>
          </w:tcPr>
          <w:p w14:paraId="59215640" w14:textId="77777777" w:rsidR="00326B1B" w:rsidRPr="00D6777C" w:rsidRDefault="00326B1B" w:rsidP="006C65E1">
            <w:pPr>
              <w:jc w:val="both"/>
              <w:rPr>
                <w:rFonts w:ascii="Verdana" w:hAnsi="Verdana" w:cs="Verdana"/>
                <w:sz w:val="20"/>
                <w:szCs w:val="20"/>
              </w:rPr>
            </w:pPr>
          </w:p>
        </w:tc>
        <w:tc>
          <w:tcPr>
            <w:tcW w:w="1800" w:type="dxa"/>
            <w:vMerge/>
            <w:tcBorders>
              <w:left w:val="outset" w:sz="6" w:space="0" w:color="auto"/>
              <w:right w:val="outset" w:sz="6" w:space="0" w:color="auto"/>
            </w:tcBorders>
          </w:tcPr>
          <w:p w14:paraId="6EF6C963" w14:textId="77777777" w:rsidR="00326B1B" w:rsidRPr="006C65E1" w:rsidRDefault="00326B1B" w:rsidP="006C65E1">
            <w:pPr>
              <w:pStyle w:val="NormalWeb"/>
              <w:spacing w:before="0" w:beforeAutospacing="0" w:after="0" w:afterAutospacing="0"/>
              <w:jc w:val="center"/>
              <w:rPr>
                <w:rFonts w:ascii="Verdana" w:hAnsi="Verdana" w:cs="Verdana"/>
                <w:sz w:val="20"/>
                <w:szCs w:val="20"/>
              </w:rPr>
            </w:pPr>
          </w:p>
        </w:tc>
        <w:tc>
          <w:tcPr>
            <w:tcW w:w="3648" w:type="dxa"/>
            <w:tcBorders>
              <w:top w:val="outset" w:sz="6" w:space="0" w:color="auto"/>
              <w:left w:val="outset" w:sz="6" w:space="0" w:color="auto"/>
              <w:bottom w:val="outset" w:sz="6" w:space="0" w:color="auto"/>
              <w:right w:val="outset" w:sz="6" w:space="0" w:color="auto"/>
            </w:tcBorders>
          </w:tcPr>
          <w:p w14:paraId="0C98C9A3" w14:textId="77777777" w:rsidR="00326B1B" w:rsidRPr="006C65E1" w:rsidRDefault="00326B1B" w:rsidP="006C65E1">
            <w:pPr>
              <w:pStyle w:val="NormalWeb"/>
              <w:spacing w:before="0" w:beforeAutospacing="0" w:after="0" w:afterAutospacing="0"/>
              <w:jc w:val="center"/>
              <w:rPr>
                <w:rFonts w:ascii="Verdana" w:hAnsi="Verdana" w:cs="Verdana"/>
                <w:sz w:val="20"/>
                <w:szCs w:val="20"/>
              </w:rPr>
            </w:pPr>
            <w:r w:rsidRPr="006C65E1">
              <w:rPr>
                <w:rFonts w:ascii="Verdana" w:eastAsia="Arial Unicode MS" w:hAnsi="Verdana" w:cs="Verdana"/>
                <w:color w:val="333333"/>
                <w:sz w:val="20"/>
                <w:szCs w:val="20"/>
              </w:rPr>
              <w:t>Satisfactoria</w:t>
            </w:r>
          </w:p>
        </w:tc>
        <w:tc>
          <w:tcPr>
            <w:tcW w:w="1072" w:type="dxa"/>
            <w:tcBorders>
              <w:top w:val="outset" w:sz="6" w:space="0" w:color="auto"/>
              <w:left w:val="outset" w:sz="6" w:space="0" w:color="auto"/>
              <w:bottom w:val="outset" w:sz="6" w:space="0" w:color="auto"/>
              <w:right w:val="outset" w:sz="6" w:space="0" w:color="auto"/>
            </w:tcBorders>
            <w:vAlign w:val="center"/>
          </w:tcPr>
          <w:p w14:paraId="5C7C30A1" w14:textId="77777777" w:rsidR="00326B1B" w:rsidRPr="002150B4" w:rsidRDefault="00326B1B" w:rsidP="004707CD">
            <w:pPr>
              <w:jc w:val="center"/>
              <w:rPr>
                <w:rFonts w:ascii="Verdana" w:eastAsia="Arial Unicode MS" w:hAnsi="Verdana"/>
                <w:color w:val="333333"/>
                <w:sz w:val="18"/>
                <w:szCs w:val="18"/>
              </w:rPr>
            </w:pPr>
            <w:r w:rsidRPr="002150B4">
              <w:rPr>
                <w:rFonts w:ascii="Verdana" w:eastAsia="Arial Unicode MS" w:hAnsi="Verdana" w:cs="Verdana"/>
                <w:color w:val="333333"/>
                <w:sz w:val="18"/>
                <w:szCs w:val="18"/>
              </w:rPr>
              <w:t>1</w:t>
            </w:r>
            <w:r>
              <w:rPr>
                <w:rFonts w:ascii="Verdana" w:eastAsia="Arial Unicode MS" w:hAnsi="Verdana" w:cs="Verdana"/>
                <w:color w:val="333333"/>
                <w:sz w:val="18"/>
                <w:szCs w:val="18"/>
              </w:rPr>
              <w:t>2</w:t>
            </w:r>
            <w:r w:rsidRPr="002150B4">
              <w:rPr>
                <w:rFonts w:ascii="Verdana" w:eastAsia="Arial Unicode MS" w:hAnsi="Verdana" w:cs="Verdana"/>
                <w:color w:val="333333"/>
                <w:sz w:val="18"/>
                <w:szCs w:val="18"/>
              </w:rPr>
              <w:t xml:space="preserve"> a 1</w:t>
            </w:r>
            <w:r>
              <w:rPr>
                <w:rFonts w:ascii="Verdana" w:eastAsia="Arial Unicode MS" w:hAnsi="Verdana" w:cs="Verdana"/>
                <w:color w:val="333333"/>
                <w:sz w:val="18"/>
                <w:szCs w:val="18"/>
              </w:rPr>
              <w:t>5</w:t>
            </w:r>
          </w:p>
        </w:tc>
        <w:tc>
          <w:tcPr>
            <w:tcW w:w="799" w:type="dxa"/>
            <w:vMerge/>
            <w:tcBorders>
              <w:left w:val="outset" w:sz="6" w:space="0" w:color="auto"/>
              <w:right w:val="outset" w:sz="6" w:space="0" w:color="auto"/>
            </w:tcBorders>
            <w:vAlign w:val="center"/>
          </w:tcPr>
          <w:p w14:paraId="23627618" w14:textId="77777777" w:rsidR="00326B1B" w:rsidRPr="00D6777C" w:rsidRDefault="00326B1B" w:rsidP="006C65E1">
            <w:pPr>
              <w:jc w:val="both"/>
              <w:rPr>
                <w:rFonts w:ascii="Verdana" w:hAnsi="Verdana" w:cs="Verdana"/>
                <w:sz w:val="20"/>
                <w:szCs w:val="20"/>
              </w:rPr>
            </w:pPr>
          </w:p>
        </w:tc>
        <w:tc>
          <w:tcPr>
            <w:tcW w:w="889" w:type="dxa"/>
            <w:vMerge/>
            <w:tcBorders>
              <w:left w:val="outset" w:sz="6" w:space="0" w:color="auto"/>
            </w:tcBorders>
            <w:vAlign w:val="center"/>
          </w:tcPr>
          <w:p w14:paraId="135935E3" w14:textId="77777777" w:rsidR="00326B1B" w:rsidRPr="00D6777C" w:rsidRDefault="00326B1B" w:rsidP="006C65E1">
            <w:pPr>
              <w:jc w:val="both"/>
              <w:rPr>
                <w:rFonts w:ascii="Verdana" w:hAnsi="Verdana" w:cs="Verdana"/>
                <w:sz w:val="20"/>
                <w:szCs w:val="20"/>
              </w:rPr>
            </w:pPr>
          </w:p>
        </w:tc>
      </w:tr>
      <w:tr w:rsidR="00326B1B" w:rsidRPr="00D6777C" w14:paraId="76437270" w14:textId="77777777">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blCellSpacing w:w="22" w:type="dxa"/>
        </w:trPr>
        <w:tc>
          <w:tcPr>
            <w:tcW w:w="2008" w:type="dxa"/>
            <w:vMerge/>
            <w:tcBorders>
              <w:left w:val="single" w:sz="4" w:space="0" w:color="808080"/>
              <w:right w:val="outset" w:sz="6" w:space="0" w:color="auto"/>
            </w:tcBorders>
            <w:vAlign w:val="center"/>
          </w:tcPr>
          <w:p w14:paraId="03341F14" w14:textId="77777777" w:rsidR="00326B1B" w:rsidRPr="00D6777C" w:rsidRDefault="00326B1B" w:rsidP="006C65E1">
            <w:pPr>
              <w:jc w:val="both"/>
              <w:rPr>
                <w:rFonts w:ascii="Verdana" w:hAnsi="Verdana" w:cs="Verdana"/>
                <w:sz w:val="20"/>
                <w:szCs w:val="20"/>
              </w:rPr>
            </w:pPr>
          </w:p>
        </w:tc>
        <w:tc>
          <w:tcPr>
            <w:tcW w:w="1800" w:type="dxa"/>
            <w:vMerge/>
            <w:tcBorders>
              <w:left w:val="outset" w:sz="6" w:space="0" w:color="auto"/>
              <w:right w:val="outset" w:sz="6" w:space="0" w:color="auto"/>
            </w:tcBorders>
          </w:tcPr>
          <w:p w14:paraId="0198FE36" w14:textId="77777777" w:rsidR="00326B1B" w:rsidRPr="006C65E1" w:rsidRDefault="00326B1B" w:rsidP="006C65E1">
            <w:pPr>
              <w:pStyle w:val="NormalWeb"/>
              <w:spacing w:before="0" w:beforeAutospacing="0" w:after="0" w:afterAutospacing="0"/>
              <w:jc w:val="center"/>
              <w:rPr>
                <w:rFonts w:ascii="Verdana" w:hAnsi="Verdana" w:cs="Verdana"/>
                <w:sz w:val="20"/>
                <w:szCs w:val="20"/>
              </w:rPr>
            </w:pPr>
          </w:p>
        </w:tc>
        <w:tc>
          <w:tcPr>
            <w:tcW w:w="3648" w:type="dxa"/>
            <w:tcBorders>
              <w:top w:val="outset" w:sz="6" w:space="0" w:color="auto"/>
              <w:left w:val="outset" w:sz="6" w:space="0" w:color="auto"/>
              <w:bottom w:val="outset" w:sz="6" w:space="0" w:color="auto"/>
              <w:right w:val="outset" w:sz="6" w:space="0" w:color="auto"/>
            </w:tcBorders>
          </w:tcPr>
          <w:p w14:paraId="655D1D15" w14:textId="77777777" w:rsidR="00326B1B" w:rsidRPr="006C65E1" w:rsidRDefault="00326B1B" w:rsidP="006C65E1">
            <w:pPr>
              <w:pStyle w:val="NormalWeb"/>
              <w:spacing w:before="0" w:beforeAutospacing="0" w:after="0" w:afterAutospacing="0"/>
              <w:jc w:val="center"/>
              <w:rPr>
                <w:rFonts w:ascii="Verdana" w:hAnsi="Verdana" w:cs="Verdana"/>
                <w:sz w:val="20"/>
                <w:szCs w:val="20"/>
              </w:rPr>
            </w:pPr>
            <w:r w:rsidRPr="006C65E1">
              <w:rPr>
                <w:rFonts w:ascii="Verdana" w:eastAsia="Arial Unicode MS" w:hAnsi="Verdana" w:cs="Verdana"/>
                <w:color w:val="333333"/>
                <w:sz w:val="20"/>
                <w:szCs w:val="20"/>
              </w:rPr>
              <w:t>Menos que satisfactoria</w:t>
            </w:r>
          </w:p>
        </w:tc>
        <w:tc>
          <w:tcPr>
            <w:tcW w:w="1072" w:type="dxa"/>
            <w:tcBorders>
              <w:top w:val="outset" w:sz="6" w:space="0" w:color="auto"/>
              <w:left w:val="outset" w:sz="6" w:space="0" w:color="auto"/>
              <w:bottom w:val="outset" w:sz="6" w:space="0" w:color="auto"/>
              <w:right w:val="outset" w:sz="6" w:space="0" w:color="auto"/>
            </w:tcBorders>
            <w:vAlign w:val="center"/>
          </w:tcPr>
          <w:p w14:paraId="403199B2" w14:textId="77777777" w:rsidR="00326B1B" w:rsidRPr="002150B4" w:rsidRDefault="00326B1B" w:rsidP="004707CD">
            <w:pPr>
              <w:spacing w:before="100" w:beforeAutospacing="1" w:after="100" w:afterAutospacing="1" w:line="58" w:lineRule="atLeast"/>
              <w:jc w:val="center"/>
              <w:rPr>
                <w:rFonts w:ascii="Verdana" w:eastAsia="Arial Unicode MS" w:hAnsi="Verdana"/>
                <w:color w:val="333333"/>
                <w:sz w:val="18"/>
                <w:szCs w:val="18"/>
              </w:rPr>
            </w:pPr>
            <w:r>
              <w:rPr>
                <w:rFonts w:ascii="Verdana" w:eastAsia="Arial Unicode MS" w:hAnsi="Verdana" w:cs="Verdana"/>
                <w:color w:val="333333"/>
                <w:sz w:val="18"/>
                <w:szCs w:val="18"/>
              </w:rPr>
              <w:t>6</w:t>
            </w:r>
            <w:r w:rsidRPr="002150B4">
              <w:rPr>
                <w:rFonts w:ascii="Verdana" w:eastAsia="Arial Unicode MS" w:hAnsi="Verdana" w:cs="Verdana"/>
                <w:color w:val="333333"/>
                <w:sz w:val="18"/>
                <w:szCs w:val="18"/>
              </w:rPr>
              <w:t xml:space="preserve"> a</w:t>
            </w:r>
            <w:r>
              <w:rPr>
                <w:rFonts w:ascii="Verdana" w:eastAsia="Arial Unicode MS" w:hAnsi="Verdana" w:cs="Verdana"/>
                <w:color w:val="333333"/>
                <w:sz w:val="18"/>
                <w:szCs w:val="18"/>
              </w:rPr>
              <w:t xml:space="preserve"> 11</w:t>
            </w:r>
          </w:p>
        </w:tc>
        <w:tc>
          <w:tcPr>
            <w:tcW w:w="799" w:type="dxa"/>
            <w:vMerge/>
            <w:tcBorders>
              <w:left w:val="outset" w:sz="6" w:space="0" w:color="auto"/>
              <w:right w:val="outset" w:sz="6" w:space="0" w:color="auto"/>
            </w:tcBorders>
            <w:vAlign w:val="center"/>
          </w:tcPr>
          <w:p w14:paraId="49E21E0D" w14:textId="77777777" w:rsidR="00326B1B" w:rsidRPr="00D6777C" w:rsidRDefault="00326B1B" w:rsidP="006C65E1">
            <w:pPr>
              <w:jc w:val="both"/>
              <w:rPr>
                <w:rFonts w:ascii="Verdana" w:hAnsi="Verdana" w:cs="Verdana"/>
                <w:sz w:val="20"/>
                <w:szCs w:val="20"/>
              </w:rPr>
            </w:pPr>
          </w:p>
        </w:tc>
        <w:tc>
          <w:tcPr>
            <w:tcW w:w="889" w:type="dxa"/>
            <w:vMerge/>
            <w:tcBorders>
              <w:left w:val="outset" w:sz="6" w:space="0" w:color="auto"/>
            </w:tcBorders>
            <w:vAlign w:val="center"/>
          </w:tcPr>
          <w:p w14:paraId="02A7B124" w14:textId="77777777" w:rsidR="00326B1B" w:rsidRPr="00D6777C" w:rsidRDefault="00326B1B" w:rsidP="006C65E1">
            <w:pPr>
              <w:jc w:val="both"/>
              <w:rPr>
                <w:rFonts w:ascii="Verdana" w:hAnsi="Verdana" w:cs="Verdana"/>
                <w:sz w:val="20"/>
                <w:szCs w:val="20"/>
              </w:rPr>
            </w:pPr>
          </w:p>
        </w:tc>
      </w:tr>
      <w:tr w:rsidR="00326B1B" w:rsidRPr="00D6777C" w14:paraId="685F0202" w14:textId="77777777" w:rsidTr="009954F0">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30"/>
          <w:tblCellSpacing w:w="22" w:type="dxa"/>
        </w:trPr>
        <w:tc>
          <w:tcPr>
            <w:tcW w:w="2008" w:type="dxa"/>
            <w:vMerge/>
            <w:tcBorders>
              <w:left w:val="single" w:sz="4" w:space="0" w:color="808080"/>
              <w:bottom w:val="outset" w:sz="6" w:space="0" w:color="auto"/>
              <w:right w:val="outset" w:sz="6" w:space="0" w:color="auto"/>
            </w:tcBorders>
            <w:vAlign w:val="center"/>
          </w:tcPr>
          <w:p w14:paraId="148A3405" w14:textId="77777777" w:rsidR="00326B1B" w:rsidRPr="00D6777C" w:rsidRDefault="00326B1B" w:rsidP="006C65E1">
            <w:pPr>
              <w:jc w:val="both"/>
              <w:rPr>
                <w:rFonts w:ascii="Verdana" w:hAnsi="Verdana" w:cs="Verdana"/>
                <w:sz w:val="20"/>
                <w:szCs w:val="20"/>
              </w:rPr>
            </w:pPr>
          </w:p>
        </w:tc>
        <w:tc>
          <w:tcPr>
            <w:tcW w:w="1800" w:type="dxa"/>
            <w:vMerge/>
            <w:tcBorders>
              <w:left w:val="outset" w:sz="6" w:space="0" w:color="auto"/>
              <w:bottom w:val="outset" w:sz="6" w:space="0" w:color="auto"/>
              <w:right w:val="outset" w:sz="6" w:space="0" w:color="auto"/>
            </w:tcBorders>
          </w:tcPr>
          <w:p w14:paraId="14FA5BA4" w14:textId="77777777" w:rsidR="00326B1B" w:rsidRPr="006C65E1" w:rsidRDefault="00326B1B" w:rsidP="006C65E1">
            <w:pPr>
              <w:pStyle w:val="NormalWeb"/>
              <w:spacing w:before="0" w:beforeAutospacing="0" w:after="0" w:afterAutospacing="0"/>
              <w:jc w:val="center"/>
              <w:rPr>
                <w:rFonts w:ascii="Verdana" w:hAnsi="Verdana" w:cs="Verdana"/>
                <w:sz w:val="20"/>
                <w:szCs w:val="20"/>
              </w:rPr>
            </w:pPr>
          </w:p>
        </w:tc>
        <w:tc>
          <w:tcPr>
            <w:tcW w:w="3648" w:type="dxa"/>
            <w:tcBorders>
              <w:top w:val="outset" w:sz="6" w:space="0" w:color="auto"/>
              <w:left w:val="outset" w:sz="6" w:space="0" w:color="auto"/>
              <w:bottom w:val="outset" w:sz="6" w:space="0" w:color="auto"/>
              <w:right w:val="outset" w:sz="6" w:space="0" w:color="auto"/>
            </w:tcBorders>
          </w:tcPr>
          <w:p w14:paraId="639A626A" w14:textId="77777777" w:rsidR="00326B1B" w:rsidRPr="006C65E1" w:rsidRDefault="00326B1B" w:rsidP="006C65E1">
            <w:pPr>
              <w:pStyle w:val="NormalWeb"/>
              <w:spacing w:before="0" w:beforeAutospacing="0" w:after="0" w:afterAutospacing="0"/>
              <w:jc w:val="center"/>
              <w:rPr>
                <w:rFonts w:ascii="Verdana" w:hAnsi="Verdana" w:cs="Verdana"/>
                <w:sz w:val="20"/>
                <w:szCs w:val="20"/>
              </w:rPr>
            </w:pPr>
            <w:r w:rsidRPr="006C65E1">
              <w:rPr>
                <w:rFonts w:ascii="Verdana" w:eastAsia="Arial Unicode MS" w:hAnsi="Verdana" w:cs="Verdana"/>
                <w:color w:val="333333"/>
                <w:sz w:val="20"/>
                <w:szCs w:val="20"/>
              </w:rPr>
              <w:t>No satisfactoria</w:t>
            </w:r>
          </w:p>
        </w:tc>
        <w:tc>
          <w:tcPr>
            <w:tcW w:w="1072" w:type="dxa"/>
            <w:tcBorders>
              <w:top w:val="outset" w:sz="6" w:space="0" w:color="auto"/>
              <w:left w:val="outset" w:sz="6" w:space="0" w:color="auto"/>
              <w:bottom w:val="outset" w:sz="6" w:space="0" w:color="auto"/>
              <w:right w:val="outset" w:sz="6" w:space="0" w:color="auto"/>
            </w:tcBorders>
            <w:vAlign w:val="center"/>
          </w:tcPr>
          <w:p w14:paraId="34BE736C" w14:textId="77777777" w:rsidR="00326B1B" w:rsidRPr="002150B4" w:rsidRDefault="00326B1B" w:rsidP="004707CD">
            <w:pPr>
              <w:spacing w:before="100" w:beforeAutospacing="1" w:after="100" w:afterAutospacing="1" w:line="58" w:lineRule="atLeast"/>
              <w:jc w:val="center"/>
              <w:rPr>
                <w:rFonts w:ascii="Verdana" w:eastAsia="Arial Unicode MS" w:hAnsi="Verdana"/>
                <w:color w:val="333333"/>
                <w:sz w:val="18"/>
                <w:szCs w:val="18"/>
              </w:rPr>
            </w:pPr>
            <w:r w:rsidRPr="002150B4">
              <w:rPr>
                <w:rFonts w:ascii="Verdana" w:eastAsia="Arial Unicode MS" w:hAnsi="Verdana" w:cs="Verdana"/>
                <w:color w:val="333333"/>
                <w:sz w:val="18"/>
                <w:szCs w:val="18"/>
              </w:rPr>
              <w:t xml:space="preserve">1 a </w:t>
            </w:r>
            <w:r>
              <w:rPr>
                <w:rFonts w:ascii="Verdana" w:eastAsia="Arial Unicode MS" w:hAnsi="Verdana" w:cs="Verdana"/>
                <w:color w:val="333333"/>
                <w:sz w:val="18"/>
                <w:szCs w:val="18"/>
              </w:rPr>
              <w:t>5</w:t>
            </w:r>
          </w:p>
        </w:tc>
        <w:tc>
          <w:tcPr>
            <w:tcW w:w="799" w:type="dxa"/>
            <w:vMerge/>
            <w:tcBorders>
              <w:left w:val="outset" w:sz="6" w:space="0" w:color="auto"/>
              <w:bottom w:val="outset" w:sz="6" w:space="0" w:color="auto"/>
              <w:right w:val="outset" w:sz="6" w:space="0" w:color="auto"/>
            </w:tcBorders>
            <w:vAlign w:val="center"/>
          </w:tcPr>
          <w:p w14:paraId="095EB3D4" w14:textId="77777777" w:rsidR="00326B1B" w:rsidRPr="00D6777C" w:rsidRDefault="00326B1B" w:rsidP="006C65E1">
            <w:pPr>
              <w:jc w:val="both"/>
              <w:rPr>
                <w:rFonts w:ascii="Verdana" w:hAnsi="Verdana" w:cs="Verdana"/>
                <w:sz w:val="20"/>
                <w:szCs w:val="20"/>
              </w:rPr>
            </w:pPr>
          </w:p>
        </w:tc>
        <w:tc>
          <w:tcPr>
            <w:tcW w:w="889" w:type="dxa"/>
            <w:vMerge/>
            <w:tcBorders>
              <w:left w:val="outset" w:sz="6" w:space="0" w:color="auto"/>
              <w:bottom w:val="outset" w:sz="6" w:space="0" w:color="auto"/>
            </w:tcBorders>
            <w:vAlign w:val="center"/>
          </w:tcPr>
          <w:p w14:paraId="11258B55" w14:textId="77777777" w:rsidR="00326B1B" w:rsidRPr="00D6777C" w:rsidRDefault="00326B1B" w:rsidP="006C65E1">
            <w:pPr>
              <w:jc w:val="both"/>
              <w:rPr>
                <w:rFonts w:ascii="Verdana" w:hAnsi="Verdana" w:cs="Verdana"/>
                <w:sz w:val="20"/>
                <w:szCs w:val="20"/>
              </w:rPr>
            </w:pPr>
          </w:p>
        </w:tc>
      </w:tr>
    </w:tbl>
    <w:p w14:paraId="1FDD0788" w14:textId="77777777" w:rsidR="00326B1B" w:rsidRPr="00D6777C" w:rsidRDefault="00326B1B" w:rsidP="00C001B8">
      <w:pPr>
        <w:shd w:val="clear" w:color="auto" w:fill="FFFFFF"/>
        <w:jc w:val="both"/>
        <w:rPr>
          <w:rFonts w:ascii="Verdana" w:hAnsi="Verdana" w:cs="Verdana"/>
          <w:color w:val="000000"/>
          <w:sz w:val="20"/>
          <w:szCs w:val="20"/>
        </w:rPr>
      </w:pPr>
    </w:p>
    <w:p w14:paraId="7D76A918" w14:textId="77777777" w:rsidR="00326B1B" w:rsidRPr="00781D01" w:rsidRDefault="00326B1B" w:rsidP="006C65E1">
      <w:pPr>
        <w:pStyle w:val="NormalWeb"/>
        <w:jc w:val="both"/>
        <w:rPr>
          <w:rFonts w:ascii="Verdana" w:hAnsi="Verdana" w:cs="Verdana"/>
          <w:color w:val="333333"/>
          <w:sz w:val="20"/>
          <w:szCs w:val="20"/>
        </w:rPr>
      </w:pPr>
      <w:r w:rsidRPr="00781D01">
        <w:rPr>
          <w:rFonts w:ascii="Verdana" w:hAnsi="Verdana" w:cs="Verdana"/>
          <w:color w:val="333333"/>
          <w:sz w:val="20"/>
          <w:szCs w:val="20"/>
        </w:rPr>
        <w:t>Los postulantes que participarán de la tercera etapa serán aquellos que hayan obtenido al menos 1</w:t>
      </w:r>
      <w:r>
        <w:rPr>
          <w:rFonts w:ascii="Verdana" w:hAnsi="Verdana" w:cs="Verdana"/>
          <w:color w:val="333333"/>
          <w:sz w:val="20"/>
          <w:szCs w:val="20"/>
        </w:rPr>
        <w:t xml:space="preserve">2 </w:t>
      </w:r>
      <w:r w:rsidRPr="00781D01">
        <w:rPr>
          <w:rFonts w:ascii="Verdana" w:hAnsi="Verdana" w:cs="Verdana"/>
          <w:color w:val="333333"/>
          <w:sz w:val="20"/>
          <w:szCs w:val="20"/>
        </w:rPr>
        <w:t>puntos en la Entrevista Técnica.</w:t>
      </w:r>
    </w:p>
    <w:p w14:paraId="7C71AD43" w14:textId="77777777" w:rsidR="00655747" w:rsidRPr="00A00AF9" w:rsidRDefault="00655747" w:rsidP="004444CF">
      <w:pPr>
        <w:jc w:val="both"/>
        <w:rPr>
          <w:rFonts w:ascii="Verdana" w:eastAsia="Arial Unicode MS" w:hAnsi="Verdana"/>
          <w:b/>
          <w:bCs/>
          <w:color w:val="333333"/>
          <w:sz w:val="20"/>
          <w:szCs w:val="20"/>
        </w:rPr>
      </w:pPr>
    </w:p>
    <w:p w14:paraId="1B74CFF3" w14:textId="0EDD6DB3" w:rsidR="00326B1B" w:rsidRPr="00A00AF9" w:rsidRDefault="00655747" w:rsidP="004444CF">
      <w:pPr>
        <w:jc w:val="both"/>
        <w:rPr>
          <w:rFonts w:ascii="Verdana" w:hAnsi="Verdana" w:cs="Verdana"/>
          <w:color w:val="333333"/>
          <w:sz w:val="20"/>
          <w:szCs w:val="20"/>
        </w:rPr>
      </w:pPr>
      <w:r>
        <w:rPr>
          <w:rFonts w:ascii="Verdana" w:eastAsia="Arial Unicode MS" w:hAnsi="Verdana" w:cs="Verdana"/>
          <w:b/>
          <w:bCs/>
          <w:color w:val="333333"/>
          <w:sz w:val="20"/>
          <w:szCs w:val="20"/>
        </w:rPr>
        <w:t>TERCER</w:t>
      </w:r>
      <w:r w:rsidR="00326B1B" w:rsidRPr="00A00AF9">
        <w:rPr>
          <w:rFonts w:ascii="Verdana" w:eastAsia="Arial Unicode MS" w:hAnsi="Verdana" w:cs="Verdana"/>
          <w:b/>
          <w:bCs/>
          <w:color w:val="333333"/>
          <w:sz w:val="20"/>
          <w:szCs w:val="20"/>
        </w:rPr>
        <w:t xml:space="preserve">A ETAPA: </w:t>
      </w:r>
      <w:bookmarkStart w:id="2" w:name="OLE_LINK1"/>
      <w:bookmarkStart w:id="3" w:name="OLE_LINK2"/>
      <w:r w:rsidR="00326B1B" w:rsidRPr="00A00AF9">
        <w:rPr>
          <w:rFonts w:ascii="Verdana" w:eastAsia="Arial Unicode MS" w:hAnsi="Verdana" w:cs="Verdana"/>
          <w:b/>
          <w:bCs/>
          <w:color w:val="333333"/>
          <w:sz w:val="20"/>
          <w:szCs w:val="20"/>
        </w:rPr>
        <w:t>“Evaluación Psicolaboral”</w:t>
      </w:r>
      <w:bookmarkEnd w:id="2"/>
      <w:bookmarkEnd w:id="3"/>
    </w:p>
    <w:p w14:paraId="6B5A53D3" w14:textId="77777777" w:rsidR="00326B1B" w:rsidRDefault="00326B1B" w:rsidP="004444CF">
      <w:pPr>
        <w:pStyle w:val="Textoindependiente3"/>
        <w:ind w:hanging="540"/>
        <w:jc w:val="both"/>
        <w:rPr>
          <w:rFonts w:ascii="Verdana" w:hAnsi="Verdana" w:cs="Verdana"/>
          <w:b/>
          <w:bCs/>
          <w:sz w:val="20"/>
          <w:szCs w:val="20"/>
        </w:rPr>
      </w:pPr>
    </w:p>
    <w:p w14:paraId="034EA87D" w14:textId="77777777" w:rsidR="00326B1B" w:rsidRPr="00D6777C" w:rsidRDefault="00326B1B" w:rsidP="004444CF">
      <w:pPr>
        <w:pStyle w:val="Textoindependiente3"/>
        <w:ind w:hanging="540"/>
        <w:jc w:val="both"/>
        <w:rPr>
          <w:rFonts w:ascii="Verdana" w:hAnsi="Verdana" w:cs="Verdana"/>
          <w:sz w:val="20"/>
          <w:szCs w:val="20"/>
        </w:rPr>
      </w:pPr>
      <w:r w:rsidRPr="00D6777C">
        <w:rPr>
          <w:rFonts w:ascii="Verdana" w:hAnsi="Verdana" w:cs="Verdana"/>
          <w:b/>
          <w:bCs/>
          <w:sz w:val="20"/>
          <w:szCs w:val="20"/>
        </w:rPr>
        <w:tab/>
      </w:r>
      <w:r w:rsidRPr="00D6777C">
        <w:rPr>
          <w:rFonts w:ascii="Verdana" w:hAnsi="Verdana" w:cs="Verdana"/>
          <w:sz w:val="20"/>
          <w:szCs w:val="20"/>
        </w:rPr>
        <w:t>Los puntajes respecto de este factor y subfactores correspondientes a esta etapa serán los que se asignen de conformidad a la tabla de valores indicados a continuación:</w:t>
      </w:r>
    </w:p>
    <w:p w14:paraId="7BA266FF" w14:textId="77777777" w:rsidR="00326B1B" w:rsidRDefault="00326B1B" w:rsidP="004444CF">
      <w:pPr>
        <w:pStyle w:val="Textoindependiente3"/>
        <w:ind w:hanging="540"/>
        <w:jc w:val="both"/>
        <w:rPr>
          <w:rFonts w:ascii="Verdana" w:hAnsi="Verdana" w:cs="Verdana"/>
          <w:sz w:val="22"/>
          <w:szCs w:val="22"/>
        </w:rPr>
      </w:pPr>
    </w:p>
    <w:p w14:paraId="48499E58" w14:textId="77777777" w:rsidR="007944AE" w:rsidRDefault="007944AE" w:rsidP="004444CF">
      <w:pPr>
        <w:pStyle w:val="Textoindependiente3"/>
        <w:ind w:hanging="540"/>
        <w:jc w:val="both"/>
        <w:rPr>
          <w:rFonts w:ascii="Verdana" w:hAnsi="Verdana" w:cs="Verdana"/>
          <w:sz w:val="22"/>
          <w:szCs w:val="22"/>
        </w:rPr>
      </w:pPr>
    </w:p>
    <w:p w14:paraId="4B4C7A99" w14:textId="77777777" w:rsidR="007944AE" w:rsidRDefault="007944AE" w:rsidP="004444CF">
      <w:pPr>
        <w:pStyle w:val="Textoindependiente3"/>
        <w:ind w:hanging="540"/>
        <w:jc w:val="both"/>
        <w:rPr>
          <w:rFonts w:ascii="Verdana" w:hAnsi="Verdana" w:cs="Verdana"/>
          <w:sz w:val="22"/>
          <w:szCs w:val="22"/>
        </w:rPr>
      </w:pPr>
    </w:p>
    <w:p w14:paraId="5008173F" w14:textId="77777777" w:rsidR="007944AE" w:rsidRDefault="007944AE" w:rsidP="004444CF">
      <w:pPr>
        <w:pStyle w:val="Textoindependiente3"/>
        <w:ind w:hanging="540"/>
        <w:jc w:val="both"/>
        <w:rPr>
          <w:rFonts w:ascii="Verdana" w:hAnsi="Verdana" w:cs="Verdana"/>
          <w:sz w:val="22"/>
          <w:szCs w:val="22"/>
        </w:rPr>
      </w:pPr>
    </w:p>
    <w:p w14:paraId="6170B9A8" w14:textId="77777777" w:rsidR="007944AE" w:rsidRDefault="007944AE" w:rsidP="004444CF">
      <w:pPr>
        <w:pStyle w:val="Textoindependiente3"/>
        <w:ind w:hanging="540"/>
        <w:jc w:val="both"/>
        <w:rPr>
          <w:rFonts w:ascii="Verdana" w:hAnsi="Verdana" w:cs="Verdana"/>
          <w:sz w:val="22"/>
          <w:szCs w:val="22"/>
        </w:rPr>
      </w:pPr>
    </w:p>
    <w:p w14:paraId="10E5350B" w14:textId="6A407DD8" w:rsidR="00655747" w:rsidRDefault="00655747" w:rsidP="004444CF">
      <w:pPr>
        <w:pStyle w:val="Textoindependiente3"/>
        <w:ind w:hanging="540"/>
        <w:jc w:val="both"/>
        <w:rPr>
          <w:rFonts w:ascii="Verdana" w:hAnsi="Verdana" w:cs="Verdana"/>
          <w:sz w:val="22"/>
          <w:szCs w:val="22"/>
        </w:rPr>
      </w:pPr>
    </w:p>
    <w:p w14:paraId="20564F8F" w14:textId="053388F1" w:rsidR="00326B1B" w:rsidRPr="00A00AF9" w:rsidRDefault="00326B1B" w:rsidP="004444CF">
      <w:pPr>
        <w:jc w:val="center"/>
        <w:rPr>
          <w:rFonts w:ascii="Verdana" w:hAnsi="Verdana" w:cs="Verdana"/>
          <w:b/>
          <w:bCs/>
          <w:color w:val="333333"/>
          <w:sz w:val="20"/>
          <w:szCs w:val="20"/>
          <w:lang w:val="pt-BR"/>
        </w:rPr>
      </w:pPr>
      <w:r w:rsidRPr="00A00AF9">
        <w:rPr>
          <w:rFonts w:ascii="Verdana" w:hAnsi="Verdana" w:cs="Verdana"/>
          <w:b/>
          <w:bCs/>
          <w:color w:val="333333"/>
          <w:sz w:val="20"/>
          <w:szCs w:val="20"/>
          <w:lang w:val="pt-BR"/>
        </w:rPr>
        <w:lastRenderedPageBreak/>
        <w:t xml:space="preserve">TABLA N° </w:t>
      </w:r>
      <w:r w:rsidR="006C52D7">
        <w:rPr>
          <w:rFonts w:ascii="Verdana" w:hAnsi="Verdana" w:cs="Verdana"/>
          <w:b/>
          <w:bCs/>
          <w:color w:val="333333"/>
          <w:sz w:val="20"/>
          <w:szCs w:val="20"/>
          <w:lang w:val="pt-BR"/>
        </w:rPr>
        <w:t>4</w:t>
      </w:r>
    </w:p>
    <w:p w14:paraId="2A36E25D" w14:textId="77777777" w:rsidR="00326B1B" w:rsidRPr="00A00AF9" w:rsidRDefault="00326B1B" w:rsidP="004444CF">
      <w:pPr>
        <w:jc w:val="center"/>
        <w:rPr>
          <w:rFonts w:ascii="Verdana" w:hAnsi="Verdana" w:cs="Verdana"/>
          <w:b/>
          <w:bCs/>
          <w:color w:val="333333"/>
          <w:sz w:val="20"/>
          <w:szCs w:val="20"/>
          <w:lang w:val="pt-BR"/>
        </w:rPr>
      </w:pPr>
    </w:p>
    <w:tbl>
      <w:tblPr>
        <w:tblW w:w="9269"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67"/>
        <w:gridCol w:w="3345"/>
        <w:gridCol w:w="1589"/>
        <w:gridCol w:w="1066"/>
        <w:gridCol w:w="1102"/>
      </w:tblGrid>
      <w:tr w:rsidR="00326B1B" w:rsidRPr="00A00AF9" w14:paraId="7D7AF39E" w14:textId="77777777">
        <w:trPr>
          <w:tblCellSpacing w:w="22" w:type="dxa"/>
          <w:jc w:val="center"/>
        </w:trPr>
        <w:tc>
          <w:tcPr>
            <w:tcW w:w="2101" w:type="dxa"/>
            <w:tcBorders>
              <w:top w:val="outset" w:sz="6" w:space="0" w:color="auto"/>
              <w:bottom w:val="outset" w:sz="6" w:space="0" w:color="auto"/>
              <w:right w:val="outset" w:sz="6" w:space="0" w:color="C0C0C0"/>
            </w:tcBorders>
            <w:shd w:val="clear" w:color="auto" w:fill="E6E6E6"/>
            <w:vAlign w:val="center"/>
          </w:tcPr>
          <w:p w14:paraId="1696D338" w14:textId="77777777" w:rsidR="00326B1B" w:rsidRPr="00A00AF9" w:rsidRDefault="00326B1B" w:rsidP="005254B7">
            <w:pPr>
              <w:jc w:val="center"/>
              <w:rPr>
                <w:rFonts w:ascii="Verdana" w:hAnsi="Verdana" w:cs="Verdana"/>
                <w:sz w:val="20"/>
                <w:szCs w:val="20"/>
              </w:rPr>
            </w:pPr>
            <w:r w:rsidRPr="00A00AF9">
              <w:rPr>
                <w:rStyle w:val="Textoennegrita"/>
                <w:rFonts w:ascii="Verdana" w:hAnsi="Verdana" w:cs="Verdana"/>
                <w:sz w:val="20"/>
                <w:szCs w:val="20"/>
              </w:rPr>
              <w:t>FACTOR</w:t>
            </w:r>
          </w:p>
        </w:tc>
        <w:tc>
          <w:tcPr>
            <w:tcW w:w="3301" w:type="dxa"/>
            <w:tcBorders>
              <w:top w:val="outset" w:sz="6" w:space="0" w:color="auto"/>
              <w:left w:val="outset" w:sz="6" w:space="0" w:color="C0C0C0"/>
              <w:bottom w:val="outset" w:sz="6" w:space="0" w:color="auto"/>
              <w:right w:val="outset" w:sz="6" w:space="0" w:color="auto"/>
            </w:tcBorders>
            <w:shd w:val="clear" w:color="auto" w:fill="E6E6E6"/>
            <w:vAlign w:val="center"/>
          </w:tcPr>
          <w:p w14:paraId="3331BF1F" w14:textId="77777777" w:rsidR="00326B1B" w:rsidRPr="00A00AF9" w:rsidRDefault="00326B1B" w:rsidP="005254B7">
            <w:pPr>
              <w:jc w:val="center"/>
              <w:rPr>
                <w:rFonts w:ascii="Verdana" w:hAnsi="Verdana" w:cs="Verdana"/>
                <w:sz w:val="20"/>
                <w:szCs w:val="20"/>
              </w:rPr>
            </w:pPr>
            <w:r w:rsidRPr="00A00AF9">
              <w:rPr>
                <w:rStyle w:val="Textoennegrita"/>
                <w:rFonts w:ascii="Verdana" w:hAnsi="Verdana" w:cs="Verdana"/>
                <w:sz w:val="20"/>
                <w:szCs w:val="20"/>
              </w:rPr>
              <w:t>FORMA DE EVALUACIÓN</w:t>
            </w:r>
          </w:p>
        </w:tc>
        <w:tc>
          <w:tcPr>
            <w:tcW w:w="1545" w:type="dxa"/>
            <w:tcBorders>
              <w:top w:val="outset" w:sz="6" w:space="0" w:color="auto"/>
              <w:left w:val="outset" w:sz="6" w:space="0" w:color="auto"/>
              <w:bottom w:val="outset" w:sz="6" w:space="0" w:color="auto"/>
              <w:right w:val="outset" w:sz="6" w:space="0" w:color="auto"/>
            </w:tcBorders>
            <w:shd w:val="clear" w:color="auto" w:fill="E6E6E6"/>
            <w:vAlign w:val="center"/>
          </w:tcPr>
          <w:p w14:paraId="167DCF72" w14:textId="77777777" w:rsidR="00326B1B" w:rsidRPr="00A00AF9" w:rsidRDefault="00326B1B" w:rsidP="005254B7">
            <w:pPr>
              <w:jc w:val="center"/>
              <w:rPr>
                <w:rFonts w:ascii="Verdana" w:hAnsi="Verdana" w:cs="Verdana"/>
                <w:sz w:val="20"/>
                <w:szCs w:val="20"/>
              </w:rPr>
            </w:pPr>
            <w:r w:rsidRPr="00A00AF9">
              <w:rPr>
                <w:rStyle w:val="Textoennegrita"/>
                <w:rFonts w:ascii="Verdana" w:hAnsi="Verdana" w:cs="Verdana"/>
                <w:sz w:val="20"/>
                <w:szCs w:val="20"/>
              </w:rPr>
              <w:t>PTJE</w:t>
            </w:r>
          </w:p>
        </w:tc>
        <w:tc>
          <w:tcPr>
            <w:tcW w:w="1022" w:type="dxa"/>
            <w:tcBorders>
              <w:top w:val="outset" w:sz="6" w:space="0" w:color="auto"/>
              <w:left w:val="outset" w:sz="6" w:space="0" w:color="auto"/>
              <w:bottom w:val="outset" w:sz="6" w:space="0" w:color="auto"/>
              <w:right w:val="outset" w:sz="6" w:space="0" w:color="auto"/>
            </w:tcBorders>
            <w:shd w:val="clear" w:color="auto" w:fill="E6E6E6"/>
            <w:vAlign w:val="center"/>
          </w:tcPr>
          <w:p w14:paraId="738C1151" w14:textId="77777777" w:rsidR="00326B1B" w:rsidRPr="00A00AF9" w:rsidRDefault="00326B1B" w:rsidP="005254B7">
            <w:pPr>
              <w:jc w:val="center"/>
              <w:rPr>
                <w:rFonts w:ascii="Verdana" w:hAnsi="Verdana" w:cs="Verdana"/>
                <w:sz w:val="20"/>
                <w:szCs w:val="20"/>
              </w:rPr>
            </w:pPr>
            <w:r w:rsidRPr="00A00AF9">
              <w:rPr>
                <w:rFonts w:ascii="Verdana" w:eastAsia="Arial Unicode MS" w:hAnsi="Verdana" w:cs="Verdana"/>
                <w:b/>
                <w:bCs/>
                <w:color w:val="333333"/>
                <w:sz w:val="16"/>
                <w:szCs w:val="16"/>
              </w:rPr>
              <w:t xml:space="preserve">PTJE MÁXIMO </w:t>
            </w:r>
          </w:p>
        </w:tc>
        <w:tc>
          <w:tcPr>
            <w:tcW w:w="1036" w:type="dxa"/>
            <w:tcBorders>
              <w:top w:val="outset" w:sz="6" w:space="0" w:color="auto"/>
              <w:left w:val="outset" w:sz="6" w:space="0" w:color="auto"/>
              <w:bottom w:val="outset" w:sz="6" w:space="0" w:color="auto"/>
            </w:tcBorders>
            <w:shd w:val="clear" w:color="auto" w:fill="E6E6E6"/>
            <w:vAlign w:val="center"/>
          </w:tcPr>
          <w:p w14:paraId="5F814683" w14:textId="77777777" w:rsidR="00326B1B" w:rsidRPr="00A00AF9" w:rsidRDefault="00326B1B" w:rsidP="005254B7">
            <w:pPr>
              <w:spacing w:before="100" w:beforeAutospacing="1" w:after="100" w:afterAutospacing="1"/>
              <w:jc w:val="center"/>
              <w:rPr>
                <w:rFonts w:ascii="Verdana" w:eastAsia="Arial Unicode MS" w:hAnsi="Verdana"/>
                <w:color w:val="333333"/>
                <w:sz w:val="16"/>
                <w:szCs w:val="16"/>
              </w:rPr>
            </w:pPr>
            <w:r w:rsidRPr="00A00AF9">
              <w:rPr>
                <w:rFonts w:ascii="Verdana" w:eastAsia="Arial Unicode MS" w:hAnsi="Verdana" w:cs="Verdana"/>
                <w:b/>
                <w:bCs/>
                <w:color w:val="333333"/>
                <w:sz w:val="16"/>
                <w:szCs w:val="16"/>
              </w:rPr>
              <w:t xml:space="preserve">PTJE MINIMO </w:t>
            </w:r>
          </w:p>
        </w:tc>
      </w:tr>
      <w:tr w:rsidR="00326B1B" w:rsidRPr="00A00AF9" w14:paraId="631BD05B" w14:textId="77777777">
        <w:trPr>
          <w:trHeight w:val="514"/>
          <w:tblCellSpacing w:w="22" w:type="dxa"/>
          <w:jc w:val="center"/>
        </w:trPr>
        <w:tc>
          <w:tcPr>
            <w:tcW w:w="2101" w:type="dxa"/>
            <w:vMerge w:val="restart"/>
            <w:tcBorders>
              <w:top w:val="outset" w:sz="6" w:space="0" w:color="auto"/>
              <w:right w:val="outset" w:sz="6" w:space="0" w:color="C0C0C0"/>
            </w:tcBorders>
            <w:vAlign w:val="center"/>
          </w:tcPr>
          <w:p w14:paraId="70E0E10B" w14:textId="77777777" w:rsidR="00326B1B" w:rsidRPr="00A00AF9" w:rsidRDefault="00326B1B" w:rsidP="0075011B">
            <w:pPr>
              <w:jc w:val="center"/>
              <w:rPr>
                <w:rFonts w:ascii="Verdana" w:hAnsi="Verdana" w:cs="Verdana"/>
                <w:color w:val="333333"/>
                <w:sz w:val="18"/>
                <w:szCs w:val="18"/>
              </w:rPr>
            </w:pPr>
            <w:r w:rsidRPr="00A00AF9">
              <w:rPr>
                <w:rFonts w:ascii="Verdana" w:hAnsi="Verdana" w:cs="Verdana"/>
                <w:color w:val="333333"/>
                <w:sz w:val="18"/>
                <w:szCs w:val="18"/>
              </w:rPr>
              <w:t xml:space="preserve">Entrevista </w:t>
            </w:r>
            <w:r>
              <w:rPr>
                <w:rFonts w:ascii="Verdana" w:hAnsi="Verdana" w:cs="Verdana"/>
                <w:color w:val="333333"/>
                <w:sz w:val="18"/>
                <w:szCs w:val="18"/>
              </w:rPr>
              <w:t>P</w:t>
            </w:r>
            <w:r w:rsidRPr="00A00AF9">
              <w:rPr>
                <w:rFonts w:ascii="Verdana" w:hAnsi="Verdana" w:cs="Verdana"/>
                <w:color w:val="333333"/>
                <w:sz w:val="18"/>
                <w:szCs w:val="18"/>
              </w:rPr>
              <w:t>sicolaboral</w:t>
            </w:r>
          </w:p>
          <w:p w14:paraId="7E264B85" w14:textId="77777777" w:rsidR="00326B1B" w:rsidRPr="00A00AF9" w:rsidRDefault="00326B1B" w:rsidP="005254B7">
            <w:pPr>
              <w:jc w:val="center"/>
              <w:rPr>
                <w:rFonts w:ascii="Verdana" w:hAnsi="Verdana" w:cs="Verdana"/>
                <w:sz w:val="20"/>
                <w:szCs w:val="20"/>
              </w:rPr>
            </w:pPr>
          </w:p>
        </w:tc>
        <w:tc>
          <w:tcPr>
            <w:tcW w:w="3301" w:type="dxa"/>
            <w:tcBorders>
              <w:top w:val="outset" w:sz="6" w:space="0" w:color="auto"/>
              <w:left w:val="outset" w:sz="6" w:space="0" w:color="C0C0C0"/>
              <w:right w:val="outset" w:sz="6" w:space="0" w:color="auto"/>
            </w:tcBorders>
            <w:vAlign w:val="center"/>
          </w:tcPr>
          <w:p w14:paraId="1E2C1625" w14:textId="77777777" w:rsidR="00326B1B" w:rsidRPr="00A00AF9" w:rsidRDefault="00326B1B" w:rsidP="0010055B">
            <w:pPr>
              <w:spacing w:before="100" w:beforeAutospacing="1" w:after="100" w:afterAutospacing="1"/>
              <w:jc w:val="both"/>
              <w:rPr>
                <w:rFonts w:ascii="Verdana" w:eastAsia="Arial Unicode MS" w:hAnsi="Verdana"/>
                <w:color w:val="333333"/>
                <w:sz w:val="18"/>
                <w:szCs w:val="18"/>
              </w:rPr>
            </w:pPr>
            <w:r w:rsidRPr="00A00AF9">
              <w:rPr>
                <w:rFonts w:ascii="Verdana" w:hAnsi="Verdana" w:cs="Verdana"/>
                <w:color w:val="333333"/>
                <w:sz w:val="18"/>
                <w:szCs w:val="18"/>
              </w:rPr>
              <w:t>Recomendable de acuerdo al perfil de competencias definido para el cargo.</w:t>
            </w:r>
          </w:p>
        </w:tc>
        <w:tc>
          <w:tcPr>
            <w:tcW w:w="1545" w:type="dxa"/>
            <w:tcBorders>
              <w:top w:val="outset" w:sz="6" w:space="0" w:color="auto"/>
              <w:left w:val="outset" w:sz="6" w:space="0" w:color="auto"/>
              <w:right w:val="outset" w:sz="6" w:space="0" w:color="auto"/>
            </w:tcBorders>
            <w:vAlign w:val="center"/>
          </w:tcPr>
          <w:p w14:paraId="1C5A416A" w14:textId="77777777" w:rsidR="00326B1B" w:rsidRPr="00A00AF9" w:rsidRDefault="00326B1B" w:rsidP="005254B7">
            <w:pPr>
              <w:spacing w:before="100" w:beforeAutospacing="1" w:after="100" w:afterAutospacing="1"/>
              <w:jc w:val="center"/>
              <w:rPr>
                <w:rFonts w:ascii="Verdana" w:eastAsia="Arial Unicode MS" w:hAnsi="Verdana"/>
                <w:color w:val="333333"/>
                <w:sz w:val="18"/>
                <w:szCs w:val="18"/>
              </w:rPr>
            </w:pPr>
            <w:r w:rsidRPr="00A00AF9">
              <w:rPr>
                <w:rFonts w:ascii="Verdana" w:hAnsi="Verdana" w:cs="Verdana"/>
                <w:color w:val="333333"/>
                <w:sz w:val="18"/>
                <w:szCs w:val="18"/>
              </w:rPr>
              <w:t>16 a 20</w:t>
            </w:r>
          </w:p>
        </w:tc>
        <w:tc>
          <w:tcPr>
            <w:tcW w:w="1022" w:type="dxa"/>
            <w:vMerge w:val="restart"/>
            <w:tcBorders>
              <w:top w:val="outset" w:sz="6" w:space="0" w:color="auto"/>
              <w:left w:val="outset" w:sz="6" w:space="0" w:color="auto"/>
              <w:right w:val="outset" w:sz="6" w:space="0" w:color="auto"/>
            </w:tcBorders>
            <w:vAlign w:val="center"/>
          </w:tcPr>
          <w:p w14:paraId="4D8C4D48" w14:textId="77777777" w:rsidR="00326B1B" w:rsidRPr="0010055B" w:rsidRDefault="00326B1B" w:rsidP="005254B7">
            <w:pPr>
              <w:jc w:val="center"/>
              <w:rPr>
                <w:rFonts w:ascii="Verdana" w:hAnsi="Verdana" w:cs="Verdana"/>
                <w:color w:val="333333"/>
                <w:sz w:val="18"/>
                <w:szCs w:val="18"/>
              </w:rPr>
            </w:pPr>
            <w:r w:rsidRPr="0010055B">
              <w:rPr>
                <w:rFonts w:ascii="Verdana" w:hAnsi="Verdana" w:cs="Verdana"/>
                <w:color w:val="333333"/>
                <w:sz w:val="18"/>
                <w:szCs w:val="18"/>
              </w:rPr>
              <w:t>20</w:t>
            </w:r>
          </w:p>
        </w:tc>
        <w:tc>
          <w:tcPr>
            <w:tcW w:w="1036" w:type="dxa"/>
            <w:vMerge w:val="restart"/>
            <w:tcBorders>
              <w:top w:val="outset" w:sz="6" w:space="0" w:color="auto"/>
              <w:left w:val="outset" w:sz="6" w:space="0" w:color="auto"/>
            </w:tcBorders>
            <w:vAlign w:val="center"/>
          </w:tcPr>
          <w:p w14:paraId="1A7DB1D4" w14:textId="77777777" w:rsidR="00326B1B" w:rsidRPr="0010055B" w:rsidRDefault="00326B1B" w:rsidP="005254B7">
            <w:pPr>
              <w:jc w:val="center"/>
              <w:rPr>
                <w:rFonts w:ascii="Verdana" w:hAnsi="Verdana" w:cs="Verdana"/>
                <w:color w:val="333333"/>
                <w:sz w:val="18"/>
                <w:szCs w:val="18"/>
              </w:rPr>
            </w:pPr>
            <w:r w:rsidRPr="0010055B">
              <w:rPr>
                <w:rFonts w:ascii="Verdana" w:hAnsi="Verdana" w:cs="Verdana"/>
                <w:color w:val="333333"/>
                <w:sz w:val="18"/>
                <w:szCs w:val="18"/>
              </w:rPr>
              <w:t>12</w:t>
            </w:r>
          </w:p>
        </w:tc>
      </w:tr>
      <w:tr w:rsidR="00326B1B" w:rsidRPr="00A00AF9" w14:paraId="117CF1D7" w14:textId="77777777">
        <w:trPr>
          <w:trHeight w:val="514"/>
          <w:tblCellSpacing w:w="22" w:type="dxa"/>
          <w:jc w:val="center"/>
        </w:trPr>
        <w:tc>
          <w:tcPr>
            <w:tcW w:w="2101" w:type="dxa"/>
            <w:vMerge/>
            <w:tcBorders>
              <w:right w:val="outset" w:sz="6" w:space="0" w:color="C0C0C0"/>
            </w:tcBorders>
            <w:vAlign w:val="center"/>
          </w:tcPr>
          <w:p w14:paraId="3D1511B2" w14:textId="77777777" w:rsidR="00326B1B" w:rsidRPr="00A00AF9" w:rsidRDefault="00326B1B" w:rsidP="005254B7">
            <w:pPr>
              <w:pStyle w:val="NormalWeb"/>
              <w:spacing w:before="0" w:beforeAutospacing="0" w:after="0" w:afterAutospacing="0"/>
              <w:rPr>
                <w:rFonts w:ascii="Verdana" w:hAnsi="Verdana" w:cs="Verdana"/>
                <w:sz w:val="20"/>
                <w:szCs w:val="20"/>
              </w:rPr>
            </w:pPr>
          </w:p>
        </w:tc>
        <w:tc>
          <w:tcPr>
            <w:tcW w:w="3301" w:type="dxa"/>
            <w:tcBorders>
              <w:top w:val="outset" w:sz="6" w:space="0" w:color="auto"/>
              <w:left w:val="outset" w:sz="6" w:space="0" w:color="C0C0C0"/>
              <w:right w:val="outset" w:sz="6" w:space="0" w:color="auto"/>
            </w:tcBorders>
            <w:vAlign w:val="center"/>
          </w:tcPr>
          <w:p w14:paraId="6C549CF3" w14:textId="77777777" w:rsidR="00326B1B" w:rsidRPr="00A00AF9" w:rsidRDefault="00326B1B" w:rsidP="0010055B">
            <w:pPr>
              <w:jc w:val="both"/>
              <w:rPr>
                <w:rFonts w:ascii="Verdana" w:eastAsia="Arial Unicode MS" w:hAnsi="Verdana"/>
                <w:color w:val="333333"/>
                <w:sz w:val="18"/>
                <w:szCs w:val="18"/>
              </w:rPr>
            </w:pPr>
            <w:r w:rsidRPr="00A00AF9">
              <w:rPr>
                <w:rFonts w:ascii="Verdana" w:hAnsi="Verdana" w:cs="Verdana"/>
                <w:color w:val="333333"/>
                <w:sz w:val="18"/>
                <w:szCs w:val="18"/>
              </w:rPr>
              <w:t>Recomendable con reparos de acuerdo al perfil de competencias definido para el cargo.</w:t>
            </w:r>
          </w:p>
        </w:tc>
        <w:tc>
          <w:tcPr>
            <w:tcW w:w="1545" w:type="dxa"/>
            <w:tcBorders>
              <w:top w:val="outset" w:sz="6" w:space="0" w:color="auto"/>
              <w:left w:val="outset" w:sz="6" w:space="0" w:color="auto"/>
              <w:right w:val="outset" w:sz="6" w:space="0" w:color="auto"/>
            </w:tcBorders>
            <w:vAlign w:val="center"/>
          </w:tcPr>
          <w:p w14:paraId="0515F477" w14:textId="77777777" w:rsidR="00326B1B" w:rsidRPr="00A00AF9" w:rsidRDefault="00326B1B" w:rsidP="005254B7">
            <w:pPr>
              <w:jc w:val="center"/>
              <w:rPr>
                <w:rFonts w:ascii="Verdana" w:eastAsia="Arial Unicode MS" w:hAnsi="Verdana"/>
                <w:color w:val="333333"/>
                <w:sz w:val="18"/>
                <w:szCs w:val="18"/>
              </w:rPr>
            </w:pPr>
            <w:r w:rsidRPr="00A00AF9">
              <w:rPr>
                <w:rFonts w:ascii="Verdana" w:hAnsi="Verdana" w:cs="Verdana"/>
                <w:color w:val="333333"/>
                <w:sz w:val="18"/>
                <w:szCs w:val="18"/>
              </w:rPr>
              <w:t>12 a 15</w:t>
            </w:r>
          </w:p>
        </w:tc>
        <w:tc>
          <w:tcPr>
            <w:tcW w:w="1022" w:type="dxa"/>
            <w:vMerge/>
            <w:tcBorders>
              <w:left w:val="outset" w:sz="6" w:space="0" w:color="auto"/>
              <w:right w:val="outset" w:sz="6" w:space="0" w:color="auto"/>
            </w:tcBorders>
            <w:vAlign w:val="center"/>
          </w:tcPr>
          <w:p w14:paraId="36503925" w14:textId="77777777" w:rsidR="00326B1B" w:rsidRPr="00A00AF9" w:rsidRDefault="00326B1B" w:rsidP="005254B7">
            <w:pPr>
              <w:rPr>
                <w:rFonts w:ascii="Verdana" w:hAnsi="Verdana" w:cs="Verdana"/>
                <w:sz w:val="20"/>
                <w:szCs w:val="20"/>
              </w:rPr>
            </w:pPr>
          </w:p>
        </w:tc>
        <w:tc>
          <w:tcPr>
            <w:tcW w:w="1036" w:type="dxa"/>
            <w:vMerge/>
            <w:tcBorders>
              <w:left w:val="outset" w:sz="6" w:space="0" w:color="auto"/>
            </w:tcBorders>
            <w:vAlign w:val="center"/>
          </w:tcPr>
          <w:p w14:paraId="3EAD17F5" w14:textId="77777777" w:rsidR="00326B1B" w:rsidRPr="00A00AF9" w:rsidRDefault="00326B1B" w:rsidP="005254B7">
            <w:pPr>
              <w:jc w:val="center"/>
              <w:rPr>
                <w:rFonts w:ascii="Verdana" w:hAnsi="Verdana" w:cs="Verdana"/>
                <w:sz w:val="20"/>
                <w:szCs w:val="20"/>
              </w:rPr>
            </w:pPr>
          </w:p>
        </w:tc>
      </w:tr>
      <w:tr w:rsidR="00326B1B" w:rsidRPr="00A00AF9" w14:paraId="54B54FDB" w14:textId="77777777">
        <w:trPr>
          <w:trHeight w:val="784"/>
          <w:tblCellSpacing w:w="22" w:type="dxa"/>
          <w:jc w:val="center"/>
        </w:trPr>
        <w:tc>
          <w:tcPr>
            <w:tcW w:w="2101" w:type="dxa"/>
            <w:vMerge/>
            <w:tcBorders>
              <w:bottom w:val="outset" w:sz="6" w:space="0" w:color="auto"/>
              <w:right w:val="outset" w:sz="6" w:space="0" w:color="C0C0C0"/>
            </w:tcBorders>
            <w:vAlign w:val="center"/>
          </w:tcPr>
          <w:p w14:paraId="015684CC" w14:textId="77777777" w:rsidR="00326B1B" w:rsidRPr="00A00AF9" w:rsidRDefault="00326B1B" w:rsidP="005254B7">
            <w:pPr>
              <w:pStyle w:val="NormalWeb"/>
              <w:spacing w:before="0" w:beforeAutospacing="0" w:after="0" w:afterAutospacing="0"/>
              <w:rPr>
                <w:rFonts w:ascii="Verdana" w:hAnsi="Verdana" w:cs="Verdana"/>
                <w:sz w:val="20"/>
                <w:szCs w:val="20"/>
              </w:rPr>
            </w:pPr>
          </w:p>
        </w:tc>
        <w:tc>
          <w:tcPr>
            <w:tcW w:w="3301" w:type="dxa"/>
            <w:tcBorders>
              <w:top w:val="outset" w:sz="6" w:space="0" w:color="auto"/>
              <w:left w:val="outset" w:sz="6" w:space="0" w:color="C0C0C0"/>
              <w:bottom w:val="outset" w:sz="6" w:space="0" w:color="auto"/>
              <w:right w:val="outset" w:sz="6" w:space="0" w:color="auto"/>
            </w:tcBorders>
            <w:vAlign w:val="center"/>
          </w:tcPr>
          <w:p w14:paraId="6F3148B8" w14:textId="77777777" w:rsidR="00326B1B" w:rsidRPr="00A00AF9" w:rsidRDefault="00326B1B" w:rsidP="0010055B">
            <w:pPr>
              <w:spacing w:before="100" w:beforeAutospacing="1" w:after="100" w:afterAutospacing="1" w:line="58" w:lineRule="atLeast"/>
              <w:jc w:val="both"/>
              <w:rPr>
                <w:rFonts w:ascii="Verdana" w:eastAsia="Arial Unicode MS" w:hAnsi="Verdana"/>
                <w:color w:val="333333"/>
                <w:sz w:val="18"/>
                <w:szCs w:val="18"/>
              </w:rPr>
            </w:pPr>
            <w:r w:rsidRPr="00A00AF9">
              <w:rPr>
                <w:rFonts w:ascii="Verdana" w:hAnsi="Verdana" w:cs="Verdana"/>
                <w:color w:val="333333"/>
                <w:sz w:val="18"/>
                <w:szCs w:val="18"/>
              </w:rPr>
              <w:t>No Recomendable de acuerdo al perfil de competencias definido para el cargo.</w:t>
            </w:r>
          </w:p>
        </w:tc>
        <w:tc>
          <w:tcPr>
            <w:tcW w:w="1545" w:type="dxa"/>
            <w:tcBorders>
              <w:top w:val="outset" w:sz="6" w:space="0" w:color="auto"/>
              <w:left w:val="outset" w:sz="6" w:space="0" w:color="auto"/>
              <w:bottom w:val="outset" w:sz="6" w:space="0" w:color="auto"/>
              <w:right w:val="outset" w:sz="6" w:space="0" w:color="auto"/>
            </w:tcBorders>
            <w:vAlign w:val="center"/>
          </w:tcPr>
          <w:p w14:paraId="50BFA70A" w14:textId="77777777" w:rsidR="00326B1B" w:rsidRPr="00A00AF9" w:rsidRDefault="00326B1B" w:rsidP="005254B7">
            <w:pPr>
              <w:spacing w:before="100" w:beforeAutospacing="1" w:after="100" w:afterAutospacing="1" w:line="58" w:lineRule="atLeast"/>
              <w:jc w:val="center"/>
              <w:rPr>
                <w:rFonts w:ascii="Verdana" w:eastAsia="Arial Unicode MS" w:hAnsi="Verdana"/>
                <w:color w:val="333333"/>
                <w:sz w:val="18"/>
                <w:szCs w:val="18"/>
              </w:rPr>
            </w:pPr>
            <w:r w:rsidRPr="00A00AF9">
              <w:rPr>
                <w:rFonts w:ascii="Verdana" w:hAnsi="Verdana" w:cs="Verdana"/>
                <w:color w:val="333333"/>
                <w:sz w:val="18"/>
                <w:szCs w:val="18"/>
              </w:rPr>
              <w:t>1 a 11</w:t>
            </w:r>
          </w:p>
        </w:tc>
        <w:tc>
          <w:tcPr>
            <w:tcW w:w="1022" w:type="dxa"/>
            <w:vMerge/>
            <w:tcBorders>
              <w:left w:val="outset" w:sz="6" w:space="0" w:color="auto"/>
              <w:bottom w:val="outset" w:sz="6" w:space="0" w:color="auto"/>
              <w:right w:val="outset" w:sz="6" w:space="0" w:color="auto"/>
            </w:tcBorders>
            <w:vAlign w:val="center"/>
          </w:tcPr>
          <w:p w14:paraId="63781B19" w14:textId="77777777" w:rsidR="00326B1B" w:rsidRPr="00A00AF9" w:rsidRDefault="00326B1B" w:rsidP="005254B7">
            <w:pPr>
              <w:rPr>
                <w:rFonts w:ascii="Verdana" w:hAnsi="Verdana" w:cs="Verdana"/>
                <w:sz w:val="20"/>
                <w:szCs w:val="20"/>
              </w:rPr>
            </w:pPr>
          </w:p>
        </w:tc>
        <w:tc>
          <w:tcPr>
            <w:tcW w:w="1036" w:type="dxa"/>
            <w:vMerge/>
            <w:tcBorders>
              <w:left w:val="outset" w:sz="6" w:space="0" w:color="auto"/>
              <w:bottom w:val="outset" w:sz="6" w:space="0" w:color="auto"/>
            </w:tcBorders>
            <w:vAlign w:val="center"/>
          </w:tcPr>
          <w:p w14:paraId="11B48093" w14:textId="77777777" w:rsidR="00326B1B" w:rsidRPr="00A00AF9" w:rsidRDefault="00326B1B" w:rsidP="005254B7">
            <w:pPr>
              <w:jc w:val="center"/>
              <w:rPr>
                <w:rFonts w:ascii="Verdana" w:hAnsi="Verdana" w:cs="Verdana"/>
                <w:sz w:val="20"/>
                <w:szCs w:val="20"/>
              </w:rPr>
            </w:pPr>
          </w:p>
        </w:tc>
      </w:tr>
    </w:tbl>
    <w:p w14:paraId="4AC57733" w14:textId="77777777" w:rsidR="00326B1B" w:rsidRPr="00A00AF9" w:rsidRDefault="00326B1B" w:rsidP="0075011B">
      <w:pPr>
        <w:spacing w:before="100" w:beforeAutospacing="1" w:after="100" w:afterAutospacing="1"/>
        <w:jc w:val="center"/>
        <w:rPr>
          <w:rFonts w:ascii="Verdana" w:eastAsia="Arial Unicode MS" w:hAnsi="Verdana"/>
          <w:b/>
          <w:bCs/>
          <w:color w:val="333333"/>
          <w:sz w:val="20"/>
          <w:szCs w:val="20"/>
        </w:rPr>
      </w:pPr>
    </w:p>
    <w:p w14:paraId="147AB5EC" w14:textId="174409E6" w:rsidR="00326B1B" w:rsidRPr="00A00AF9" w:rsidRDefault="00655747" w:rsidP="004444CF">
      <w:pPr>
        <w:pStyle w:val="Ttulo4"/>
        <w:rPr>
          <w:rFonts w:ascii="Verdana" w:hAnsi="Verdana" w:cs="Verdana"/>
          <w:color w:val="333333"/>
          <w:sz w:val="20"/>
          <w:szCs w:val="20"/>
        </w:rPr>
      </w:pPr>
      <w:r>
        <w:rPr>
          <w:rFonts w:ascii="Verdana" w:hAnsi="Verdana" w:cs="Verdana"/>
          <w:color w:val="333333"/>
          <w:sz w:val="20"/>
          <w:szCs w:val="20"/>
        </w:rPr>
        <w:t>CUAR</w:t>
      </w:r>
      <w:r w:rsidR="00326B1B">
        <w:rPr>
          <w:rFonts w:ascii="Verdana" w:hAnsi="Verdana" w:cs="Verdana"/>
          <w:color w:val="333333"/>
          <w:sz w:val="20"/>
          <w:szCs w:val="20"/>
        </w:rPr>
        <w:t>TA</w:t>
      </w:r>
      <w:r w:rsidR="00326B1B" w:rsidRPr="00A00AF9">
        <w:rPr>
          <w:rFonts w:ascii="Verdana" w:hAnsi="Verdana" w:cs="Verdana"/>
          <w:color w:val="333333"/>
          <w:sz w:val="20"/>
          <w:szCs w:val="20"/>
        </w:rPr>
        <w:t xml:space="preserve"> ETAPA: “Selección Final”</w:t>
      </w:r>
    </w:p>
    <w:p w14:paraId="42A1E2C5" w14:textId="77777777" w:rsidR="00326B1B" w:rsidRPr="00A00AF9" w:rsidRDefault="00326B1B" w:rsidP="004444CF">
      <w:pPr>
        <w:rPr>
          <w:rFonts w:ascii="Verdana" w:hAnsi="Verdana" w:cs="Verdana"/>
        </w:rPr>
      </w:pPr>
    </w:p>
    <w:p w14:paraId="578576B5" w14:textId="6BAEE05D" w:rsidR="00FD7433" w:rsidRDefault="00FD7433" w:rsidP="00FD7433">
      <w:pPr>
        <w:jc w:val="both"/>
        <w:rPr>
          <w:rFonts w:ascii="Verdana" w:hAnsi="Verdana" w:cs="Verdana"/>
          <w:color w:val="333333"/>
          <w:sz w:val="20"/>
          <w:szCs w:val="20"/>
        </w:rPr>
      </w:pPr>
      <w:r w:rsidRPr="00FD7433">
        <w:rPr>
          <w:rFonts w:ascii="Verdana" w:hAnsi="Verdana" w:cs="Verdana"/>
          <w:color w:val="333333"/>
          <w:sz w:val="20"/>
          <w:szCs w:val="20"/>
        </w:rPr>
        <w:t>Sobre la base de los antecedentes acumulados en las distintas etapas contempladas para este proceso, el Comité de Selección, nombrado para estos efectos, deliberará y seleccionará entre todos los candidatos</w:t>
      </w:r>
      <w:r w:rsidR="007944AE">
        <w:rPr>
          <w:rFonts w:ascii="Verdana" w:hAnsi="Verdana" w:cs="Verdana"/>
          <w:color w:val="333333"/>
          <w:sz w:val="20"/>
          <w:szCs w:val="20"/>
        </w:rPr>
        <w:t>(as)</w:t>
      </w:r>
      <w:r w:rsidRPr="00FD7433">
        <w:rPr>
          <w:rFonts w:ascii="Verdana" w:hAnsi="Verdana" w:cs="Verdana"/>
          <w:color w:val="333333"/>
          <w:sz w:val="20"/>
          <w:szCs w:val="20"/>
        </w:rPr>
        <w:t xml:space="preserve"> idóneos</w:t>
      </w:r>
      <w:r w:rsidR="007944AE">
        <w:rPr>
          <w:rFonts w:ascii="Verdana" w:hAnsi="Verdana" w:cs="Verdana"/>
          <w:color w:val="333333"/>
          <w:sz w:val="20"/>
          <w:szCs w:val="20"/>
        </w:rPr>
        <w:t>(as)</w:t>
      </w:r>
      <w:r w:rsidRPr="00FD7433">
        <w:rPr>
          <w:rFonts w:ascii="Verdana" w:hAnsi="Verdana" w:cs="Verdana"/>
          <w:color w:val="333333"/>
          <w:sz w:val="20"/>
          <w:szCs w:val="20"/>
        </w:rPr>
        <w:t xml:space="preserve">, aquél que cumpla en mayor medida con las competencias requeridas para el cargo. Para estos efectos podrá informar un único nombre y/o una terna en el caso de haber más de un postulante que reúna los requisitos de elegibilidad. </w:t>
      </w:r>
    </w:p>
    <w:p w14:paraId="54F20D02" w14:textId="77777777" w:rsidR="00744029" w:rsidRPr="00FD7433" w:rsidRDefault="00744029" w:rsidP="00FD7433">
      <w:pPr>
        <w:jc w:val="both"/>
        <w:rPr>
          <w:rFonts w:ascii="Verdana" w:hAnsi="Verdana" w:cs="Verdana"/>
          <w:color w:val="333333"/>
          <w:sz w:val="20"/>
          <w:szCs w:val="20"/>
        </w:rPr>
      </w:pPr>
    </w:p>
    <w:p w14:paraId="32F3C378" w14:textId="3C7C91FA" w:rsidR="00FD7433" w:rsidRPr="00FD7433" w:rsidRDefault="00FD7433" w:rsidP="00FD7433">
      <w:pPr>
        <w:jc w:val="both"/>
        <w:rPr>
          <w:rFonts w:ascii="Verdana" w:hAnsi="Verdana" w:cs="Verdana"/>
          <w:color w:val="333333"/>
          <w:sz w:val="20"/>
          <w:szCs w:val="20"/>
        </w:rPr>
      </w:pPr>
      <w:r w:rsidRPr="00FD7433">
        <w:rPr>
          <w:rFonts w:ascii="Verdana" w:hAnsi="Verdana" w:cs="Verdana"/>
          <w:color w:val="333333"/>
          <w:sz w:val="20"/>
          <w:szCs w:val="20"/>
        </w:rPr>
        <w:t xml:space="preserve">Serán </w:t>
      </w:r>
      <w:r w:rsidR="00744029">
        <w:rPr>
          <w:rFonts w:ascii="Verdana" w:hAnsi="Verdana" w:cs="Verdana"/>
          <w:color w:val="333333"/>
          <w:sz w:val="20"/>
          <w:szCs w:val="20"/>
        </w:rPr>
        <w:t xml:space="preserve">considerados </w:t>
      </w:r>
      <w:r w:rsidR="0026384F">
        <w:rPr>
          <w:rFonts w:ascii="Verdana" w:hAnsi="Verdana" w:cs="Verdana"/>
          <w:color w:val="333333"/>
          <w:sz w:val="20"/>
          <w:szCs w:val="20"/>
        </w:rPr>
        <w:t xml:space="preserve">para una eventual selección, </w:t>
      </w:r>
      <w:r w:rsidR="00744029">
        <w:rPr>
          <w:rFonts w:ascii="Verdana" w:hAnsi="Verdana" w:cs="Verdana"/>
          <w:color w:val="333333"/>
          <w:sz w:val="20"/>
          <w:szCs w:val="20"/>
        </w:rPr>
        <w:t>todos</w:t>
      </w:r>
      <w:r w:rsidR="007944AE">
        <w:rPr>
          <w:rFonts w:ascii="Verdana" w:hAnsi="Verdana" w:cs="Verdana"/>
          <w:color w:val="333333"/>
          <w:sz w:val="20"/>
          <w:szCs w:val="20"/>
        </w:rPr>
        <w:t>(as)</w:t>
      </w:r>
      <w:r w:rsidR="00744029">
        <w:rPr>
          <w:rFonts w:ascii="Verdana" w:hAnsi="Verdana" w:cs="Verdana"/>
          <w:color w:val="333333"/>
          <w:sz w:val="20"/>
          <w:szCs w:val="20"/>
        </w:rPr>
        <w:t xml:space="preserve"> aquellos</w:t>
      </w:r>
      <w:r w:rsidR="007944AE">
        <w:rPr>
          <w:rFonts w:ascii="Verdana" w:hAnsi="Verdana" w:cs="Verdana"/>
          <w:color w:val="333333"/>
          <w:sz w:val="20"/>
          <w:szCs w:val="20"/>
        </w:rPr>
        <w:t>(as)</w:t>
      </w:r>
      <w:r w:rsidR="00744029">
        <w:rPr>
          <w:rFonts w:ascii="Verdana" w:hAnsi="Verdana" w:cs="Verdana"/>
          <w:color w:val="333333"/>
          <w:sz w:val="20"/>
          <w:szCs w:val="20"/>
        </w:rPr>
        <w:t xml:space="preserve"> postulantes </w:t>
      </w:r>
      <w:r w:rsidRPr="00FD7433">
        <w:rPr>
          <w:rFonts w:ascii="Verdana" w:hAnsi="Verdana" w:cs="Verdana"/>
          <w:color w:val="333333"/>
          <w:sz w:val="20"/>
          <w:szCs w:val="20"/>
        </w:rPr>
        <w:t>que, cumpliendo los puntajes mínimos exigidos en cada uno de los factores evaluados en las tres etapas previas, obtenga un puntaj</w:t>
      </w:r>
      <w:r w:rsidR="005E5902">
        <w:rPr>
          <w:rFonts w:ascii="Verdana" w:hAnsi="Verdana" w:cs="Verdana"/>
          <w:color w:val="333333"/>
          <w:sz w:val="20"/>
          <w:szCs w:val="20"/>
        </w:rPr>
        <w:t>e mínimo acumulado de al menos 4</w:t>
      </w:r>
      <w:r w:rsidR="007C34F2">
        <w:rPr>
          <w:rFonts w:ascii="Verdana" w:hAnsi="Verdana" w:cs="Verdana"/>
          <w:color w:val="333333"/>
          <w:sz w:val="20"/>
          <w:szCs w:val="20"/>
        </w:rPr>
        <w:t>9</w:t>
      </w:r>
      <w:r w:rsidRPr="00FD7433">
        <w:rPr>
          <w:rFonts w:ascii="Verdana" w:hAnsi="Verdana" w:cs="Verdana"/>
          <w:color w:val="333333"/>
          <w:sz w:val="20"/>
          <w:szCs w:val="20"/>
        </w:rPr>
        <w:t xml:space="preserve"> puntos al final del proceso. En el caso de haber un solo postulante que reúna el </w:t>
      </w:r>
      <w:r w:rsidR="007944AE">
        <w:rPr>
          <w:rFonts w:ascii="Verdana" w:hAnsi="Verdana" w:cs="Verdana"/>
          <w:color w:val="333333"/>
          <w:sz w:val="20"/>
          <w:szCs w:val="20"/>
        </w:rPr>
        <w:t>puntaje mínimo antes referido, é</w:t>
      </w:r>
      <w:r w:rsidRPr="00FD7433">
        <w:rPr>
          <w:rFonts w:ascii="Verdana" w:hAnsi="Verdana" w:cs="Verdana"/>
          <w:color w:val="333333"/>
          <w:sz w:val="20"/>
          <w:szCs w:val="20"/>
        </w:rPr>
        <w:t>ste deberá ser informado al Director.</w:t>
      </w:r>
    </w:p>
    <w:p w14:paraId="4C9E9355" w14:textId="77777777" w:rsidR="00FD7433" w:rsidRPr="00FD7433" w:rsidRDefault="00FD7433" w:rsidP="00FD7433">
      <w:pPr>
        <w:jc w:val="both"/>
        <w:rPr>
          <w:rFonts w:ascii="Verdana" w:hAnsi="Verdana" w:cs="Verdana"/>
          <w:color w:val="333333"/>
          <w:sz w:val="20"/>
          <w:szCs w:val="20"/>
        </w:rPr>
      </w:pPr>
    </w:p>
    <w:p w14:paraId="7A86FB51" w14:textId="28A1BF18" w:rsidR="00FD7433" w:rsidRPr="00FD7433" w:rsidRDefault="00FD7433" w:rsidP="00FD7433">
      <w:pPr>
        <w:jc w:val="both"/>
        <w:rPr>
          <w:rFonts w:ascii="Verdana" w:hAnsi="Verdana" w:cs="Verdana"/>
          <w:color w:val="333333"/>
          <w:sz w:val="20"/>
          <w:szCs w:val="20"/>
        </w:rPr>
      </w:pPr>
      <w:r w:rsidRPr="00FD7433">
        <w:rPr>
          <w:rFonts w:ascii="Verdana" w:hAnsi="Verdana" w:cs="Verdana"/>
          <w:color w:val="333333"/>
          <w:sz w:val="20"/>
          <w:szCs w:val="20"/>
        </w:rPr>
        <w:t>La selección final que realice el Comité será comunicada al Director, quien podrá entrevistar al o los</w:t>
      </w:r>
      <w:r w:rsidR="007944AE">
        <w:rPr>
          <w:rFonts w:ascii="Verdana" w:hAnsi="Verdana" w:cs="Verdana"/>
          <w:color w:val="333333"/>
          <w:sz w:val="20"/>
          <w:szCs w:val="20"/>
        </w:rPr>
        <w:t>(las)</w:t>
      </w:r>
      <w:r w:rsidRPr="00FD7433">
        <w:rPr>
          <w:rFonts w:ascii="Verdana" w:hAnsi="Verdana" w:cs="Verdana"/>
          <w:color w:val="333333"/>
          <w:sz w:val="20"/>
          <w:szCs w:val="20"/>
        </w:rPr>
        <w:t xml:space="preserve"> postulantes y quien podrá aceptar, modificar y/o rechazar la propuesta realizada por el Comité de Selección, quedando facultado además para declarar desierto el concurso sin expresión de causa alguna, circunstancia que los postulantes aceptan al momento de postular a este concurso.</w:t>
      </w:r>
    </w:p>
    <w:p w14:paraId="276451A8" w14:textId="77777777" w:rsidR="00FD7433" w:rsidRDefault="00FD7433" w:rsidP="00733D29">
      <w:pPr>
        <w:jc w:val="both"/>
        <w:rPr>
          <w:rFonts w:ascii="Verdana" w:hAnsi="Verdana" w:cs="Verdana"/>
          <w:color w:val="333333"/>
          <w:sz w:val="20"/>
          <w:szCs w:val="20"/>
        </w:rPr>
      </w:pPr>
    </w:p>
    <w:p w14:paraId="4CEE9833" w14:textId="77777777" w:rsidR="00655747" w:rsidRDefault="00655747" w:rsidP="00733D29">
      <w:pPr>
        <w:jc w:val="both"/>
        <w:rPr>
          <w:rFonts w:ascii="Verdana" w:hAnsi="Verdana" w:cs="Verdana"/>
          <w:color w:val="333333"/>
          <w:sz w:val="20"/>
          <w:szCs w:val="20"/>
        </w:rPr>
      </w:pPr>
    </w:p>
    <w:p w14:paraId="062BA973" w14:textId="77777777" w:rsidR="00326B1B" w:rsidRPr="00A00AF9" w:rsidRDefault="00326B1B" w:rsidP="00EB7DAB">
      <w:pPr>
        <w:pStyle w:val="NormalWeb"/>
        <w:numPr>
          <w:ilvl w:val="0"/>
          <w:numId w:val="4"/>
        </w:numPr>
        <w:ind w:left="460"/>
        <w:rPr>
          <w:rFonts w:ascii="Verdana" w:hAnsi="Verdana" w:cs="Verdana"/>
          <w:b/>
          <w:bCs/>
          <w:sz w:val="20"/>
          <w:szCs w:val="20"/>
        </w:rPr>
      </w:pPr>
      <w:r w:rsidRPr="00A00AF9">
        <w:rPr>
          <w:rFonts w:ascii="Verdana" w:hAnsi="Verdana" w:cs="Verdana"/>
          <w:b/>
          <w:bCs/>
          <w:sz w:val="20"/>
          <w:szCs w:val="20"/>
        </w:rPr>
        <w:t>PROCESO DE POSTULACIÓN</w:t>
      </w:r>
    </w:p>
    <w:p w14:paraId="732D3816" w14:textId="3E95EC7A" w:rsidR="00CA0010" w:rsidRDefault="00326B1B" w:rsidP="00CA0010">
      <w:pPr>
        <w:jc w:val="both"/>
        <w:rPr>
          <w:rFonts w:ascii="Verdana" w:hAnsi="Verdana" w:cs="Verdana"/>
          <w:b/>
          <w:bCs/>
          <w:color w:val="333333"/>
          <w:sz w:val="20"/>
          <w:szCs w:val="20"/>
        </w:rPr>
      </w:pPr>
      <w:r>
        <w:rPr>
          <w:rFonts w:ascii="Verdana" w:hAnsi="Verdana" w:cs="Verdana"/>
          <w:color w:val="333333"/>
          <w:sz w:val="20"/>
          <w:szCs w:val="20"/>
        </w:rPr>
        <w:t>La publicación del concurso en prensa escrita y página Web BCN (</w:t>
      </w:r>
      <w:hyperlink r:id="rId8" w:tooltip="blocked::http://www.bcn.cl/concurso_publico/" w:history="1">
        <w:r>
          <w:rPr>
            <w:rStyle w:val="Hipervnculo"/>
          </w:rPr>
          <w:t>http://www.bcn.cl/concurso_publico/</w:t>
        </w:r>
      </w:hyperlink>
      <w:r>
        <w:rPr>
          <w:rFonts w:ascii="Verdana" w:hAnsi="Verdana" w:cs="Verdana"/>
          <w:color w:val="333333"/>
          <w:sz w:val="20"/>
          <w:szCs w:val="20"/>
        </w:rPr>
        <w:t>),</w:t>
      </w:r>
      <w:r>
        <w:rPr>
          <w:rFonts w:ascii="Verdana" w:hAnsi="Verdana" w:cs="Verdana"/>
          <w:b/>
          <w:bCs/>
          <w:color w:val="333333"/>
          <w:sz w:val="20"/>
          <w:szCs w:val="20"/>
        </w:rPr>
        <w:t xml:space="preserve"> </w:t>
      </w:r>
      <w:r>
        <w:rPr>
          <w:rFonts w:ascii="Verdana" w:hAnsi="Verdana" w:cs="Verdana"/>
          <w:color w:val="333333"/>
          <w:sz w:val="20"/>
          <w:szCs w:val="20"/>
        </w:rPr>
        <w:t xml:space="preserve">se realizará el día </w:t>
      </w:r>
      <w:r w:rsidR="0064251F">
        <w:rPr>
          <w:rFonts w:ascii="Verdana" w:hAnsi="Verdana" w:cs="Verdana"/>
          <w:b/>
          <w:bCs/>
          <w:color w:val="333333"/>
          <w:sz w:val="20"/>
          <w:szCs w:val="20"/>
        </w:rPr>
        <w:t>domingo</w:t>
      </w:r>
      <w:r w:rsidR="000A7D2B">
        <w:rPr>
          <w:rFonts w:ascii="Verdana" w:hAnsi="Verdana" w:cs="Verdana"/>
          <w:b/>
          <w:bCs/>
          <w:color w:val="333333"/>
          <w:sz w:val="20"/>
          <w:szCs w:val="20"/>
        </w:rPr>
        <w:t xml:space="preserve"> 15 de enero</w:t>
      </w:r>
      <w:r w:rsidR="0064251F">
        <w:rPr>
          <w:rFonts w:ascii="Verdana" w:hAnsi="Verdana" w:cs="Verdana"/>
          <w:b/>
          <w:bCs/>
          <w:color w:val="333333"/>
          <w:sz w:val="20"/>
          <w:szCs w:val="20"/>
        </w:rPr>
        <w:t xml:space="preserve"> </w:t>
      </w:r>
      <w:r w:rsidR="00CA0010">
        <w:rPr>
          <w:rFonts w:ascii="Verdana" w:hAnsi="Verdana" w:cs="Verdana"/>
          <w:color w:val="333333"/>
          <w:sz w:val="20"/>
          <w:szCs w:val="20"/>
        </w:rPr>
        <w:t xml:space="preserve">y el sistema de postulación en línea se abrirá el día </w:t>
      </w:r>
      <w:r w:rsidR="0064251F">
        <w:rPr>
          <w:rFonts w:ascii="Verdana" w:hAnsi="Verdana" w:cs="Verdana"/>
          <w:b/>
          <w:bCs/>
          <w:color w:val="333333"/>
          <w:sz w:val="20"/>
          <w:szCs w:val="20"/>
        </w:rPr>
        <w:t>lunes</w:t>
      </w:r>
      <w:r w:rsidR="000A7D2B">
        <w:rPr>
          <w:rFonts w:ascii="Verdana" w:hAnsi="Verdana" w:cs="Verdana"/>
          <w:b/>
          <w:bCs/>
          <w:color w:val="333333"/>
          <w:sz w:val="20"/>
          <w:szCs w:val="20"/>
        </w:rPr>
        <w:t xml:space="preserve"> 16</w:t>
      </w:r>
      <w:r w:rsidR="0064251F">
        <w:rPr>
          <w:rFonts w:ascii="Verdana" w:hAnsi="Verdana" w:cs="Verdana"/>
          <w:b/>
          <w:bCs/>
          <w:color w:val="333333"/>
          <w:sz w:val="20"/>
          <w:szCs w:val="20"/>
        </w:rPr>
        <w:t xml:space="preserve"> </w:t>
      </w:r>
      <w:r w:rsidR="00CA0010">
        <w:rPr>
          <w:rFonts w:ascii="Verdana" w:hAnsi="Verdana" w:cs="Verdana"/>
          <w:b/>
          <w:bCs/>
          <w:color w:val="333333"/>
          <w:sz w:val="20"/>
          <w:szCs w:val="20"/>
        </w:rPr>
        <w:t xml:space="preserve">a las 11:00 am y estará disponible hasta </w:t>
      </w:r>
      <w:r w:rsidR="0064251F">
        <w:rPr>
          <w:rFonts w:ascii="Verdana" w:hAnsi="Verdana" w:cs="Verdana"/>
          <w:b/>
          <w:bCs/>
          <w:color w:val="333333"/>
          <w:sz w:val="20"/>
          <w:szCs w:val="20"/>
        </w:rPr>
        <w:t>las 16:00 horas del día lunes</w:t>
      </w:r>
      <w:r w:rsidR="000A7D2B">
        <w:rPr>
          <w:rFonts w:ascii="Verdana" w:hAnsi="Verdana" w:cs="Verdana"/>
          <w:b/>
          <w:bCs/>
          <w:color w:val="333333"/>
          <w:sz w:val="20"/>
          <w:szCs w:val="20"/>
        </w:rPr>
        <w:t xml:space="preserve"> 23 de enero</w:t>
      </w:r>
      <w:r w:rsidR="00CA0010">
        <w:rPr>
          <w:rFonts w:ascii="Verdana" w:hAnsi="Verdana" w:cs="Verdana"/>
          <w:color w:val="333333"/>
          <w:sz w:val="20"/>
          <w:szCs w:val="20"/>
        </w:rPr>
        <w:t>.</w:t>
      </w:r>
    </w:p>
    <w:p w14:paraId="692D285B" w14:textId="77777777" w:rsidR="00CA0010" w:rsidRDefault="00CA0010" w:rsidP="00CA0010">
      <w:pPr>
        <w:jc w:val="both"/>
        <w:rPr>
          <w:rFonts w:ascii="Verdana" w:hAnsi="Verdana" w:cs="Verdana"/>
          <w:color w:val="333333"/>
          <w:sz w:val="22"/>
          <w:szCs w:val="22"/>
        </w:rPr>
      </w:pPr>
    </w:p>
    <w:p w14:paraId="6C68F902" w14:textId="77777777" w:rsidR="00326B1B" w:rsidRDefault="00326B1B" w:rsidP="008A0172">
      <w:pPr>
        <w:jc w:val="both"/>
        <w:rPr>
          <w:rFonts w:ascii="Verdana" w:hAnsi="Verdana" w:cs="Verdana"/>
          <w:color w:val="333333"/>
          <w:sz w:val="20"/>
          <w:szCs w:val="20"/>
        </w:rPr>
      </w:pPr>
      <w:r>
        <w:rPr>
          <w:rFonts w:ascii="Verdana" w:hAnsi="Verdana" w:cs="Verdana"/>
          <w:color w:val="333333"/>
          <w:sz w:val="20"/>
          <w:szCs w:val="20"/>
        </w:rPr>
        <w:t>El Postulante deberá ingresar sus antecedentes y documentación de respaldo, en lo posible en formato pdf, en el portal de postulaciones de la BCN (</w:t>
      </w:r>
      <w:hyperlink r:id="rId9" w:tooltip="blocked::http://www.bcn.cl/concurso_publico/" w:history="1">
        <w:r>
          <w:rPr>
            <w:rStyle w:val="Hipervnculo"/>
          </w:rPr>
          <w:t>http://www.bcn.cl/concurso_publico/</w:t>
        </w:r>
      </w:hyperlink>
      <w:r>
        <w:rPr>
          <w:rFonts w:ascii="Verdana" w:hAnsi="Verdana" w:cs="Verdana"/>
          <w:color w:val="333333"/>
          <w:sz w:val="20"/>
          <w:szCs w:val="20"/>
        </w:rPr>
        <w:t>)</w:t>
      </w:r>
    </w:p>
    <w:p w14:paraId="5193A5CC" w14:textId="77777777" w:rsidR="00F57AB0" w:rsidRDefault="00F57AB0" w:rsidP="008A0172">
      <w:pPr>
        <w:jc w:val="both"/>
        <w:rPr>
          <w:rFonts w:ascii="Verdana" w:hAnsi="Verdana" w:cs="Verdana"/>
          <w:color w:val="333333"/>
          <w:sz w:val="20"/>
          <w:szCs w:val="20"/>
        </w:rPr>
      </w:pPr>
    </w:p>
    <w:p w14:paraId="284C7082" w14:textId="1F39C5D4" w:rsidR="00F57AB0" w:rsidRDefault="00F57AB0" w:rsidP="008A0172">
      <w:pPr>
        <w:jc w:val="both"/>
      </w:pPr>
    </w:p>
    <w:p w14:paraId="06672B23" w14:textId="3EEE9E61" w:rsidR="00A676A1" w:rsidRDefault="00A676A1" w:rsidP="008A0172">
      <w:pPr>
        <w:jc w:val="both"/>
      </w:pPr>
    </w:p>
    <w:p w14:paraId="74455D3C" w14:textId="77777777" w:rsidR="00490C60" w:rsidRDefault="00490C60" w:rsidP="008A0172">
      <w:pPr>
        <w:jc w:val="both"/>
      </w:pPr>
    </w:p>
    <w:p w14:paraId="1225ADC7" w14:textId="1106EBE0" w:rsidR="00326B1B" w:rsidRPr="00A00AF9" w:rsidRDefault="00F57AB0" w:rsidP="00EB7DAB">
      <w:pPr>
        <w:pStyle w:val="NormalWeb"/>
        <w:numPr>
          <w:ilvl w:val="0"/>
          <w:numId w:val="4"/>
        </w:numPr>
        <w:ind w:left="460"/>
        <w:rPr>
          <w:rFonts w:ascii="Verdana" w:hAnsi="Verdana" w:cs="Verdana"/>
          <w:b/>
          <w:bCs/>
          <w:color w:val="333333"/>
          <w:sz w:val="20"/>
          <w:szCs w:val="20"/>
          <w:u w:val="single"/>
        </w:rPr>
      </w:pPr>
      <w:r>
        <w:rPr>
          <w:rFonts w:ascii="Verdana" w:hAnsi="Verdana" w:cs="Verdana"/>
          <w:b/>
          <w:bCs/>
          <w:color w:val="333333"/>
          <w:sz w:val="20"/>
          <w:szCs w:val="20"/>
        </w:rPr>
        <w:lastRenderedPageBreak/>
        <w:t xml:space="preserve"> </w:t>
      </w:r>
      <w:r w:rsidR="00326B1B" w:rsidRPr="00A00AF9">
        <w:rPr>
          <w:rFonts w:ascii="Verdana" w:hAnsi="Verdana" w:cs="Verdana"/>
          <w:b/>
          <w:bCs/>
          <w:color w:val="333333"/>
          <w:sz w:val="20"/>
          <w:szCs w:val="20"/>
        </w:rPr>
        <w:t>REQUISITOS DE POSTULACIÓN</w:t>
      </w:r>
    </w:p>
    <w:p w14:paraId="4A885C12" w14:textId="77777777" w:rsidR="00326B1B" w:rsidRPr="00A00AF9" w:rsidRDefault="00326B1B" w:rsidP="004444CF">
      <w:pPr>
        <w:autoSpaceDE w:val="0"/>
        <w:autoSpaceDN w:val="0"/>
        <w:adjustRightInd w:val="0"/>
        <w:rPr>
          <w:rFonts w:ascii="Verdana" w:hAnsi="Verdana" w:cs="Verdana"/>
          <w:color w:val="333333"/>
          <w:sz w:val="20"/>
          <w:szCs w:val="20"/>
        </w:rPr>
      </w:pPr>
    </w:p>
    <w:p w14:paraId="6C4101E4" w14:textId="77777777" w:rsidR="00326B1B" w:rsidRPr="00A00AF9" w:rsidRDefault="00326B1B" w:rsidP="004444CF">
      <w:pPr>
        <w:autoSpaceDE w:val="0"/>
        <w:autoSpaceDN w:val="0"/>
        <w:adjustRightInd w:val="0"/>
        <w:jc w:val="both"/>
        <w:rPr>
          <w:rFonts w:ascii="Verdana" w:hAnsi="Verdana" w:cs="Verdana"/>
          <w:b/>
          <w:bCs/>
          <w:color w:val="333333"/>
          <w:sz w:val="20"/>
          <w:szCs w:val="20"/>
        </w:rPr>
      </w:pPr>
      <w:r w:rsidRPr="00A00AF9">
        <w:rPr>
          <w:rFonts w:ascii="Verdana" w:hAnsi="Verdana" w:cs="Verdana"/>
          <w:b/>
          <w:bCs/>
          <w:color w:val="333333"/>
          <w:sz w:val="20"/>
          <w:szCs w:val="20"/>
        </w:rPr>
        <w:t>Para hacer válida su postulación, los(as) interesados(as) deberán ingresar al sistema de postulación en línea, la siguiente documentación:</w:t>
      </w:r>
    </w:p>
    <w:p w14:paraId="14F2827D" w14:textId="77777777" w:rsidR="00326B1B" w:rsidRPr="00A00AF9" w:rsidRDefault="00326B1B" w:rsidP="004444CF">
      <w:pPr>
        <w:autoSpaceDE w:val="0"/>
        <w:autoSpaceDN w:val="0"/>
        <w:adjustRightInd w:val="0"/>
        <w:rPr>
          <w:rFonts w:ascii="Verdana" w:hAnsi="Verdana" w:cs="Verdana"/>
          <w:color w:val="333333"/>
          <w:sz w:val="20"/>
          <w:szCs w:val="20"/>
        </w:rPr>
      </w:pPr>
    </w:p>
    <w:p w14:paraId="3684B639" w14:textId="77777777" w:rsidR="00326B1B" w:rsidRPr="00A00AF9" w:rsidRDefault="00326B1B" w:rsidP="004444CF">
      <w:pPr>
        <w:autoSpaceDE w:val="0"/>
        <w:autoSpaceDN w:val="0"/>
        <w:adjustRightInd w:val="0"/>
        <w:jc w:val="both"/>
        <w:rPr>
          <w:rFonts w:ascii="Verdana" w:hAnsi="Verdana" w:cs="Verdana"/>
          <w:color w:val="333333"/>
          <w:sz w:val="20"/>
          <w:szCs w:val="20"/>
        </w:rPr>
      </w:pPr>
      <w:r w:rsidRPr="00A00AF9">
        <w:rPr>
          <w:rFonts w:ascii="Verdana" w:hAnsi="Verdana" w:cs="Verdana"/>
          <w:color w:val="333333"/>
          <w:sz w:val="20"/>
          <w:szCs w:val="20"/>
        </w:rPr>
        <w:t>a. Carta conductora que fundamente su motivación a postular a este concurso público.</w:t>
      </w:r>
    </w:p>
    <w:p w14:paraId="1C4F871F" w14:textId="77777777" w:rsidR="00326B1B" w:rsidRPr="00A00AF9" w:rsidRDefault="00326B1B" w:rsidP="004444CF">
      <w:pPr>
        <w:autoSpaceDE w:val="0"/>
        <w:autoSpaceDN w:val="0"/>
        <w:adjustRightInd w:val="0"/>
        <w:jc w:val="both"/>
        <w:rPr>
          <w:rFonts w:ascii="Verdana" w:hAnsi="Verdana" w:cs="Verdana"/>
          <w:color w:val="333333"/>
          <w:sz w:val="20"/>
          <w:szCs w:val="20"/>
        </w:rPr>
      </w:pPr>
    </w:p>
    <w:p w14:paraId="31FF5EA5" w14:textId="77777777" w:rsidR="00326B1B" w:rsidRPr="00A00AF9" w:rsidRDefault="00326B1B" w:rsidP="004444CF">
      <w:pPr>
        <w:autoSpaceDE w:val="0"/>
        <w:autoSpaceDN w:val="0"/>
        <w:adjustRightInd w:val="0"/>
        <w:jc w:val="both"/>
        <w:rPr>
          <w:rFonts w:ascii="Verdana" w:hAnsi="Verdana" w:cs="Verdana"/>
          <w:color w:val="333333"/>
          <w:sz w:val="20"/>
          <w:szCs w:val="20"/>
        </w:rPr>
      </w:pPr>
      <w:r w:rsidRPr="00A00AF9">
        <w:rPr>
          <w:rFonts w:ascii="Verdana" w:hAnsi="Verdana" w:cs="Verdana"/>
          <w:color w:val="333333"/>
          <w:sz w:val="20"/>
          <w:szCs w:val="20"/>
        </w:rPr>
        <w:t>b. Declaración jurada ante notario en formato estándar propuesto.</w:t>
      </w:r>
    </w:p>
    <w:p w14:paraId="2CDEA421" w14:textId="77777777" w:rsidR="00326B1B" w:rsidRPr="00A00AF9" w:rsidRDefault="00326B1B" w:rsidP="004444CF">
      <w:pPr>
        <w:autoSpaceDE w:val="0"/>
        <w:autoSpaceDN w:val="0"/>
        <w:adjustRightInd w:val="0"/>
        <w:jc w:val="both"/>
        <w:rPr>
          <w:rFonts w:ascii="Verdana" w:hAnsi="Verdana" w:cs="Verdana"/>
          <w:color w:val="333333"/>
          <w:sz w:val="20"/>
          <w:szCs w:val="20"/>
        </w:rPr>
      </w:pPr>
    </w:p>
    <w:p w14:paraId="744B44B3" w14:textId="12C29767" w:rsidR="00326B1B" w:rsidRPr="00A00AF9" w:rsidRDefault="00326B1B" w:rsidP="004444CF">
      <w:pPr>
        <w:autoSpaceDE w:val="0"/>
        <w:autoSpaceDN w:val="0"/>
        <w:adjustRightInd w:val="0"/>
        <w:jc w:val="both"/>
        <w:rPr>
          <w:rFonts w:ascii="Verdana" w:hAnsi="Verdana" w:cs="Verdana"/>
          <w:b/>
          <w:bCs/>
          <w:color w:val="333333"/>
          <w:sz w:val="20"/>
          <w:szCs w:val="20"/>
        </w:rPr>
      </w:pPr>
      <w:r w:rsidRPr="00A00AF9">
        <w:rPr>
          <w:rFonts w:ascii="Verdana" w:hAnsi="Verdana" w:cs="Verdana"/>
          <w:color w:val="333333"/>
          <w:sz w:val="20"/>
          <w:szCs w:val="20"/>
        </w:rPr>
        <w:t>c</w:t>
      </w:r>
      <w:r>
        <w:rPr>
          <w:rFonts w:ascii="Verdana" w:hAnsi="Verdana" w:cs="Verdana"/>
          <w:color w:val="333333"/>
          <w:sz w:val="20"/>
          <w:szCs w:val="20"/>
        </w:rPr>
        <w:t xml:space="preserve">. </w:t>
      </w:r>
      <w:r w:rsidRPr="00D93DA4">
        <w:rPr>
          <w:rFonts w:ascii="Verdana" w:hAnsi="Verdana" w:cs="Verdana"/>
          <w:color w:val="333333"/>
          <w:sz w:val="20"/>
          <w:szCs w:val="20"/>
        </w:rPr>
        <w:t>Fotocopia de</w:t>
      </w:r>
      <w:r w:rsidR="00E82A06">
        <w:rPr>
          <w:rFonts w:ascii="Verdana" w:hAnsi="Verdana" w:cs="Verdana"/>
          <w:color w:val="333333"/>
          <w:sz w:val="20"/>
          <w:szCs w:val="20"/>
        </w:rPr>
        <w:t xml:space="preserve"> la licencia media</w:t>
      </w:r>
      <w:r w:rsidRPr="00A00AF9">
        <w:rPr>
          <w:rFonts w:ascii="Verdana" w:hAnsi="Verdana" w:cs="Verdana"/>
          <w:color w:val="333333"/>
          <w:sz w:val="20"/>
          <w:szCs w:val="20"/>
        </w:rPr>
        <w:t xml:space="preserve">. El postulante seleccionado deberá presentar el documento original o fotocopia </w:t>
      </w:r>
      <w:r w:rsidR="00E82A06">
        <w:rPr>
          <w:rFonts w:ascii="Verdana" w:hAnsi="Verdana" w:cs="Verdana"/>
          <w:color w:val="333333"/>
          <w:sz w:val="20"/>
          <w:szCs w:val="20"/>
        </w:rPr>
        <w:t>de la licencia media</w:t>
      </w:r>
      <w:r w:rsidRPr="00A00AF9">
        <w:rPr>
          <w:rFonts w:ascii="Verdana" w:hAnsi="Verdana" w:cs="Verdana"/>
          <w:color w:val="333333"/>
          <w:sz w:val="20"/>
          <w:szCs w:val="20"/>
        </w:rPr>
        <w:t xml:space="preserve"> certificada ante notario. </w:t>
      </w:r>
    </w:p>
    <w:p w14:paraId="06978882" w14:textId="77777777" w:rsidR="00326B1B" w:rsidRDefault="00326B1B" w:rsidP="004444CF">
      <w:pPr>
        <w:autoSpaceDE w:val="0"/>
        <w:autoSpaceDN w:val="0"/>
        <w:adjustRightInd w:val="0"/>
        <w:jc w:val="both"/>
        <w:rPr>
          <w:rFonts w:ascii="Verdana" w:hAnsi="Verdana" w:cs="Verdana"/>
          <w:color w:val="333333"/>
          <w:sz w:val="20"/>
          <w:szCs w:val="20"/>
        </w:rPr>
      </w:pPr>
    </w:p>
    <w:p w14:paraId="50E5A79E" w14:textId="2D50C828" w:rsidR="00AC5CD4" w:rsidRPr="00716F78" w:rsidRDefault="00AC5CD4" w:rsidP="00AC5CD4">
      <w:pPr>
        <w:autoSpaceDE w:val="0"/>
        <w:autoSpaceDN w:val="0"/>
        <w:adjustRightInd w:val="0"/>
        <w:spacing w:before="240"/>
        <w:jc w:val="both"/>
        <w:rPr>
          <w:rFonts w:ascii="Verdana" w:hAnsi="Verdana" w:cs="Verdana"/>
          <w:b/>
          <w:bCs/>
          <w:color w:val="333333"/>
          <w:sz w:val="20"/>
          <w:szCs w:val="20"/>
        </w:rPr>
      </w:pPr>
      <w:r>
        <w:rPr>
          <w:rFonts w:ascii="Verdana" w:hAnsi="Verdana" w:cs="Verdana"/>
          <w:color w:val="333333"/>
          <w:sz w:val="20"/>
          <w:szCs w:val="20"/>
        </w:rPr>
        <w:t>d</w:t>
      </w:r>
      <w:r w:rsidRPr="00716F78">
        <w:rPr>
          <w:rFonts w:ascii="Verdana" w:hAnsi="Verdana" w:cs="Verdana"/>
          <w:color w:val="333333"/>
          <w:sz w:val="20"/>
          <w:szCs w:val="20"/>
        </w:rPr>
        <w:t xml:space="preserve">. Fotocopia del título profesional. </w:t>
      </w:r>
      <w:r w:rsidRPr="00716F78">
        <w:rPr>
          <w:rFonts w:ascii="Verdana" w:hAnsi="Verdana" w:cs="Verdana"/>
          <w:b/>
          <w:bCs/>
          <w:color w:val="333333"/>
          <w:sz w:val="20"/>
          <w:szCs w:val="20"/>
        </w:rPr>
        <w:t>Si el título profesional se obtuvo en el extranjero debe estar reconocido por el Estado de Chile, ya sea porque fue otorgado por algún país en Convenio Bilateral o Multilateral con Chile o bien si el título fue otorgado por un país que no mantiene tratados internacionales con nuestro país en este ámbito, en cualquier caso debe estar revalidado por la Universidad de Chile.</w:t>
      </w:r>
    </w:p>
    <w:p w14:paraId="155C4187" w14:textId="2C8E9465" w:rsidR="00AC5CD4" w:rsidRPr="00716F78" w:rsidRDefault="00AC5CD4" w:rsidP="00AC5CD4">
      <w:pPr>
        <w:autoSpaceDE w:val="0"/>
        <w:autoSpaceDN w:val="0"/>
        <w:adjustRightInd w:val="0"/>
        <w:spacing w:before="240"/>
        <w:jc w:val="both"/>
        <w:rPr>
          <w:rFonts w:ascii="Verdana" w:hAnsi="Verdana" w:cs="Verdana"/>
          <w:color w:val="333333"/>
          <w:sz w:val="20"/>
          <w:szCs w:val="20"/>
        </w:rPr>
      </w:pPr>
      <w:r>
        <w:rPr>
          <w:rFonts w:ascii="Verdana" w:hAnsi="Verdana" w:cs="Verdana"/>
          <w:color w:val="333333"/>
          <w:sz w:val="20"/>
          <w:szCs w:val="20"/>
        </w:rPr>
        <w:t>e</w:t>
      </w:r>
      <w:r w:rsidRPr="00716F78">
        <w:rPr>
          <w:rFonts w:ascii="Verdana" w:hAnsi="Verdana" w:cs="Verdana"/>
          <w:color w:val="333333"/>
          <w:sz w:val="20"/>
          <w:szCs w:val="20"/>
        </w:rPr>
        <w:t>. Certificados que acrediten postgrados, post títulos o cursos  informados en su currículum vitae.</w:t>
      </w:r>
    </w:p>
    <w:p w14:paraId="0F4A8574" w14:textId="41FEEBB9" w:rsidR="00AC5CD4" w:rsidRPr="00716F78" w:rsidRDefault="00AC5CD4" w:rsidP="00AC5CD4">
      <w:pPr>
        <w:autoSpaceDE w:val="0"/>
        <w:autoSpaceDN w:val="0"/>
        <w:adjustRightInd w:val="0"/>
        <w:spacing w:before="240"/>
        <w:jc w:val="both"/>
        <w:rPr>
          <w:rFonts w:ascii="Verdana" w:hAnsi="Verdana" w:cs="Verdana"/>
          <w:color w:val="333333"/>
          <w:sz w:val="20"/>
          <w:szCs w:val="20"/>
        </w:rPr>
      </w:pPr>
      <w:r>
        <w:rPr>
          <w:rFonts w:ascii="Verdana" w:hAnsi="Verdana" w:cs="Verdana"/>
          <w:color w:val="333333"/>
          <w:sz w:val="20"/>
          <w:szCs w:val="20"/>
        </w:rPr>
        <w:t>f</w:t>
      </w:r>
      <w:r w:rsidRPr="00716F78">
        <w:rPr>
          <w:rFonts w:ascii="Verdana" w:hAnsi="Verdana" w:cs="Verdana"/>
          <w:color w:val="333333"/>
          <w:sz w:val="20"/>
          <w:szCs w:val="20"/>
        </w:rPr>
        <w:t>. Certificados que acrediten experiencia laboral.</w:t>
      </w:r>
    </w:p>
    <w:p w14:paraId="2A07E9E1" w14:textId="77777777" w:rsidR="00AC5CD4" w:rsidRPr="00A00AF9" w:rsidRDefault="00AC5CD4" w:rsidP="004444CF">
      <w:pPr>
        <w:autoSpaceDE w:val="0"/>
        <w:autoSpaceDN w:val="0"/>
        <w:adjustRightInd w:val="0"/>
        <w:jc w:val="both"/>
        <w:rPr>
          <w:rFonts w:ascii="Verdana" w:hAnsi="Verdana" w:cs="Verdana"/>
          <w:color w:val="333333"/>
          <w:sz w:val="20"/>
          <w:szCs w:val="20"/>
        </w:rPr>
      </w:pPr>
    </w:p>
    <w:p w14:paraId="4A7B4B59" w14:textId="587D0572" w:rsidR="00326B1B" w:rsidRPr="00A00AF9" w:rsidRDefault="00AC5CD4" w:rsidP="004444CF">
      <w:pPr>
        <w:autoSpaceDE w:val="0"/>
        <w:autoSpaceDN w:val="0"/>
        <w:adjustRightInd w:val="0"/>
        <w:jc w:val="both"/>
        <w:rPr>
          <w:rFonts w:ascii="Verdana" w:hAnsi="Verdana" w:cs="Verdana"/>
          <w:color w:val="333333"/>
          <w:sz w:val="20"/>
          <w:szCs w:val="20"/>
        </w:rPr>
      </w:pPr>
      <w:r>
        <w:rPr>
          <w:rFonts w:ascii="Verdana" w:hAnsi="Verdana" w:cs="Verdana"/>
          <w:color w:val="333333"/>
          <w:sz w:val="20"/>
          <w:szCs w:val="20"/>
        </w:rPr>
        <w:t>g</w:t>
      </w:r>
      <w:r w:rsidR="00326B1B" w:rsidRPr="00A00AF9">
        <w:rPr>
          <w:rFonts w:ascii="Verdana" w:hAnsi="Verdana" w:cs="Verdana"/>
          <w:color w:val="333333"/>
          <w:sz w:val="20"/>
          <w:szCs w:val="20"/>
        </w:rPr>
        <w:t>. Copia simple de Cédula de Identidad fotocopiada por ambos lados.</w:t>
      </w:r>
    </w:p>
    <w:p w14:paraId="77067FE1" w14:textId="77777777" w:rsidR="00326B1B" w:rsidRPr="00A00AF9" w:rsidRDefault="00326B1B" w:rsidP="004444CF">
      <w:pPr>
        <w:autoSpaceDE w:val="0"/>
        <w:autoSpaceDN w:val="0"/>
        <w:adjustRightInd w:val="0"/>
        <w:jc w:val="both"/>
        <w:rPr>
          <w:rFonts w:ascii="Verdana" w:hAnsi="Verdana" w:cs="Verdana"/>
          <w:color w:val="333333"/>
          <w:sz w:val="20"/>
          <w:szCs w:val="20"/>
        </w:rPr>
      </w:pPr>
    </w:p>
    <w:p w14:paraId="4F64BFD1" w14:textId="676459A1" w:rsidR="00326B1B" w:rsidRPr="00A00AF9" w:rsidRDefault="00AC5CD4" w:rsidP="004444CF">
      <w:pPr>
        <w:autoSpaceDE w:val="0"/>
        <w:autoSpaceDN w:val="0"/>
        <w:adjustRightInd w:val="0"/>
        <w:jc w:val="both"/>
        <w:rPr>
          <w:rFonts w:ascii="Verdana" w:hAnsi="Verdana" w:cs="Verdana"/>
          <w:color w:val="333333"/>
          <w:sz w:val="20"/>
          <w:szCs w:val="20"/>
        </w:rPr>
      </w:pPr>
      <w:r>
        <w:rPr>
          <w:rFonts w:ascii="Verdana" w:hAnsi="Verdana" w:cs="Verdana"/>
          <w:color w:val="333333"/>
          <w:sz w:val="20"/>
          <w:szCs w:val="20"/>
        </w:rPr>
        <w:t>h</w:t>
      </w:r>
      <w:bookmarkStart w:id="4" w:name="_GoBack"/>
      <w:bookmarkEnd w:id="4"/>
      <w:r w:rsidR="00326B1B" w:rsidRPr="00A00AF9">
        <w:rPr>
          <w:rFonts w:ascii="Verdana" w:hAnsi="Verdana" w:cs="Verdana"/>
          <w:color w:val="333333"/>
          <w:sz w:val="20"/>
          <w:szCs w:val="20"/>
        </w:rPr>
        <w:t>. Certificado de antecedentes</w:t>
      </w:r>
    </w:p>
    <w:p w14:paraId="671F901D" w14:textId="77777777" w:rsidR="00326B1B" w:rsidRPr="00A00AF9" w:rsidRDefault="00326B1B" w:rsidP="004444CF">
      <w:pPr>
        <w:rPr>
          <w:rFonts w:ascii="Verdana" w:hAnsi="Verdana" w:cs="Verdana"/>
          <w:color w:val="333333"/>
          <w:sz w:val="18"/>
          <w:szCs w:val="18"/>
        </w:rPr>
      </w:pPr>
    </w:p>
    <w:p w14:paraId="40E8848C" w14:textId="77777777" w:rsidR="00326B1B" w:rsidRPr="00A00AF9" w:rsidRDefault="00326B1B" w:rsidP="00CF6097">
      <w:pPr>
        <w:jc w:val="both"/>
        <w:rPr>
          <w:rFonts w:ascii="Verdana" w:hAnsi="Verdana" w:cs="Verdana"/>
          <w:color w:val="333333"/>
          <w:sz w:val="20"/>
          <w:szCs w:val="20"/>
        </w:rPr>
      </w:pPr>
      <w:r w:rsidRPr="00A00AF9">
        <w:rPr>
          <w:rFonts w:ascii="Verdana" w:hAnsi="Verdana" w:cs="Verdana"/>
          <w:color w:val="333333"/>
          <w:sz w:val="20"/>
          <w:szCs w:val="20"/>
        </w:rPr>
        <w:t>Recuerde que todos los antecedentes son obligatorios, cualquier omisión de alguno solicitado, el sistema no le permitirá realizar su postulación.</w:t>
      </w:r>
    </w:p>
    <w:p w14:paraId="3331CACC" w14:textId="77777777" w:rsidR="00326B1B" w:rsidRPr="00A00AF9" w:rsidRDefault="00326B1B" w:rsidP="004444CF">
      <w:pPr>
        <w:jc w:val="both"/>
        <w:rPr>
          <w:rFonts w:ascii="Verdana" w:hAnsi="Verdana" w:cs="Verdana"/>
          <w:color w:val="333333"/>
          <w:sz w:val="20"/>
          <w:szCs w:val="20"/>
        </w:rPr>
      </w:pPr>
    </w:p>
    <w:p w14:paraId="183DC915" w14:textId="77777777" w:rsidR="00326B1B" w:rsidRPr="00A00AF9" w:rsidRDefault="00326B1B" w:rsidP="004444CF">
      <w:pPr>
        <w:jc w:val="both"/>
        <w:rPr>
          <w:rFonts w:ascii="Verdana" w:hAnsi="Verdana" w:cs="Verdana"/>
          <w:color w:val="333333"/>
          <w:sz w:val="20"/>
          <w:szCs w:val="20"/>
        </w:rPr>
      </w:pPr>
      <w:r w:rsidRPr="00A00AF9">
        <w:rPr>
          <w:rFonts w:ascii="Verdana" w:hAnsi="Verdana" w:cs="Verdana"/>
          <w:color w:val="333333"/>
          <w:sz w:val="20"/>
          <w:szCs w:val="20"/>
        </w:rPr>
        <w:t xml:space="preserve">El ingreso de información al sistema de postulación, sólo se podrá realizar en las fechas descritas para esta etapa del proceso </w:t>
      </w:r>
    </w:p>
    <w:p w14:paraId="1557DD5C" w14:textId="77777777" w:rsidR="00326B1B" w:rsidRPr="00A00AF9" w:rsidRDefault="00326B1B" w:rsidP="004444CF">
      <w:pPr>
        <w:jc w:val="both"/>
        <w:rPr>
          <w:rFonts w:ascii="Verdana" w:eastAsia="Arial Unicode MS" w:hAnsi="Verdana"/>
          <w:color w:val="333333"/>
          <w:sz w:val="20"/>
          <w:szCs w:val="20"/>
        </w:rPr>
      </w:pPr>
    </w:p>
    <w:p w14:paraId="66D3C4C6" w14:textId="77777777" w:rsidR="00326B1B" w:rsidRDefault="00326B1B" w:rsidP="004444CF">
      <w:pPr>
        <w:jc w:val="both"/>
        <w:rPr>
          <w:rFonts w:ascii="Verdana" w:eastAsia="Arial Unicode MS" w:hAnsi="Verdana" w:cs="Verdana"/>
          <w:color w:val="333333"/>
          <w:sz w:val="20"/>
          <w:szCs w:val="20"/>
        </w:rPr>
      </w:pPr>
      <w:r w:rsidRPr="00A00AF9">
        <w:rPr>
          <w:rFonts w:ascii="Verdana" w:eastAsia="Arial Unicode MS" w:hAnsi="Verdana" w:cs="Verdana"/>
          <w:color w:val="333333"/>
          <w:sz w:val="20"/>
          <w:szCs w:val="20"/>
        </w:rPr>
        <w:t xml:space="preserve">Las/os postulantes que presenten alguna discapacidad que les produzca impedimento o dificultad en la aplicación de los instrumentos de selección que se administrarán, deberán informarlo en su postulación para adoptar las medidas pertinentes, de manera de garantizar la igualdad de condiciones a todos los postulantes que se presenten en este concurso. </w:t>
      </w:r>
    </w:p>
    <w:p w14:paraId="255FA945" w14:textId="77777777" w:rsidR="00F57AB0" w:rsidRPr="00A00AF9" w:rsidRDefault="00F57AB0" w:rsidP="004444CF">
      <w:pPr>
        <w:jc w:val="both"/>
        <w:rPr>
          <w:rFonts w:ascii="Verdana" w:eastAsia="Arial Unicode MS" w:hAnsi="Verdana" w:cs="Verdana"/>
          <w:color w:val="333333"/>
          <w:sz w:val="20"/>
          <w:szCs w:val="20"/>
        </w:rPr>
      </w:pPr>
    </w:p>
    <w:p w14:paraId="6530BC2A" w14:textId="09D9551B" w:rsidR="00326B1B" w:rsidRPr="00A00AF9" w:rsidRDefault="0088210D" w:rsidP="00EB7DAB">
      <w:pPr>
        <w:pStyle w:val="NormalWeb"/>
        <w:numPr>
          <w:ilvl w:val="0"/>
          <w:numId w:val="4"/>
        </w:numPr>
        <w:ind w:left="460"/>
        <w:rPr>
          <w:rFonts w:ascii="Verdana" w:hAnsi="Verdana" w:cs="Verdana"/>
          <w:b/>
          <w:bCs/>
          <w:color w:val="333333"/>
          <w:sz w:val="20"/>
          <w:szCs w:val="20"/>
        </w:rPr>
      </w:pPr>
      <w:r>
        <w:rPr>
          <w:rFonts w:ascii="Verdana" w:hAnsi="Verdana" w:cs="Verdana"/>
          <w:b/>
          <w:bCs/>
          <w:color w:val="333333"/>
          <w:sz w:val="20"/>
          <w:szCs w:val="20"/>
        </w:rPr>
        <w:t xml:space="preserve"> </w:t>
      </w:r>
      <w:r w:rsidR="00326B1B" w:rsidRPr="00A00AF9">
        <w:rPr>
          <w:rFonts w:ascii="Verdana" w:hAnsi="Verdana" w:cs="Verdana"/>
          <w:b/>
          <w:bCs/>
          <w:color w:val="333333"/>
          <w:sz w:val="20"/>
          <w:szCs w:val="20"/>
        </w:rPr>
        <w:t>NOTIFICACIÓN Y CIERRE DEL PROCESO</w:t>
      </w:r>
    </w:p>
    <w:p w14:paraId="19AF881A" w14:textId="77777777" w:rsidR="00326B1B" w:rsidRPr="00A00AF9" w:rsidRDefault="00326B1B" w:rsidP="004444CF">
      <w:pPr>
        <w:jc w:val="both"/>
        <w:rPr>
          <w:rFonts w:ascii="Verdana" w:hAnsi="Verdana" w:cs="Verdana"/>
          <w:color w:val="333333"/>
          <w:sz w:val="20"/>
          <w:szCs w:val="20"/>
        </w:rPr>
      </w:pPr>
      <w:r w:rsidRPr="00A00AF9">
        <w:rPr>
          <w:rFonts w:ascii="Verdana" w:hAnsi="Verdana" w:cs="Verdana"/>
          <w:color w:val="333333"/>
          <w:sz w:val="20"/>
          <w:szCs w:val="20"/>
        </w:rPr>
        <w:t>La Sección de Desarrollo y Gestión de Personas, notificará personalmente y por correo electrónico al postulante seleccionado para ocupar el cargo.</w:t>
      </w:r>
    </w:p>
    <w:p w14:paraId="7E05160C" w14:textId="77777777" w:rsidR="00326B1B" w:rsidRPr="00A00AF9" w:rsidRDefault="00326B1B" w:rsidP="004444CF">
      <w:pPr>
        <w:jc w:val="both"/>
        <w:rPr>
          <w:rFonts w:ascii="Verdana" w:hAnsi="Verdana" w:cs="Verdana"/>
          <w:color w:val="333333"/>
          <w:sz w:val="20"/>
          <w:szCs w:val="20"/>
        </w:rPr>
      </w:pPr>
    </w:p>
    <w:p w14:paraId="242BCAF0" w14:textId="77777777" w:rsidR="00326B1B" w:rsidRDefault="00326B1B" w:rsidP="004444CF">
      <w:pPr>
        <w:jc w:val="both"/>
        <w:rPr>
          <w:rFonts w:ascii="Verdana" w:hAnsi="Verdana" w:cs="Verdana"/>
          <w:color w:val="333333"/>
          <w:sz w:val="20"/>
          <w:szCs w:val="20"/>
        </w:rPr>
      </w:pPr>
      <w:r w:rsidRPr="00A00AF9">
        <w:rPr>
          <w:rFonts w:ascii="Verdana" w:hAnsi="Verdana" w:cs="Verdana"/>
          <w:color w:val="333333"/>
          <w:sz w:val="20"/>
          <w:szCs w:val="20"/>
        </w:rPr>
        <w:t>La notificación por correo electrónico se emitirá a la dirección de correo electrónico señalado en la postulación al cargo.</w:t>
      </w:r>
    </w:p>
    <w:p w14:paraId="3F152757" w14:textId="77777777" w:rsidR="00326B1B" w:rsidRPr="00A00AF9" w:rsidRDefault="00326B1B" w:rsidP="004444CF">
      <w:pPr>
        <w:jc w:val="both"/>
        <w:rPr>
          <w:rFonts w:ascii="Verdana" w:hAnsi="Verdana" w:cs="Verdana"/>
          <w:color w:val="333333"/>
          <w:sz w:val="20"/>
          <w:szCs w:val="20"/>
        </w:rPr>
      </w:pPr>
    </w:p>
    <w:p w14:paraId="2992F964" w14:textId="436A7283" w:rsidR="00326B1B" w:rsidRDefault="00F57AB0" w:rsidP="00EB7DAB">
      <w:pPr>
        <w:pStyle w:val="NormalWeb"/>
        <w:numPr>
          <w:ilvl w:val="0"/>
          <w:numId w:val="4"/>
        </w:numPr>
        <w:ind w:left="460"/>
        <w:rPr>
          <w:rFonts w:ascii="Verdana" w:hAnsi="Verdana" w:cs="Verdana"/>
          <w:b/>
          <w:bCs/>
          <w:color w:val="333333"/>
          <w:sz w:val="20"/>
          <w:szCs w:val="20"/>
        </w:rPr>
      </w:pPr>
      <w:r>
        <w:rPr>
          <w:rFonts w:ascii="Verdana" w:hAnsi="Verdana" w:cs="Verdana"/>
          <w:b/>
          <w:bCs/>
          <w:color w:val="333333"/>
          <w:sz w:val="20"/>
          <w:szCs w:val="20"/>
        </w:rPr>
        <w:t xml:space="preserve"> </w:t>
      </w:r>
      <w:r w:rsidR="00326B1B" w:rsidRPr="00A00AF9">
        <w:rPr>
          <w:rFonts w:ascii="Verdana" w:hAnsi="Verdana" w:cs="Verdana"/>
          <w:b/>
          <w:bCs/>
          <w:color w:val="333333"/>
          <w:sz w:val="20"/>
          <w:szCs w:val="20"/>
        </w:rPr>
        <w:t>CALENDARIZACIÓN DEL PROCESO</w:t>
      </w:r>
    </w:p>
    <w:tbl>
      <w:tblPr>
        <w:tblW w:w="5000" w:type="pct"/>
        <w:tblCellSpacing w:w="20" w:type="dxa"/>
        <w:tblInd w:w="-1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82"/>
        <w:gridCol w:w="5102"/>
      </w:tblGrid>
      <w:tr w:rsidR="002F0529" w:rsidRPr="001D3B52" w14:paraId="7A4B431B" w14:textId="77777777" w:rsidTr="00CB0D23">
        <w:trPr>
          <w:trHeight w:val="577"/>
          <w:tblCellSpacing w:w="20" w:type="dxa"/>
        </w:trPr>
        <w:tc>
          <w:tcPr>
            <w:tcW w:w="2415" w:type="pct"/>
            <w:shd w:val="clear" w:color="auto" w:fill="E0E0E0"/>
            <w:vAlign w:val="center"/>
          </w:tcPr>
          <w:p w14:paraId="69975FA0" w14:textId="77777777" w:rsidR="002F0529" w:rsidRPr="001D3B52" w:rsidRDefault="002F0529" w:rsidP="00003780">
            <w:pPr>
              <w:widowControl w:val="0"/>
              <w:jc w:val="center"/>
              <w:rPr>
                <w:rFonts w:ascii="Verdana" w:hAnsi="Verdana" w:cs="Verdana"/>
                <w:b/>
                <w:bCs/>
                <w:snapToGrid w:val="0"/>
                <w:color w:val="333333"/>
                <w:sz w:val="18"/>
                <w:szCs w:val="18"/>
              </w:rPr>
            </w:pPr>
            <w:r w:rsidRPr="001D3B52">
              <w:rPr>
                <w:rFonts w:ascii="Verdana" w:hAnsi="Verdana" w:cs="Verdana"/>
                <w:b/>
                <w:bCs/>
                <w:snapToGrid w:val="0"/>
                <w:color w:val="333333"/>
                <w:sz w:val="18"/>
                <w:szCs w:val="18"/>
              </w:rPr>
              <w:lastRenderedPageBreak/>
              <w:t>ACTIVIDAD / ETAPA</w:t>
            </w:r>
          </w:p>
        </w:tc>
        <w:tc>
          <w:tcPr>
            <w:tcW w:w="2525" w:type="pct"/>
            <w:shd w:val="clear" w:color="auto" w:fill="E0E0E0"/>
            <w:vAlign w:val="center"/>
          </w:tcPr>
          <w:p w14:paraId="6F3C6067" w14:textId="77777777" w:rsidR="002F0529" w:rsidRPr="001D3B52" w:rsidRDefault="002F0529" w:rsidP="00003780">
            <w:pPr>
              <w:widowControl w:val="0"/>
              <w:jc w:val="center"/>
              <w:rPr>
                <w:rFonts w:ascii="Verdana" w:hAnsi="Verdana" w:cs="Verdana"/>
                <w:b/>
                <w:bCs/>
                <w:snapToGrid w:val="0"/>
                <w:color w:val="333333"/>
                <w:sz w:val="18"/>
                <w:szCs w:val="18"/>
              </w:rPr>
            </w:pPr>
            <w:r w:rsidRPr="001D3B52">
              <w:rPr>
                <w:rFonts w:ascii="Verdana" w:hAnsi="Verdana" w:cs="Verdana"/>
                <w:b/>
                <w:bCs/>
                <w:snapToGrid w:val="0"/>
                <w:color w:val="333333"/>
                <w:sz w:val="18"/>
                <w:szCs w:val="18"/>
              </w:rPr>
              <w:t>FECHA</w:t>
            </w:r>
          </w:p>
        </w:tc>
      </w:tr>
      <w:tr w:rsidR="00CA0010" w:rsidRPr="000A7D2B" w14:paraId="7D218FB6" w14:textId="77777777" w:rsidTr="00CB0D23">
        <w:trPr>
          <w:cantSplit/>
          <w:trHeight w:val="348"/>
          <w:tblCellSpacing w:w="20" w:type="dxa"/>
        </w:trPr>
        <w:tc>
          <w:tcPr>
            <w:tcW w:w="2415" w:type="pct"/>
            <w:vAlign w:val="center"/>
          </w:tcPr>
          <w:p w14:paraId="345A4E08" w14:textId="77777777" w:rsidR="00CA0010" w:rsidRPr="000A7D2B" w:rsidRDefault="00CA0010" w:rsidP="00CA0010">
            <w:pPr>
              <w:widowControl w:val="0"/>
              <w:jc w:val="center"/>
              <w:rPr>
                <w:rFonts w:ascii="Verdana" w:hAnsi="Verdana" w:cs="Verdana"/>
                <w:b/>
                <w:bCs/>
                <w:snapToGrid w:val="0"/>
                <w:color w:val="333333"/>
                <w:sz w:val="18"/>
                <w:szCs w:val="18"/>
              </w:rPr>
            </w:pPr>
            <w:r w:rsidRPr="000A7D2B">
              <w:rPr>
                <w:rFonts w:ascii="Verdana" w:hAnsi="Verdana" w:cs="Verdana"/>
                <w:b/>
                <w:bCs/>
                <w:snapToGrid w:val="0"/>
                <w:color w:val="333333"/>
                <w:sz w:val="18"/>
                <w:szCs w:val="18"/>
              </w:rPr>
              <w:t>Publicación prensa y Página Web BCN</w:t>
            </w:r>
          </w:p>
        </w:tc>
        <w:tc>
          <w:tcPr>
            <w:tcW w:w="2525" w:type="pct"/>
            <w:vAlign w:val="center"/>
          </w:tcPr>
          <w:p w14:paraId="0770600D" w14:textId="5D799112" w:rsidR="00CA0010" w:rsidRPr="000A7D2B" w:rsidRDefault="000A7D2B" w:rsidP="00CA0010">
            <w:pPr>
              <w:widowControl w:val="0"/>
              <w:jc w:val="center"/>
              <w:rPr>
                <w:rFonts w:ascii="Verdana" w:hAnsi="Verdana" w:cs="Verdana"/>
                <w:snapToGrid w:val="0"/>
                <w:color w:val="333333"/>
                <w:sz w:val="18"/>
                <w:szCs w:val="18"/>
              </w:rPr>
            </w:pPr>
            <w:r w:rsidRPr="000A7D2B">
              <w:rPr>
                <w:rFonts w:ascii="Verdana" w:hAnsi="Verdana" w:cs="Verdana"/>
                <w:snapToGrid w:val="0"/>
                <w:sz w:val="18"/>
                <w:szCs w:val="18"/>
              </w:rPr>
              <w:t>15 de enero de 2023</w:t>
            </w:r>
          </w:p>
        </w:tc>
      </w:tr>
      <w:tr w:rsidR="00CA0010" w:rsidRPr="000A7D2B" w14:paraId="1B945C39" w14:textId="77777777" w:rsidTr="00CB0D23">
        <w:trPr>
          <w:cantSplit/>
          <w:trHeight w:val="497"/>
          <w:tblCellSpacing w:w="20" w:type="dxa"/>
        </w:trPr>
        <w:tc>
          <w:tcPr>
            <w:tcW w:w="2415" w:type="pct"/>
            <w:vAlign w:val="center"/>
          </w:tcPr>
          <w:p w14:paraId="0B9333C7" w14:textId="31E1A765" w:rsidR="00CA0010" w:rsidRPr="000A7D2B" w:rsidRDefault="00CA0010" w:rsidP="00CA0010">
            <w:pPr>
              <w:widowControl w:val="0"/>
              <w:jc w:val="center"/>
              <w:rPr>
                <w:rFonts w:ascii="Verdana" w:hAnsi="Verdana" w:cs="Verdana"/>
                <w:b/>
                <w:bCs/>
                <w:snapToGrid w:val="0"/>
                <w:color w:val="333333"/>
                <w:sz w:val="18"/>
                <w:szCs w:val="18"/>
              </w:rPr>
            </w:pPr>
            <w:r w:rsidRPr="000A7D2B">
              <w:rPr>
                <w:rFonts w:ascii="Verdana" w:hAnsi="Verdana" w:cs="Verdana"/>
                <w:b/>
                <w:bCs/>
                <w:snapToGrid w:val="0"/>
                <w:color w:val="333333"/>
                <w:sz w:val="18"/>
                <w:szCs w:val="18"/>
              </w:rPr>
              <w:t>Recepción de Antecedentes</w:t>
            </w:r>
          </w:p>
        </w:tc>
        <w:tc>
          <w:tcPr>
            <w:tcW w:w="2525" w:type="pct"/>
            <w:vAlign w:val="center"/>
          </w:tcPr>
          <w:p w14:paraId="29361A1C" w14:textId="039F1BD1" w:rsidR="00CA0010" w:rsidRPr="000A7D2B" w:rsidRDefault="000A7D2B" w:rsidP="00CA0010">
            <w:pPr>
              <w:widowControl w:val="0"/>
              <w:jc w:val="center"/>
              <w:rPr>
                <w:rFonts w:ascii="Verdana" w:hAnsi="Verdana" w:cs="Verdana"/>
                <w:color w:val="333333"/>
                <w:sz w:val="18"/>
                <w:szCs w:val="18"/>
              </w:rPr>
            </w:pPr>
            <w:r w:rsidRPr="000A7D2B">
              <w:rPr>
                <w:rFonts w:ascii="Verdana" w:hAnsi="Verdana" w:cs="Verdana"/>
                <w:sz w:val="18"/>
                <w:szCs w:val="18"/>
              </w:rPr>
              <w:t>16 de enero 2023 al 23 de enero 2023</w:t>
            </w:r>
          </w:p>
        </w:tc>
      </w:tr>
      <w:tr w:rsidR="00CA0010" w:rsidRPr="000A7D2B" w14:paraId="138DBE37" w14:textId="77777777" w:rsidTr="00CB0D23">
        <w:trPr>
          <w:cantSplit/>
          <w:trHeight w:val="501"/>
          <w:tblCellSpacing w:w="20" w:type="dxa"/>
        </w:trPr>
        <w:tc>
          <w:tcPr>
            <w:tcW w:w="2415" w:type="pct"/>
            <w:vAlign w:val="center"/>
          </w:tcPr>
          <w:p w14:paraId="25A2A517" w14:textId="77777777" w:rsidR="00CA0010" w:rsidRPr="000A7D2B" w:rsidRDefault="00CA0010" w:rsidP="00CA0010">
            <w:pPr>
              <w:widowControl w:val="0"/>
              <w:jc w:val="center"/>
              <w:rPr>
                <w:rFonts w:ascii="Verdana" w:hAnsi="Verdana" w:cs="Verdana"/>
                <w:b/>
                <w:bCs/>
                <w:snapToGrid w:val="0"/>
                <w:color w:val="333333"/>
                <w:sz w:val="18"/>
                <w:szCs w:val="18"/>
              </w:rPr>
            </w:pPr>
            <w:r w:rsidRPr="000A7D2B">
              <w:rPr>
                <w:rFonts w:ascii="Verdana" w:hAnsi="Verdana" w:cs="Verdana"/>
                <w:b/>
                <w:bCs/>
                <w:snapToGrid w:val="0"/>
                <w:color w:val="333333"/>
                <w:sz w:val="18"/>
                <w:szCs w:val="18"/>
              </w:rPr>
              <w:t>Etapa I.  Evaluación Curricular</w:t>
            </w:r>
          </w:p>
        </w:tc>
        <w:tc>
          <w:tcPr>
            <w:tcW w:w="2525" w:type="pct"/>
            <w:vAlign w:val="center"/>
          </w:tcPr>
          <w:p w14:paraId="6BA4278A" w14:textId="15487758" w:rsidR="00CA0010" w:rsidRPr="000A7D2B" w:rsidRDefault="000A7D2B" w:rsidP="00CA0010">
            <w:pPr>
              <w:widowControl w:val="0"/>
              <w:jc w:val="center"/>
              <w:rPr>
                <w:rFonts w:ascii="Verdana" w:hAnsi="Verdana" w:cs="Verdana"/>
                <w:color w:val="333333"/>
                <w:sz w:val="18"/>
                <w:szCs w:val="18"/>
              </w:rPr>
            </w:pPr>
            <w:r w:rsidRPr="000A7D2B">
              <w:rPr>
                <w:rFonts w:ascii="Verdana" w:hAnsi="Verdana" w:cs="Verdana"/>
                <w:sz w:val="18"/>
                <w:szCs w:val="18"/>
              </w:rPr>
              <w:t>24 de enero 2023 al 25 enero de 2023</w:t>
            </w:r>
          </w:p>
        </w:tc>
      </w:tr>
      <w:tr w:rsidR="00CA0010" w:rsidRPr="000A7D2B" w14:paraId="57C38D02" w14:textId="77777777" w:rsidTr="00CB0D23">
        <w:trPr>
          <w:cantSplit/>
          <w:trHeight w:val="353"/>
          <w:tblCellSpacing w:w="20" w:type="dxa"/>
        </w:trPr>
        <w:tc>
          <w:tcPr>
            <w:tcW w:w="2415" w:type="pct"/>
            <w:vAlign w:val="center"/>
          </w:tcPr>
          <w:p w14:paraId="3FC6F8CE" w14:textId="1BF428BE" w:rsidR="00CA0010" w:rsidRPr="000A7D2B" w:rsidRDefault="00CA0010" w:rsidP="00CA0010">
            <w:pPr>
              <w:jc w:val="both"/>
              <w:rPr>
                <w:rFonts w:ascii="Verdana" w:eastAsia="Arial Unicode MS" w:hAnsi="Verdana" w:cs="Verdana"/>
                <w:b/>
                <w:bCs/>
                <w:color w:val="333333"/>
                <w:sz w:val="20"/>
                <w:szCs w:val="20"/>
              </w:rPr>
            </w:pPr>
            <w:r w:rsidRPr="000A7D2B">
              <w:rPr>
                <w:rFonts w:ascii="Verdana" w:hAnsi="Verdana" w:cs="Verdana"/>
                <w:b/>
                <w:bCs/>
                <w:snapToGrid w:val="0"/>
                <w:color w:val="333333"/>
                <w:sz w:val="18"/>
                <w:szCs w:val="18"/>
              </w:rPr>
              <w:t>Publicación Cumplimiento de Requisitos y Nómina de Postulantes que avanzan a I Etapa</w:t>
            </w:r>
            <w:r w:rsidRPr="000A7D2B">
              <w:rPr>
                <w:rFonts w:ascii="Verdana" w:eastAsia="Arial Unicode MS" w:hAnsi="Verdana" w:cs="Verdana"/>
                <w:b/>
                <w:bCs/>
                <w:color w:val="333333"/>
                <w:sz w:val="20"/>
                <w:szCs w:val="20"/>
              </w:rPr>
              <w:t xml:space="preserve"> “Aptitudes Específicas para el desempeño de la función”</w:t>
            </w:r>
          </w:p>
          <w:p w14:paraId="4F43D2D9" w14:textId="77777777" w:rsidR="00CA0010" w:rsidRPr="000A7D2B" w:rsidRDefault="00CA0010" w:rsidP="00CA0010">
            <w:pPr>
              <w:jc w:val="both"/>
              <w:rPr>
                <w:rFonts w:ascii="Verdana" w:eastAsia="Arial Unicode MS" w:hAnsi="Verdana" w:cs="Verdana"/>
                <w:b/>
                <w:bCs/>
                <w:color w:val="333333"/>
                <w:sz w:val="20"/>
                <w:szCs w:val="20"/>
              </w:rPr>
            </w:pPr>
          </w:p>
          <w:p w14:paraId="77FCAAC4" w14:textId="77777777" w:rsidR="00CA0010" w:rsidRPr="000A7D2B" w:rsidRDefault="00CA0010" w:rsidP="00CA0010">
            <w:pPr>
              <w:widowControl w:val="0"/>
              <w:jc w:val="center"/>
              <w:rPr>
                <w:rFonts w:ascii="Verdana" w:hAnsi="Verdana" w:cs="Verdana"/>
                <w:b/>
                <w:bCs/>
                <w:snapToGrid w:val="0"/>
                <w:color w:val="333333"/>
                <w:sz w:val="18"/>
                <w:szCs w:val="18"/>
              </w:rPr>
            </w:pPr>
          </w:p>
        </w:tc>
        <w:tc>
          <w:tcPr>
            <w:tcW w:w="2525" w:type="pct"/>
            <w:vAlign w:val="center"/>
          </w:tcPr>
          <w:p w14:paraId="33301C89" w14:textId="7DD0A579" w:rsidR="00CA0010" w:rsidRPr="000A7D2B" w:rsidRDefault="000A7D2B" w:rsidP="00CA0010">
            <w:pPr>
              <w:widowControl w:val="0"/>
              <w:jc w:val="center"/>
              <w:rPr>
                <w:rFonts w:ascii="Verdana" w:hAnsi="Verdana" w:cs="Verdana"/>
                <w:color w:val="333333"/>
                <w:sz w:val="18"/>
                <w:szCs w:val="18"/>
              </w:rPr>
            </w:pPr>
            <w:r w:rsidRPr="000A7D2B">
              <w:rPr>
                <w:rFonts w:ascii="Verdana" w:hAnsi="Verdana" w:cs="Verdana"/>
                <w:sz w:val="18"/>
                <w:szCs w:val="18"/>
              </w:rPr>
              <w:t>25 de enero de 2023</w:t>
            </w:r>
          </w:p>
        </w:tc>
      </w:tr>
      <w:tr w:rsidR="00CA0010" w:rsidRPr="000A7D2B" w14:paraId="0C84B60C" w14:textId="77777777" w:rsidTr="00CB0D23">
        <w:trPr>
          <w:cantSplit/>
          <w:trHeight w:val="481"/>
          <w:tblCellSpacing w:w="20" w:type="dxa"/>
        </w:trPr>
        <w:tc>
          <w:tcPr>
            <w:tcW w:w="2415" w:type="pct"/>
            <w:vAlign w:val="center"/>
          </w:tcPr>
          <w:p w14:paraId="573087D1" w14:textId="00CBB79D" w:rsidR="00CA0010" w:rsidRPr="000A7D2B" w:rsidRDefault="00CA0010" w:rsidP="00CA0010">
            <w:pPr>
              <w:jc w:val="center"/>
              <w:rPr>
                <w:rFonts w:ascii="Verdana" w:hAnsi="Verdana" w:cs="Verdana"/>
                <w:b/>
                <w:bCs/>
                <w:snapToGrid w:val="0"/>
                <w:color w:val="333333"/>
                <w:sz w:val="18"/>
                <w:szCs w:val="18"/>
              </w:rPr>
            </w:pPr>
            <w:r w:rsidRPr="000A7D2B">
              <w:rPr>
                <w:rFonts w:ascii="Verdana" w:hAnsi="Verdana" w:cs="Verdana"/>
                <w:b/>
                <w:bCs/>
                <w:snapToGrid w:val="0"/>
                <w:color w:val="333333"/>
                <w:sz w:val="18"/>
                <w:szCs w:val="18"/>
              </w:rPr>
              <w:t xml:space="preserve">Etapa II:  </w:t>
            </w:r>
            <w:r w:rsidRPr="000A7D2B">
              <w:rPr>
                <w:rFonts w:ascii="Verdana" w:hAnsi="Verdana" w:cs="Verdana"/>
                <w:b/>
                <w:bCs/>
                <w:color w:val="333333"/>
                <w:sz w:val="18"/>
                <w:szCs w:val="18"/>
              </w:rPr>
              <w:t>Entrevista Técnica</w:t>
            </w:r>
          </w:p>
        </w:tc>
        <w:tc>
          <w:tcPr>
            <w:tcW w:w="2525" w:type="pct"/>
            <w:vAlign w:val="center"/>
          </w:tcPr>
          <w:p w14:paraId="7BD74526" w14:textId="2BD62F63" w:rsidR="00CA0010" w:rsidRPr="000A7D2B" w:rsidRDefault="000A7D2B" w:rsidP="00CA0010">
            <w:pPr>
              <w:jc w:val="center"/>
              <w:rPr>
                <w:rFonts w:ascii="Verdana" w:hAnsi="Verdana" w:cs="Verdana"/>
                <w:color w:val="333333"/>
                <w:sz w:val="18"/>
                <w:szCs w:val="18"/>
              </w:rPr>
            </w:pPr>
            <w:r w:rsidRPr="000A7D2B">
              <w:rPr>
                <w:rFonts w:ascii="Verdana" w:hAnsi="Verdana" w:cs="Verdana"/>
                <w:sz w:val="18"/>
                <w:szCs w:val="18"/>
              </w:rPr>
              <w:t>26 de enero 2023 al  30 de enero de 2023</w:t>
            </w:r>
          </w:p>
        </w:tc>
      </w:tr>
      <w:tr w:rsidR="00CA0010" w:rsidRPr="000A7D2B" w14:paraId="41BF3B58" w14:textId="77777777" w:rsidTr="00CB0D23">
        <w:trPr>
          <w:cantSplit/>
          <w:trHeight w:val="481"/>
          <w:tblCellSpacing w:w="20" w:type="dxa"/>
        </w:trPr>
        <w:tc>
          <w:tcPr>
            <w:tcW w:w="2415" w:type="pct"/>
            <w:vAlign w:val="center"/>
          </w:tcPr>
          <w:p w14:paraId="5A48ABEC" w14:textId="1D5857A9" w:rsidR="00CA0010" w:rsidRPr="000A7D2B" w:rsidRDefault="00CA0010" w:rsidP="00CA0010">
            <w:pPr>
              <w:jc w:val="center"/>
              <w:rPr>
                <w:rFonts w:ascii="Verdana" w:hAnsi="Verdana" w:cs="Verdana"/>
                <w:b/>
                <w:bCs/>
                <w:snapToGrid w:val="0"/>
                <w:color w:val="333333"/>
                <w:sz w:val="18"/>
                <w:szCs w:val="18"/>
              </w:rPr>
            </w:pPr>
            <w:r w:rsidRPr="000A7D2B">
              <w:rPr>
                <w:rFonts w:ascii="Verdana" w:hAnsi="Verdana" w:cs="Verdana"/>
                <w:b/>
                <w:bCs/>
                <w:snapToGrid w:val="0"/>
                <w:color w:val="333333"/>
                <w:sz w:val="18"/>
                <w:szCs w:val="18"/>
              </w:rPr>
              <w:t>Publicación Nómina Postulantes que avanzan a III Etapa: Entrevista Psicolaboral</w:t>
            </w:r>
          </w:p>
        </w:tc>
        <w:tc>
          <w:tcPr>
            <w:tcW w:w="2525" w:type="pct"/>
            <w:vAlign w:val="center"/>
          </w:tcPr>
          <w:p w14:paraId="30F8541A" w14:textId="146A2574" w:rsidR="00CA0010" w:rsidRPr="000A7D2B" w:rsidRDefault="000A7D2B" w:rsidP="00CA0010">
            <w:pPr>
              <w:jc w:val="center"/>
              <w:rPr>
                <w:rFonts w:ascii="Verdana" w:hAnsi="Verdana" w:cs="Verdana"/>
                <w:color w:val="333333"/>
                <w:sz w:val="18"/>
                <w:szCs w:val="18"/>
              </w:rPr>
            </w:pPr>
            <w:r w:rsidRPr="000A7D2B">
              <w:rPr>
                <w:rFonts w:ascii="Verdana" w:hAnsi="Verdana" w:cs="Verdana"/>
                <w:sz w:val="18"/>
                <w:szCs w:val="18"/>
              </w:rPr>
              <w:t>31 de enero de 2023</w:t>
            </w:r>
          </w:p>
        </w:tc>
      </w:tr>
      <w:tr w:rsidR="00CA0010" w:rsidRPr="000A7D2B" w14:paraId="0F0C5E89" w14:textId="77777777" w:rsidTr="00CB0D23">
        <w:trPr>
          <w:cantSplit/>
          <w:trHeight w:val="481"/>
          <w:tblCellSpacing w:w="20" w:type="dxa"/>
        </w:trPr>
        <w:tc>
          <w:tcPr>
            <w:tcW w:w="2415" w:type="pct"/>
            <w:vAlign w:val="center"/>
          </w:tcPr>
          <w:p w14:paraId="605466E6" w14:textId="0FCE2E44" w:rsidR="00CA0010" w:rsidRPr="000A7D2B" w:rsidRDefault="00CA0010" w:rsidP="00CA0010">
            <w:pPr>
              <w:jc w:val="center"/>
              <w:rPr>
                <w:rFonts w:ascii="Verdana" w:hAnsi="Verdana" w:cs="Verdana"/>
                <w:b/>
                <w:bCs/>
                <w:snapToGrid w:val="0"/>
                <w:color w:val="333333"/>
                <w:sz w:val="18"/>
                <w:szCs w:val="18"/>
              </w:rPr>
            </w:pPr>
            <w:r w:rsidRPr="000A7D2B">
              <w:rPr>
                <w:rFonts w:ascii="Verdana" w:hAnsi="Verdana" w:cs="Verdana"/>
                <w:b/>
                <w:bCs/>
                <w:snapToGrid w:val="0"/>
                <w:color w:val="333333"/>
                <w:sz w:val="18"/>
                <w:szCs w:val="18"/>
              </w:rPr>
              <w:t>Etapa III: Entrevista Psicolaboral</w:t>
            </w:r>
          </w:p>
        </w:tc>
        <w:tc>
          <w:tcPr>
            <w:tcW w:w="2525" w:type="pct"/>
            <w:vAlign w:val="center"/>
          </w:tcPr>
          <w:p w14:paraId="20FC6DC8" w14:textId="6D74380C" w:rsidR="00CA0010" w:rsidRPr="000A7D2B" w:rsidRDefault="000A7D2B" w:rsidP="00CA0010">
            <w:pPr>
              <w:jc w:val="center"/>
              <w:rPr>
                <w:rFonts w:ascii="Verdana" w:hAnsi="Verdana" w:cs="Verdana"/>
                <w:color w:val="333333"/>
                <w:sz w:val="18"/>
                <w:szCs w:val="18"/>
              </w:rPr>
            </w:pPr>
            <w:r w:rsidRPr="000A7D2B">
              <w:rPr>
                <w:rFonts w:ascii="Verdana" w:hAnsi="Verdana" w:cs="Verdana"/>
                <w:sz w:val="18"/>
                <w:szCs w:val="18"/>
              </w:rPr>
              <w:t>1 de febrero 2023 al 3 de febrero de 2023</w:t>
            </w:r>
          </w:p>
        </w:tc>
      </w:tr>
      <w:tr w:rsidR="00CA0010" w:rsidRPr="000A7D2B" w14:paraId="28815A01" w14:textId="77777777" w:rsidTr="00CB0D23">
        <w:trPr>
          <w:cantSplit/>
          <w:trHeight w:val="481"/>
          <w:tblCellSpacing w:w="20" w:type="dxa"/>
        </w:trPr>
        <w:tc>
          <w:tcPr>
            <w:tcW w:w="2415" w:type="pct"/>
            <w:vAlign w:val="center"/>
          </w:tcPr>
          <w:p w14:paraId="68936F2E" w14:textId="77777777" w:rsidR="00CA0010" w:rsidRPr="000A7D2B" w:rsidRDefault="00CA0010" w:rsidP="00CA0010">
            <w:pPr>
              <w:jc w:val="center"/>
              <w:rPr>
                <w:rFonts w:ascii="Verdana" w:hAnsi="Verdana" w:cs="Verdana"/>
                <w:b/>
                <w:bCs/>
                <w:snapToGrid w:val="0"/>
                <w:color w:val="333333"/>
                <w:sz w:val="18"/>
                <w:szCs w:val="18"/>
              </w:rPr>
            </w:pPr>
            <w:r w:rsidRPr="000A7D2B">
              <w:rPr>
                <w:rFonts w:ascii="Verdana" w:hAnsi="Verdana" w:cs="Verdana"/>
                <w:b/>
                <w:bCs/>
                <w:snapToGrid w:val="0"/>
                <w:color w:val="333333"/>
                <w:sz w:val="18"/>
                <w:szCs w:val="18"/>
              </w:rPr>
              <w:t>Publicación Nómina Postulantes que avanzan a Etapa Final</w:t>
            </w:r>
          </w:p>
        </w:tc>
        <w:tc>
          <w:tcPr>
            <w:tcW w:w="2525" w:type="pct"/>
            <w:vAlign w:val="center"/>
          </w:tcPr>
          <w:p w14:paraId="7B1D2780" w14:textId="66F974BE" w:rsidR="00CA0010" w:rsidRPr="000A7D2B" w:rsidRDefault="000A7D2B" w:rsidP="00CA0010">
            <w:pPr>
              <w:jc w:val="center"/>
              <w:rPr>
                <w:rFonts w:ascii="Verdana" w:hAnsi="Verdana" w:cs="Verdana"/>
                <w:color w:val="333333"/>
                <w:sz w:val="18"/>
                <w:szCs w:val="18"/>
              </w:rPr>
            </w:pPr>
            <w:r w:rsidRPr="000A7D2B">
              <w:rPr>
                <w:rFonts w:ascii="Verdana" w:hAnsi="Verdana" w:cs="Verdana"/>
                <w:sz w:val="18"/>
                <w:szCs w:val="18"/>
              </w:rPr>
              <w:t>7 de febrero de 2023</w:t>
            </w:r>
          </w:p>
        </w:tc>
      </w:tr>
      <w:tr w:rsidR="00CA0010" w:rsidRPr="00953BD7" w14:paraId="099C46D2" w14:textId="77777777" w:rsidTr="00CB0D23">
        <w:trPr>
          <w:cantSplit/>
          <w:trHeight w:val="493"/>
          <w:tblCellSpacing w:w="20" w:type="dxa"/>
        </w:trPr>
        <w:tc>
          <w:tcPr>
            <w:tcW w:w="2415" w:type="pct"/>
            <w:vAlign w:val="center"/>
          </w:tcPr>
          <w:p w14:paraId="05669FA0" w14:textId="77777777" w:rsidR="00CA0010" w:rsidRPr="000A7D2B" w:rsidRDefault="00CA0010" w:rsidP="00CA0010">
            <w:pPr>
              <w:jc w:val="center"/>
              <w:rPr>
                <w:rFonts w:ascii="Verdana" w:hAnsi="Verdana" w:cs="Verdana"/>
                <w:b/>
                <w:bCs/>
                <w:snapToGrid w:val="0"/>
                <w:color w:val="333333"/>
                <w:sz w:val="18"/>
                <w:szCs w:val="18"/>
              </w:rPr>
            </w:pPr>
            <w:r w:rsidRPr="000A7D2B">
              <w:rPr>
                <w:rFonts w:ascii="Verdana" w:hAnsi="Verdana" w:cs="Verdana"/>
                <w:b/>
                <w:bCs/>
                <w:snapToGrid w:val="0"/>
                <w:color w:val="333333"/>
                <w:sz w:val="18"/>
                <w:szCs w:val="18"/>
              </w:rPr>
              <w:t>Plazo máximo de resolución del concurso</w:t>
            </w:r>
          </w:p>
        </w:tc>
        <w:tc>
          <w:tcPr>
            <w:tcW w:w="2525" w:type="pct"/>
            <w:vAlign w:val="center"/>
          </w:tcPr>
          <w:p w14:paraId="4D0666A3" w14:textId="2E372E44" w:rsidR="00CA0010" w:rsidRPr="000A7D2B" w:rsidRDefault="000A7D2B" w:rsidP="00CA0010">
            <w:pPr>
              <w:jc w:val="center"/>
              <w:rPr>
                <w:rFonts w:ascii="Verdana" w:hAnsi="Verdana" w:cs="Verdana"/>
                <w:color w:val="333333"/>
                <w:sz w:val="18"/>
                <w:szCs w:val="18"/>
              </w:rPr>
            </w:pPr>
            <w:r w:rsidRPr="000A7D2B">
              <w:rPr>
                <w:rFonts w:ascii="Verdana" w:hAnsi="Verdana" w:cs="Verdana"/>
                <w:sz w:val="18"/>
                <w:szCs w:val="18"/>
              </w:rPr>
              <w:t>21 de febrero de 2023</w:t>
            </w:r>
          </w:p>
        </w:tc>
      </w:tr>
    </w:tbl>
    <w:p w14:paraId="2E1E7D3F" w14:textId="77777777" w:rsidR="00A676A1" w:rsidRDefault="00A676A1" w:rsidP="00305271">
      <w:pPr>
        <w:jc w:val="both"/>
        <w:rPr>
          <w:rFonts w:ascii="Verdana" w:eastAsia="Arial Unicode MS" w:hAnsi="Verdana" w:cs="Verdana"/>
          <w:color w:val="333333"/>
          <w:sz w:val="20"/>
          <w:szCs w:val="20"/>
        </w:rPr>
      </w:pPr>
    </w:p>
    <w:p w14:paraId="73A06D98" w14:textId="794D861A" w:rsidR="00326B1B" w:rsidRPr="00A00AF9" w:rsidRDefault="00326B1B" w:rsidP="00305271">
      <w:pPr>
        <w:jc w:val="both"/>
        <w:rPr>
          <w:rFonts w:ascii="Verdana" w:eastAsia="Arial Unicode MS" w:hAnsi="Verdana"/>
          <w:color w:val="333333"/>
          <w:sz w:val="20"/>
          <w:szCs w:val="20"/>
        </w:rPr>
      </w:pPr>
      <w:r w:rsidRPr="00A00AF9">
        <w:rPr>
          <w:rFonts w:ascii="Verdana" w:eastAsia="Arial Unicode MS" w:hAnsi="Verdana" w:cs="Verdana"/>
          <w:color w:val="333333"/>
          <w:sz w:val="20"/>
          <w:szCs w:val="20"/>
        </w:rPr>
        <w:t>Sin perjuicio de lo anterior, los plazos contenidos en la calendarización podrán ser modificados por razones relacionadas con el óptimo desarrollo del concurso. Los eventuales cambios serán informados en  www.bcn.cl/ concursos</w:t>
      </w:r>
      <w:r>
        <w:rPr>
          <w:rFonts w:ascii="Verdana" w:eastAsia="Arial Unicode MS" w:hAnsi="Verdana" w:cs="Verdana"/>
          <w:color w:val="333333"/>
          <w:sz w:val="20"/>
          <w:szCs w:val="20"/>
        </w:rPr>
        <w:t>.</w:t>
      </w:r>
    </w:p>
    <w:sectPr w:rsidR="00326B1B" w:rsidRPr="00A00AF9" w:rsidSect="007A05FB">
      <w:headerReference w:type="default" r:id="rId10"/>
      <w:footerReference w:type="default" r:id="rId11"/>
      <w:pgSz w:w="12242" w:h="15842" w:code="1"/>
      <w:pgMar w:top="1438" w:right="1142" w:bottom="1438" w:left="11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6AC94" w14:textId="77777777" w:rsidR="003944B1" w:rsidRDefault="003944B1">
      <w:r>
        <w:separator/>
      </w:r>
    </w:p>
  </w:endnote>
  <w:endnote w:type="continuationSeparator" w:id="0">
    <w:p w14:paraId="15A13A52" w14:textId="77777777" w:rsidR="003944B1" w:rsidRDefault="0039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B530" w14:textId="77777777" w:rsidR="00326B1B" w:rsidRPr="007A05FB" w:rsidRDefault="00156FAE" w:rsidP="007A05FB">
    <w:pPr>
      <w:pStyle w:val="Piedepgina"/>
      <w:framePr w:wrap="auto" w:vAnchor="text" w:hAnchor="page" w:x="6001" w:y="261"/>
      <w:rPr>
        <w:rStyle w:val="Nmerodepgina"/>
        <w:rFonts w:ascii="Arial" w:hAnsi="Arial" w:cs="Arial"/>
        <w:sz w:val="20"/>
        <w:szCs w:val="20"/>
      </w:rPr>
    </w:pPr>
    <w:r w:rsidRPr="007A05FB">
      <w:rPr>
        <w:rStyle w:val="Nmerodepgina"/>
        <w:rFonts w:ascii="Arial" w:hAnsi="Arial" w:cs="Arial"/>
        <w:sz w:val="20"/>
        <w:szCs w:val="20"/>
      </w:rPr>
      <w:fldChar w:fldCharType="begin"/>
    </w:r>
    <w:r w:rsidR="00326B1B" w:rsidRPr="007A05FB">
      <w:rPr>
        <w:rStyle w:val="Nmerodepgina"/>
        <w:rFonts w:ascii="Arial" w:hAnsi="Arial" w:cs="Arial"/>
        <w:sz w:val="20"/>
        <w:szCs w:val="20"/>
      </w:rPr>
      <w:instrText xml:space="preserve">PAGE  </w:instrText>
    </w:r>
    <w:r w:rsidRPr="007A05FB">
      <w:rPr>
        <w:rStyle w:val="Nmerodepgina"/>
        <w:rFonts w:ascii="Arial" w:hAnsi="Arial" w:cs="Arial"/>
        <w:sz w:val="20"/>
        <w:szCs w:val="20"/>
      </w:rPr>
      <w:fldChar w:fldCharType="separate"/>
    </w:r>
    <w:r w:rsidR="00AC5CD4">
      <w:rPr>
        <w:rStyle w:val="Nmerodepgina"/>
        <w:rFonts w:ascii="Arial" w:hAnsi="Arial" w:cs="Arial"/>
        <w:noProof/>
        <w:sz w:val="20"/>
        <w:szCs w:val="20"/>
      </w:rPr>
      <w:t>1</w:t>
    </w:r>
    <w:r w:rsidRPr="007A05FB">
      <w:rPr>
        <w:rStyle w:val="Nmerodepgina"/>
        <w:rFonts w:ascii="Arial" w:hAnsi="Arial" w:cs="Arial"/>
        <w:sz w:val="20"/>
        <w:szCs w:val="20"/>
      </w:rPr>
      <w:fldChar w:fldCharType="end"/>
    </w:r>
  </w:p>
  <w:p w14:paraId="3554BEF1" w14:textId="07793994" w:rsidR="00326B1B" w:rsidRDefault="00C467E1">
    <w:pPr>
      <w:pStyle w:val="Piedepgina"/>
    </w:pPr>
    <w:r>
      <w:rPr>
        <w:noProof/>
        <w:lang w:val="es-CL" w:eastAsia="es-CL"/>
      </w:rPr>
      <mc:AlternateContent>
        <mc:Choice Requires="wps">
          <w:drawing>
            <wp:anchor distT="0" distB="0" distL="114300" distR="114300" simplePos="0" relativeHeight="251663360" behindDoc="0" locked="0" layoutInCell="1" allowOverlap="1" wp14:anchorId="4416E378" wp14:editId="0EEF255E">
              <wp:simplePos x="0" y="0"/>
              <wp:positionH relativeFrom="column">
                <wp:posOffset>-63500</wp:posOffset>
              </wp:positionH>
              <wp:positionV relativeFrom="paragraph">
                <wp:posOffset>49530</wp:posOffset>
              </wp:positionV>
              <wp:extent cx="6413500" cy="114300"/>
              <wp:effectExtent l="0" t="0" r="2540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11430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3BFA4C" id="Rectangle 3" o:spid="_x0000_s1026" style="position:absolute;margin-left:-5pt;margin-top:3.9pt;width:5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BkHwIAADwEAAAOAAAAZHJzL2Uyb0RvYy54bWysU9tu2zAMfR+wfxD0vtjOpWuNOEWRLsOA&#10;bivW7QMUWY6FyaJGKXG6ry8lu1m6vQzD/CCQJnVEnkMur4+dYQeFXoOteDHJOVNWQq3truLfvm7e&#10;XHLmg7C1MGBVxR+V59er16+WvSvVFFowtUJGINaXvat4G4Irs8zLVnXCT8ApS8EGsBOBXNxlNYqe&#10;0DuTTfP8IusBa4cglff093YI8lXCbxolw+em8SowU3GqLaQT07mNZ7ZainKHwrVajmWIf6iiE9rS&#10;oyeoWxEE26P+A6rTEsFDEyYSugyaRkuVeqBuivy3bh5a4VTqhcjx7kST/3+w8tPhHpmuSTvOrOhI&#10;oi9EmrA7o9gs0tM7X1LWg7vH2KB3dyC/e2Zh3VKWukGEvlWipqKKmJ+9uBAdT1fZtv8INaGLfYDE&#10;1LHBLgISB+yYBHk8CaKOgUn6eTEvZoucdJMUK4r5jOz4hCifbzv04b2CjkWj4ki1J3RxuPNhSH1O&#10;SdWD0fVGG5Mc3G3XBtlB0HBsNjl9I7o/TzOW9RW/WkwXCflFzP8dRKcDTbnRXcUv4zPj3EXa3tma&#10;yhRlENoMNnVn7MhjpG6QYAv1I9GIMIwwrRwZLeBPznoa34r7H3uBijPzwZIUV8V8Huc9OfPF2yk5&#10;eB7ZnkeElQRV8cDZYK7DsCN7h3rX0ktF6t3CDcnX6MRslHaoaiyWRjRpM65T3IFzP2X9WvrVEwAA&#10;AP//AwBQSwMEFAAGAAgAAAAhAAaTTO7fAAAACQEAAA8AAABkcnMvZG93bnJldi54bWxMj1FrwjAQ&#10;x98H+w7hBnvTRMVNalMZc4XJQJid72lzazubS0li7b794pO7t+N//O/3Szej6diAzreWJMymAhhS&#10;ZXVLtYSvIp+sgPmgSKvOEkr4RQ+b7P4uVYm2F/rE4RBqFkvIJ0pCE0KfcO6rBo3yU9sjxezbOqNC&#10;XF3NtVOXWG46PhfiiRvVUvzQqB5fG6xOh7OR8P6zO23zfPgoF0Xhjru3/XK72Ev5+DC+rIEFHMPt&#10;GK74ER2yyFTaM2nPOgmTmYguQcJzNLjmIg6wUsJ8uQKepfy/QfYHAAD//wMAUEsBAi0AFAAGAAgA&#10;AAAhALaDOJL+AAAA4QEAABMAAAAAAAAAAAAAAAAAAAAAAFtDb250ZW50X1R5cGVzXS54bWxQSwEC&#10;LQAUAAYACAAAACEAOP0h/9YAAACUAQAACwAAAAAAAAAAAAAAAAAvAQAAX3JlbHMvLnJlbHNQSwEC&#10;LQAUAAYACAAAACEAziywZB8CAAA8BAAADgAAAAAAAAAAAAAAAAAuAgAAZHJzL2Uyb0RvYy54bWxQ&#10;SwECLQAUAAYACAAAACEABpNM7t8AAAAJAQAADwAAAAAAAAAAAAAAAAB5BAAAZHJzL2Rvd25yZXYu&#10;eG1sUEsFBgAAAAAEAAQA8wAAAIUFAAAAAA==&#10;" fillcolor="red" strokecolor="red"/>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E8941" w14:textId="77777777" w:rsidR="003944B1" w:rsidRDefault="003944B1">
      <w:r>
        <w:separator/>
      </w:r>
    </w:p>
  </w:footnote>
  <w:footnote w:type="continuationSeparator" w:id="0">
    <w:p w14:paraId="73F3B6BE" w14:textId="77777777" w:rsidR="003944B1" w:rsidRDefault="00394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1830" w14:textId="52CD1270" w:rsidR="00326B1B" w:rsidRDefault="00C467E1">
    <w:pPr>
      <w:pStyle w:val="Encabezado"/>
    </w:pPr>
    <w:r>
      <w:rPr>
        <w:noProof/>
        <w:lang w:val="es-CL" w:eastAsia="es-CL"/>
      </w:rPr>
      <mc:AlternateContent>
        <mc:Choice Requires="wps">
          <w:drawing>
            <wp:anchor distT="0" distB="0" distL="114300" distR="114300" simplePos="0" relativeHeight="251660288" behindDoc="0" locked="0" layoutInCell="1" allowOverlap="1" wp14:anchorId="07E1ECE6" wp14:editId="4817C428">
              <wp:simplePos x="0" y="0"/>
              <wp:positionH relativeFrom="column">
                <wp:posOffset>4699000</wp:posOffset>
              </wp:positionH>
              <wp:positionV relativeFrom="paragraph">
                <wp:posOffset>121920</wp:posOffset>
              </wp:positionV>
              <wp:extent cx="1714500" cy="3429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EF859" w14:textId="77777777" w:rsidR="00326B1B" w:rsidRPr="00E64A2C" w:rsidRDefault="00326B1B" w:rsidP="007A05FB">
                          <w:pPr>
                            <w:pStyle w:val="Encabezado"/>
                            <w:tabs>
                              <w:tab w:val="clear" w:pos="4252"/>
                              <w:tab w:val="clear" w:pos="8504"/>
                            </w:tabs>
                            <w:ind w:right="45"/>
                            <w:jc w:val="right"/>
                            <w:rPr>
                              <w:rFonts w:ascii="Trebuchet MS" w:hAnsi="Trebuchet MS" w:cs="Trebuchet MS"/>
                              <w:sz w:val="12"/>
                              <w:szCs w:val="12"/>
                            </w:rPr>
                          </w:pPr>
                          <w:r w:rsidRPr="00E64A2C">
                            <w:rPr>
                              <w:rFonts w:ascii="Trebuchet MS" w:hAnsi="Trebuchet MS" w:cs="Trebuchet MS"/>
                              <w:color w:val="808080"/>
                              <w:sz w:val="12"/>
                              <w:szCs w:val="12"/>
                            </w:rPr>
                            <w:t>Departamento de Administración y Finanzas</w:t>
                          </w:r>
                        </w:p>
                        <w:p w14:paraId="425A7906" w14:textId="77777777" w:rsidR="00326B1B" w:rsidRPr="00E64A2C" w:rsidRDefault="00326B1B" w:rsidP="007A05FB">
                          <w:pPr>
                            <w:pStyle w:val="Encabezado"/>
                            <w:tabs>
                              <w:tab w:val="clear" w:pos="4252"/>
                              <w:tab w:val="clear" w:pos="8504"/>
                            </w:tabs>
                            <w:ind w:right="45"/>
                            <w:jc w:val="right"/>
                            <w:rPr>
                              <w:rFonts w:ascii="Trebuchet MS" w:hAnsi="Trebuchet MS" w:cs="Trebuchet MS"/>
                              <w:sz w:val="12"/>
                              <w:szCs w:val="12"/>
                            </w:rPr>
                          </w:pPr>
                          <w:r w:rsidRPr="00E64A2C">
                            <w:rPr>
                              <w:rFonts w:ascii="Trebuchet MS" w:hAnsi="Trebuchet MS" w:cs="Trebuchet MS"/>
                              <w:sz w:val="12"/>
                              <w:szCs w:val="12"/>
                            </w:rPr>
                            <w:t xml:space="preserve"> </w:t>
                          </w:r>
                          <w:r w:rsidRPr="00E64A2C">
                            <w:rPr>
                              <w:rFonts w:ascii="Trebuchet MS" w:hAnsi="Trebuchet MS" w:cs="Trebuchet MS"/>
                              <w:color w:val="FF0000"/>
                              <w:sz w:val="12"/>
                              <w:szCs w:val="12"/>
                            </w:rPr>
                            <w:t>Desarrollo y Gestión de Personas</w:t>
                          </w:r>
                        </w:p>
                        <w:p w14:paraId="23E1BD6A" w14:textId="77777777" w:rsidR="00326B1B" w:rsidRPr="00E64A2C" w:rsidRDefault="00326B1B" w:rsidP="007A05FB">
                          <w:pPr>
                            <w:rPr>
                              <w:sz w:val="12"/>
                              <w:szCs w:val="12"/>
                            </w:rPr>
                          </w:pPr>
                        </w:p>
                        <w:p w14:paraId="262C4401" w14:textId="77777777" w:rsidR="00326B1B" w:rsidRDefault="00326B1B" w:rsidP="007A0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E1ECE6" id="_x0000_t202" coordsize="21600,21600" o:spt="202" path="m,l,21600r21600,l21600,xe">
              <v:stroke joinstyle="miter"/>
              <v:path gradientshapeok="t" o:connecttype="rect"/>
            </v:shapetype>
            <v:shape id="Text Box 1" o:spid="_x0000_s1026" type="#_x0000_t202" style="position:absolute;margin-left:370pt;margin-top:9.6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5TgAIAAA8FAAAOAAAAZHJzL2Uyb0RvYy54bWysVNuO2yAQfa/Uf0C8Z31ZZxNbcVZ7aapK&#10;24u02w8ggGNUDBRI7O2q/94BJ9lsL1JV1Q+YYYYzlzPD4nLoJNpx64RWNc7OUoy4opoJtanx54fV&#10;ZI6R80QxIrXiNX7kDl8uX79a9KbiuW61ZNwiAFGu6k2NW+9NlSSOtrwj7kwbrkDZaNsRD6LdJMyS&#10;HtA7meRpepH02jJjNeXOwentqMTLiN80nPqPTeO4R7LGEJuPq43rOqzJckGqjSWmFXQfBvmHKDoi&#10;FDg9Qt0ST9DWil+gOkGtdrrxZ1R3iW4aQXnMAbLJ0p+yuW+J4TEXKI4zxzK5/wdLP+w+WSRYjc8x&#10;UqQDih744NG1HlAWqtMbV4HRvQEzP8AxsBwzdeZO0y8OKX3TErXhV9bqvuWEQXTxZnJydcRxAWTd&#10;v9cM3JCt1xFoaGwXSgfFQIAOLD0emQmh0OBylhXTFFQUdOdFXsIegktIdbhtrPNvue5Q2NTYAvMR&#10;nezunB9NDybBmdNSsJWQMgp2s76RFu0IdMkqfnv0F2ZSBWOlw7URcTyBIMFH0IVwI+tPZZYX6XVe&#10;TlYX89mkWBXTSTlL55M0K6/Li7Qoi9vV9xBgVlStYIyrO6H4oQOz4u8Y3s/C2DuxB1Ff43KaT0eK&#10;/phkGr/fJdkJDwMpRVfj+dGIVIHYN4pB2qTyRMhxn7wMPxICNTj8Y1ViGwTmxx7ww3oAlNAba80e&#10;oSGsBr6AWnhFYNNq+w2jHiayxu7rlliOkXynoKnKrCjCCEehmM5yEOypZn2qIYoCVI09RuP2xo9j&#10;vzVWbFrwNLax0lfQiI2IPfIcFaQQBJi6mMz+hQhjfSpHq+d3bPkDAAD//wMAUEsDBBQABgAIAAAA&#10;IQDLnJLV3QAAAAoBAAAPAAAAZHJzL2Rvd25yZXYueG1sTI/BTsMwEETvSPyDtUhcELUbSkNDnAqQ&#10;QL229AM28TaJiNdR7Dbp3+Oc4LjzRrMz+XaynbjQ4FvHGpYLBYK4cqblWsPx+/PxBYQPyAY7x6Th&#10;Sh62xe1NjplxI+/pcgi1iCHsM9TQhNBnUvqqIYt+4XriyE5usBjiOdTSDDjGcNvJRKm1tNhy/NBg&#10;Tx8NVT+Hs9Vw2o0Pz5ux/ArHdL9av2Oblu6q9f3d9PYKItAU/sww14/VoYidSndm40WnIV2puCVE&#10;sElAzAa1nJUyoqcEZJHL/xOKXwAAAP//AwBQSwECLQAUAAYACAAAACEAtoM4kv4AAADhAQAAEwAA&#10;AAAAAAAAAAAAAAAAAAAAW0NvbnRlbnRfVHlwZXNdLnhtbFBLAQItABQABgAIAAAAIQA4/SH/1gAA&#10;AJQBAAALAAAAAAAAAAAAAAAAAC8BAABfcmVscy8ucmVsc1BLAQItABQABgAIAAAAIQBqHv5TgAIA&#10;AA8FAAAOAAAAAAAAAAAAAAAAAC4CAABkcnMvZTJvRG9jLnhtbFBLAQItABQABgAIAAAAIQDLnJLV&#10;3QAAAAoBAAAPAAAAAAAAAAAAAAAAANoEAABkcnMvZG93bnJldi54bWxQSwUGAAAAAAQABADzAAAA&#10;5AUAAAAA&#10;" stroked="f">
              <v:textbox>
                <w:txbxContent>
                  <w:p w14:paraId="7D0EF859" w14:textId="77777777" w:rsidR="00326B1B" w:rsidRPr="00E64A2C" w:rsidRDefault="00326B1B" w:rsidP="007A05FB">
                    <w:pPr>
                      <w:pStyle w:val="Encabezado"/>
                      <w:tabs>
                        <w:tab w:val="clear" w:pos="4252"/>
                        <w:tab w:val="clear" w:pos="8504"/>
                      </w:tabs>
                      <w:ind w:right="45"/>
                      <w:jc w:val="right"/>
                      <w:rPr>
                        <w:rFonts w:ascii="Trebuchet MS" w:hAnsi="Trebuchet MS" w:cs="Trebuchet MS"/>
                        <w:sz w:val="12"/>
                        <w:szCs w:val="12"/>
                      </w:rPr>
                    </w:pPr>
                    <w:r w:rsidRPr="00E64A2C">
                      <w:rPr>
                        <w:rFonts w:ascii="Trebuchet MS" w:hAnsi="Trebuchet MS" w:cs="Trebuchet MS"/>
                        <w:color w:val="808080"/>
                        <w:sz w:val="12"/>
                        <w:szCs w:val="12"/>
                      </w:rPr>
                      <w:t>Departamento de Administración y Finanzas</w:t>
                    </w:r>
                  </w:p>
                  <w:p w14:paraId="425A7906" w14:textId="77777777" w:rsidR="00326B1B" w:rsidRPr="00E64A2C" w:rsidRDefault="00326B1B" w:rsidP="007A05FB">
                    <w:pPr>
                      <w:pStyle w:val="Encabezado"/>
                      <w:tabs>
                        <w:tab w:val="clear" w:pos="4252"/>
                        <w:tab w:val="clear" w:pos="8504"/>
                      </w:tabs>
                      <w:ind w:right="45"/>
                      <w:jc w:val="right"/>
                      <w:rPr>
                        <w:rFonts w:ascii="Trebuchet MS" w:hAnsi="Trebuchet MS" w:cs="Trebuchet MS"/>
                        <w:sz w:val="12"/>
                        <w:szCs w:val="12"/>
                      </w:rPr>
                    </w:pPr>
                    <w:r w:rsidRPr="00E64A2C">
                      <w:rPr>
                        <w:rFonts w:ascii="Trebuchet MS" w:hAnsi="Trebuchet MS" w:cs="Trebuchet MS"/>
                        <w:sz w:val="12"/>
                        <w:szCs w:val="12"/>
                      </w:rPr>
                      <w:t xml:space="preserve"> </w:t>
                    </w:r>
                    <w:r w:rsidRPr="00E64A2C">
                      <w:rPr>
                        <w:rFonts w:ascii="Trebuchet MS" w:hAnsi="Trebuchet MS" w:cs="Trebuchet MS"/>
                        <w:color w:val="FF0000"/>
                        <w:sz w:val="12"/>
                        <w:szCs w:val="12"/>
                      </w:rPr>
                      <w:t>Desarrollo y Gestión de Personas</w:t>
                    </w:r>
                  </w:p>
                  <w:p w14:paraId="23E1BD6A" w14:textId="77777777" w:rsidR="00326B1B" w:rsidRPr="00E64A2C" w:rsidRDefault="00326B1B" w:rsidP="007A05FB">
                    <w:pPr>
                      <w:rPr>
                        <w:sz w:val="12"/>
                        <w:szCs w:val="12"/>
                      </w:rPr>
                    </w:pPr>
                  </w:p>
                  <w:p w14:paraId="262C4401" w14:textId="77777777" w:rsidR="00326B1B" w:rsidRDefault="00326B1B" w:rsidP="007A05FB"/>
                </w:txbxContent>
              </v:textbox>
            </v:shape>
          </w:pict>
        </mc:Fallback>
      </mc:AlternateContent>
    </w:r>
    <w:r w:rsidR="007163F7">
      <w:rPr>
        <w:noProof/>
        <w:lang w:val="es-CL" w:eastAsia="es-CL"/>
      </w:rPr>
      <w:drawing>
        <wp:anchor distT="0" distB="0" distL="114300" distR="114300" simplePos="0" relativeHeight="251661312" behindDoc="0" locked="0" layoutInCell="1" allowOverlap="1" wp14:anchorId="0149E623" wp14:editId="0B0E7122">
          <wp:simplePos x="0" y="0"/>
          <wp:positionH relativeFrom="column">
            <wp:posOffset>4953000</wp:posOffset>
          </wp:positionH>
          <wp:positionV relativeFrom="paragraph">
            <wp:posOffset>-220980</wp:posOffset>
          </wp:positionV>
          <wp:extent cx="1397000" cy="401955"/>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4019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462E"/>
    <w:multiLevelType w:val="hybridMultilevel"/>
    <w:tmpl w:val="4E349332"/>
    <w:lvl w:ilvl="0" w:tplc="C88C5FB4">
      <w:start w:val="1"/>
      <w:numFmt w:val="bullet"/>
      <w:lvlText w:val=""/>
      <w:lvlJc w:val="left"/>
      <w:pPr>
        <w:tabs>
          <w:tab w:val="num" w:pos="113"/>
        </w:tabs>
        <w:ind w:left="113" w:hanging="113"/>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8C3FC8"/>
    <w:multiLevelType w:val="hybridMultilevel"/>
    <w:tmpl w:val="2620DD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141ABB"/>
    <w:multiLevelType w:val="hybridMultilevel"/>
    <w:tmpl w:val="0B866476"/>
    <w:lvl w:ilvl="0" w:tplc="0C0A0001">
      <w:start w:val="1"/>
      <w:numFmt w:val="bullet"/>
      <w:lvlText w:val=""/>
      <w:lvlJc w:val="left"/>
      <w:pPr>
        <w:tabs>
          <w:tab w:val="num" w:pos="460"/>
        </w:tabs>
        <w:ind w:left="460" w:hanging="360"/>
      </w:pPr>
      <w:rPr>
        <w:rFonts w:ascii="Symbol" w:hAnsi="Symbol" w:cs="Symbol" w:hint="default"/>
      </w:rPr>
    </w:lvl>
    <w:lvl w:ilvl="1" w:tplc="0C0A0003">
      <w:start w:val="1"/>
      <w:numFmt w:val="bullet"/>
      <w:lvlText w:val="o"/>
      <w:lvlJc w:val="left"/>
      <w:pPr>
        <w:tabs>
          <w:tab w:val="num" w:pos="1180"/>
        </w:tabs>
        <w:ind w:left="1180" w:hanging="360"/>
      </w:pPr>
      <w:rPr>
        <w:rFonts w:ascii="Courier New" w:hAnsi="Courier New" w:cs="Courier New" w:hint="default"/>
      </w:rPr>
    </w:lvl>
    <w:lvl w:ilvl="2" w:tplc="0C0A0005">
      <w:start w:val="1"/>
      <w:numFmt w:val="bullet"/>
      <w:lvlText w:val=""/>
      <w:lvlJc w:val="left"/>
      <w:pPr>
        <w:tabs>
          <w:tab w:val="num" w:pos="1900"/>
        </w:tabs>
        <w:ind w:left="1900" w:hanging="360"/>
      </w:pPr>
      <w:rPr>
        <w:rFonts w:ascii="Wingdings" w:hAnsi="Wingdings" w:cs="Wingdings" w:hint="default"/>
      </w:rPr>
    </w:lvl>
    <w:lvl w:ilvl="3" w:tplc="0C0A0001">
      <w:start w:val="1"/>
      <w:numFmt w:val="bullet"/>
      <w:lvlText w:val=""/>
      <w:lvlJc w:val="left"/>
      <w:pPr>
        <w:tabs>
          <w:tab w:val="num" w:pos="2620"/>
        </w:tabs>
        <w:ind w:left="2620" w:hanging="360"/>
      </w:pPr>
      <w:rPr>
        <w:rFonts w:ascii="Symbol" w:hAnsi="Symbol" w:cs="Symbol" w:hint="default"/>
      </w:rPr>
    </w:lvl>
    <w:lvl w:ilvl="4" w:tplc="0C0A0003">
      <w:start w:val="1"/>
      <w:numFmt w:val="bullet"/>
      <w:lvlText w:val="o"/>
      <w:lvlJc w:val="left"/>
      <w:pPr>
        <w:tabs>
          <w:tab w:val="num" w:pos="3340"/>
        </w:tabs>
        <w:ind w:left="3340" w:hanging="360"/>
      </w:pPr>
      <w:rPr>
        <w:rFonts w:ascii="Courier New" w:hAnsi="Courier New" w:cs="Courier New" w:hint="default"/>
      </w:rPr>
    </w:lvl>
    <w:lvl w:ilvl="5" w:tplc="0C0A0005">
      <w:start w:val="1"/>
      <w:numFmt w:val="bullet"/>
      <w:lvlText w:val=""/>
      <w:lvlJc w:val="left"/>
      <w:pPr>
        <w:tabs>
          <w:tab w:val="num" w:pos="4060"/>
        </w:tabs>
        <w:ind w:left="4060" w:hanging="360"/>
      </w:pPr>
      <w:rPr>
        <w:rFonts w:ascii="Wingdings" w:hAnsi="Wingdings" w:cs="Wingdings" w:hint="default"/>
      </w:rPr>
    </w:lvl>
    <w:lvl w:ilvl="6" w:tplc="0C0A0001">
      <w:start w:val="1"/>
      <w:numFmt w:val="bullet"/>
      <w:lvlText w:val=""/>
      <w:lvlJc w:val="left"/>
      <w:pPr>
        <w:tabs>
          <w:tab w:val="num" w:pos="4780"/>
        </w:tabs>
        <w:ind w:left="4780" w:hanging="360"/>
      </w:pPr>
      <w:rPr>
        <w:rFonts w:ascii="Symbol" w:hAnsi="Symbol" w:cs="Symbol" w:hint="default"/>
      </w:rPr>
    </w:lvl>
    <w:lvl w:ilvl="7" w:tplc="0C0A0003">
      <w:start w:val="1"/>
      <w:numFmt w:val="bullet"/>
      <w:lvlText w:val="o"/>
      <w:lvlJc w:val="left"/>
      <w:pPr>
        <w:tabs>
          <w:tab w:val="num" w:pos="5500"/>
        </w:tabs>
        <w:ind w:left="5500" w:hanging="360"/>
      </w:pPr>
      <w:rPr>
        <w:rFonts w:ascii="Courier New" w:hAnsi="Courier New" w:cs="Courier New" w:hint="default"/>
      </w:rPr>
    </w:lvl>
    <w:lvl w:ilvl="8" w:tplc="0C0A0005">
      <w:start w:val="1"/>
      <w:numFmt w:val="bullet"/>
      <w:lvlText w:val=""/>
      <w:lvlJc w:val="left"/>
      <w:pPr>
        <w:tabs>
          <w:tab w:val="num" w:pos="6220"/>
        </w:tabs>
        <w:ind w:left="6220" w:hanging="360"/>
      </w:pPr>
      <w:rPr>
        <w:rFonts w:ascii="Wingdings" w:hAnsi="Wingdings" w:cs="Wingdings" w:hint="default"/>
      </w:rPr>
    </w:lvl>
  </w:abstractNum>
  <w:abstractNum w:abstractNumId="3" w15:restartNumberingAfterBreak="0">
    <w:nsid w:val="1AC82741"/>
    <w:multiLevelType w:val="hybridMultilevel"/>
    <w:tmpl w:val="3C945C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1886D1C"/>
    <w:multiLevelType w:val="hybridMultilevel"/>
    <w:tmpl w:val="CECE58EE"/>
    <w:lvl w:ilvl="0" w:tplc="0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69E0DC4"/>
    <w:multiLevelType w:val="hybridMultilevel"/>
    <w:tmpl w:val="6D12AF1C"/>
    <w:lvl w:ilvl="0" w:tplc="4822CA90">
      <w:start w:val="1"/>
      <w:numFmt w:val="decimal"/>
      <w:lvlText w:val="%1."/>
      <w:lvlJc w:val="left"/>
      <w:pPr>
        <w:ind w:left="720" w:hanging="360"/>
      </w:pPr>
      <w:rPr>
        <w:rFonts w:cs="Verdana" w:hint="default"/>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2F03B94"/>
    <w:multiLevelType w:val="hybridMultilevel"/>
    <w:tmpl w:val="1DAA4D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B5F193B"/>
    <w:multiLevelType w:val="hybridMultilevel"/>
    <w:tmpl w:val="5FC0D7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E557BF6"/>
    <w:multiLevelType w:val="hybridMultilevel"/>
    <w:tmpl w:val="5C08117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2DC3222"/>
    <w:multiLevelType w:val="hybridMultilevel"/>
    <w:tmpl w:val="1892FA0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84B3F"/>
    <w:multiLevelType w:val="hybridMultilevel"/>
    <w:tmpl w:val="D72075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D516BC0"/>
    <w:multiLevelType w:val="hybridMultilevel"/>
    <w:tmpl w:val="AF3E92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6"/>
  </w:num>
  <w:num w:numId="7">
    <w:abstractNumId w:val="7"/>
  </w:num>
  <w:num w:numId="8">
    <w:abstractNumId w:val="8"/>
  </w:num>
  <w:num w:numId="9">
    <w:abstractNumId w:val="10"/>
  </w:num>
  <w:num w:numId="10">
    <w:abstractNumId w:val="3"/>
  </w:num>
  <w:num w:numId="11">
    <w:abstractNumId w:val="0"/>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 w:vendorID="64" w:dllVersion="6" w:nlCheck="1" w:checkStyle="1"/>
  <w:activeWritingStyle w:appName="MSWord" w:lang="es-CL"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CL" w:vendorID="64" w:dllVersion="131078" w:nlCheck="1" w:checkStyle="1"/>
  <w:activeWritingStyle w:appName="MSWord" w:lang="pt-BR" w:vendorID="64" w:dllVersion="131078" w:nlCheck="1" w:checkStyle="0"/>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2C"/>
    <w:rsid w:val="00000F85"/>
    <w:rsid w:val="00014402"/>
    <w:rsid w:val="00016BC9"/>
    <w:rsid w:val="00017F14"/>
    <w:rsid w:val="000239B5"/>
    <w:rsid w:val="0003444D"/>
    <w:rsid w:val="00035D65"/>
    <w:rsid w:val="0003602E"/>
    <w:rsid w:val="000425E1"/>
    <w:rsid w:val="000453F4"/>
    <w:rsid w:val="00045A67"/>
    <w:rsid w:val="0004786C"/>
    <w:rsid w:val="00053C3C"/>
    <w:rsid w:val="000553B8"/>
    <w:rsid w:val="00055D60"/>
    <w:rsid w:val="00060F59"/>
    <w:rsid w:val="00060FCA"/>
    <w:rsid w:val="00061AC9"/>
    <w:rsid w:val="00061BDC"/>
    <w:rsid w:val="00066095"/>
    <w:rsid w:val="000666A8"/>
    <w:rsid w:val="0007131B"/>
    <w:rsid w:val="000749E8"/>
    <w:rsid w:val="000779BC"/>
    <w:rsid w:val="00086D07"/>
    <w:rsid w:val="000875B0"/>
    <w:rsid w:val="000907BC"/>
    <w:rsid w:val="000914E2"/>
    <w:rsid w:val="00096D93"/>
    <w:rsid w:val="0009756E"/>
    <w:rsid w:val="000A046F"/>
    <w:rsid w:val="000A0D75"/>
    <w:rsid w:val="000A6AD6"/>
    <w:rsid w:val="000A7D2B"/>
    <w:rsid w:val="000A7E61"/>
    <w:rsid w:val="000B1660"/>
    <w:rsid w:val="000B54A9"/>
    <w:rsid w:val="000B6192"/>
    <w:rsid w:val="000C0CBA"/>
    <w:rsid w:val="000C3993"/>
    <w:rsid w:val="000D76CA"/>
    <w:rsid w:val="000E0749"/>
    <w:rsid w:val="000F0B73"/>
    <w:rsid w:val="000F30EC"/>
    <w:rsid w:val="0010055B"/>
    <w:rsid w:val="00103533"/>
    <w:rsid w:val="0010485A"/>
    <w:rsid w:val="001142A7"/>
    <w:rsid w:val="001153BA"/>
    <w:rsid w:val="001226D4"/>
    <w:rsid w:val="0012281B"/>
    <w:rsid w:val="001315EA"/>
    <w:rsid w:val="00136094"/>
    <w:rsid w:val="001375E3"/>
    <w:rsid w:val="001425FF"/>
    <w:rsid w:val="00153E58"/>
    <w:rsid w:val="00156FAE"/>
    <w:rsid w:val="00161FB4"/>
    <w:rsid w:val="001620DD"/>
    <w:rsid w:val="0016549A"/>
    <w:rsid w:val="0017089D"/>
    <w:rsid w:val="00170EA3"/>
    <w:rsid w:val="00171F22"/>
    <w:rsid w:val="00181204"/>
    <w:rsid w:val="00183854"/>
    <w:rsid w:val="0018690B"/>
    <w:rsid w:val="001917A1"/>
    <w:rsid w:val="00192AE8"/>
    <w:rsid w:val="00193B37"/>
    <w:rsid w:val="00194125"/>
    <w:rsid w:val="001A1118"/>
    <w:rsid w:val="001A2CFB"/>
    <w:rsid w:val="001A4A86"/>
    <w:rsid w:val="001A4DC3"/>
    <w:rsid w:val="001A5D9C"/>
    <w:rsid w:val="001A61CB"/>
    <w:rsid w:val="001A7D1F"/>
    <w:rsid w:val="001B0837"/>
    <w:rsid w:val="001B1D62"/>
    <w:rsid w:val="001B4903"/>
    <w:rsid w:val="001B586D"/>
    <w:rsid w:val="001B6E6E"/>
    <w:rsid w:val="001B7332"/>
    <w:rsid w:val="001C6314"/>
    <w:rsid w:val="001C6936"/>
    <w:rsid w:val="001D0BC8"/>
    <w:rsid w:val="001D1B51"/>
    <w:rsid w:val="001D7257"/>
    <w:rsid w:val="001E2F9A"/>
    <w:rsid w:val="001E57F0"/>
    <w:rsid w:val="001F1E8D"/>
    <w:rsid w:val="001F338F"/>
    <w:rsid w:val="001F5248"/>
    <w:rsid w:val="00202240"/>
    <w:rsid w:val="00203694"/>
    <w:rsid w:val="00210A6B"/>
    <w:rsid w:val="00212D4A"/>
    <w:rsid w:val="002150B4"/>
    <w:rsid w:val="002177A2"/>
    <w:rsid w:val="00223130"/>
    <w:rsid w:val="002333BF"/>
    <w:rsid w:val="00237E73"/>
    <w:rsid w:val="002404A9"/>
    <w:rsid w:val="00241BEF"/>
    <w:rsid w:val="002433DA"/>
    <w:rsid w:val="002474DA"/>
    <w:rsid w:val="00250F04"/>
    <w:rsid w:val="002545A8"/>
    <w:rsid w:val="00255561"/>
    <w:rsid w:val="0026384F"/>
    <w:rsid w:val="00271AA0"/>
    <w:rsid w:val="00274995"/>
    <w:rsid w:val="00277583"/>
    <w:rsid w:val="002822F4"/>
    <w:rsid w:val="00287310"/>
    <w:rsid w:val="00292045"/>
    <w:rsid w:val="0029229A"/>
    <w:rsid w:val="00294075"/>
    <w:rsid w:val="002957D1"/>
    <w:rsid w:val="00296200"/>
    <w:rsid w:val="002A2014"/>
    <w:rsid w:val="002B11A3"/>
    <w:rsid w:val="002B330A"/>
    <w:rsid w:val="002B6602"/>
    <w:rsid w:val="002D2F83"/>
    <w:rsid w:val="002D62EF"/>
    <w:rsid w:val="002E6D4C"/>
    <w:rsid w:val="002F0529"/>
    <w:rsid w:val="00305271"/>
    <w:rsid w:val="00307444"/>
    <w:rsid w:val="0031518A"/>
    <w:rsid w:val="0032116F"/>
    <w:rsid w:val="00326A16"/>
    <w:rsid w:val="00326B1B"/>
    <w:rsid w:val="003275B6"/>
    <w:rsid w:val="00327795"/>
    <w:rsid w:val="003322B4"/>
    <w:rsid w:val="00332DA3"/>
    <w:rsid w:val="0033598A"/>
    <w:rsid w:val="00337D6B"/>
    <w:rsid w:val="00342650"/>
    <w:rsid w:val="00345390"/>
    <w:rsid w:val="00345835"/>
    <w:rsid w:val="003505C9"/>
    <w:rsid w:val="00350C3A"/>
    <w:rsid w:val="00351797"/>
    <w:rsid w:val="00351CAA"/>
    <w:rsid w:val="00357AB6"/>
    <w:rsid w:val="00361EF2"/>
    <w:rsid w:val="003654C4"/>
    <w:rsid w:val="00365FB2"/>
    <w:rsid w:val="003761E3"/>
    <w:rsid w:val="00376C40"/>
    <w:rsid w:val="003778AD"/>
    <w:rsid w:val="00384FCD"/>
    <w:rsid w:val="00386BCF"/>
    <w:rsid w:val="003944B1"/>
    <w:rsid w:val="003976B2"/>
    <w:rsid w:val="003A0BBF"/>
    <w:rsid w:val="003A23A3"/>
    <w:rsid w:val="003A621D"/>
    <w:rsid w:val="003B44F7"/>
    <w:rsid w:val="003B6599"/>
    <w:rsid w:val="003D2081"/>
    <w:rsid w:val="003D5A0C"/>
    <w:rsid w:val="003D75A8"/>
    <w:rsid w:val="003E2F44"/>
    <w:rsid w:val="003E434D"/>
    <w:rsid w:val="003E5EC1"/>
    <w:rsid w:val="003F0D64"/>
    <w:rsid w:val="003F5D4C"/>
    <w:rsid w:val="003F641C"/>
    <w:rsid w:val="00400A21"/>
    <w:rsid w:val="004058CB"/>
    <w:rsid w:val="00405CAB"/>
    <w:rsid w:val="00415866"/>
    <w:rsid w:val="00417675"/>
    <w:rsid w:val="00420BF9"/>
    <w:rsid w:val="00433E36"/>
    <w:rsid w:val="004349A0"/>
    <w:rsid w:val="00436D94"/>
    <w:rsid w:val="00442077"/>
    <w:rsid w:val="004444CF"/>
    <w:rsid w:val="004502D2"/>
    <w:rsid w:val="004512BC"/>
    <w:rsid w:val="00457AFF"/>
    <w:rsid w:val="00457F02"/>
    <w:rsid w:val="0046084D"/>
    <w:rsid w:val="004707CD"/>
    <w:rsid w:val="00472EE5"/>
    <w:rsid w:val="0047532E"/>
    <w:rsid w:val="00475695"/>
    <w:rsid w:val="00475739"/>
    <w:rsid w:val="00477A55"/>
    <w:rsid w:val="00480B8B"/>
    <w:rsid w:val="0048267F"/>
    <w:rsid w:val="00482867"/>
    <w:rsid w:val="00487FCB"/>
    <w:rsid w:val="00490C60"/>
    <w:rsid w:val="00490DE5"/>
    <w:rsid w:val="00491EF2"/>
    <w:rsid w:val="00492B54"/>
    <w:rsid w:val="00496A53"/>
    <w:rsid w:val="00496F29"/>
    <w:rsid w:val="00497CAE"/>
    <w:rsid w:val="004A6EA6"/>
    <w:rsid w:val="004B3B7A"/>
    <w:rsid w:val="004B5668"/>
    <w:rsid w:val="004B5B42"/>
    <w:rsid w:val="004B5D0D"/>
    <w:rsid w:val="004C1046"/>
    <w:rsid w:val="004C154B"/>
    <w:rsid w:val="004C588A"/>
    <w:rsid w:val="004C696E"/>
    <w:rsid w:val="004D3CB1"/>
    <w:rsid w:val="004D585D"/>
    <w:rsid w:val="004E0EC4"/>
    <w:rsid w:val="004F112F"/>
    <w:rsid w:val="004F1511"/>
    <w:rsid w:val="00502076"/>
    <w:rsid w:val="005072E0"/>
    <w:rsid w:val="0051056C"/>
    <w:rsid w:val="00520D65"/>
    <w:rsid w:val="0052469F"/>
    <w:rsid w:val="00524F39"/>
    <w:rsid w:val="005254B7"/>
    <w:rsid w:val="00526B4C"/>
    <w:rsid w:val="00537829"/>
    <w:rsid w:val="00541339"/>
    <w:rsid w:val="00541634"/>
    <w:rsid w:val="0054172E"/>
    <w:rsid w:val="005452A2"/>
    <w:rsid w:val="0054680A"/>
    <w:rsid w:val="00550903"/>
    <w:rsid w:val="00551FA2"/>
    <w:rsid w:val="005563E8"/>
    <w:rsid w:val="005571DE"/>
    <w:rsid w:val="00572FF2"/>
    <w:rsid w:val="00573261"/>
    <w:rsid w:val="005733D4"/>
    <w:rsid w:val="00577F2A"/>
    <w:rsid w:val="00580521"/>
    <w:rsid w:val="00582283"/>
    <w:rsid w:val="00583D71"/>
    <w:rsid w:val="005845DE"/>
    <w:rsid w:val="005A0B03"/>
    <w:rsid w:val="005A2855"/>
    <w:rsid w:val="005B031D"/>
    <w:rsid w:val="005B07C8"/>
    <w:rsid w:val="005B5C70"/>
    <w:rsid w:val="005C0646"/>
    <w:rsid w:val="005C46F3"/>
    <w:rsid w:val="005C53B3"/>
    <w:rsid w:val="005C6D00"/>
    <w:rsid w:val="005D6051"/>
    <w:rsid w:val="005E5902"/>
    <w:rsid w:val="005F030C"/>
    <w:rsid w:val="005F345C"/>
    <w:rsid w:val="005F4720"/>
    <w:rsid w:val="006016AC"/>
    <w:rsid w:val="00605158"/>
    <w:rsid w:val="00613CB0"/>
    <w:rsid w:val="00616AA5"/>
    <w:rsid w:val="00626BD5"/>
    <w:rsid w:val="00637BAB"/>
    <w:rsid w:val="0064251F"/>
    <w:rsid w:val="00644A2D"/>
    <w:rsid w:val="006523E6"/>
    <w:rsid w:val="00653D02"/>
    <w:rsid w:val="00655747"/>
    <w:rsid w:val="00657CC5"/>
    <w:rsid w:val="00661FAD"/>
    <w:rsid w:val="006670FB"/>
    <w:rsid w:val="00667AA0"/>
    <w:rsid w:val="00677A16"/>
    <w:rsid w:val="00683B80"/>
    <w:rsid w:val="00690E5E"/>
    <w:rsid w:val="00692EDE"/>
    <w:rsid w:val="00696297"/>
    <w:rsid w:val="006A2C5C"/>
    <w:rsid w:val="006A3A4A"/>
    <w:rsid w:val="006A436B"/>
    <w:rsid w:val="006A755F"/>
    <w:rsid w:val="006C0A81"/>
    <w:rsid w:val="006C455D"/>
    <w:rsid w:val="006C4DC7"/>
    <w:rsid w:val="006C52D7"/>
    <w:rsid w:val="006C65E1"/>
    <w:rsid w:val="006C66A7"/>
    <w:rsid w:val="006D2A89"/>
    <w:rsid w:val="006D4DCF"/>
    <w:rsid w:val="006D5A08"/>
    <w:rsid w:val="006E1B1F"/>
    <w:rsid w:val="006E5348"/>
    <w:rsid w:val="006E5F73"/>
    <w:rsid w:val="006E6780"/>
    <w:rsid w:val="006E6F8A"/>
    <w:rsid w:val="006F2B4E"/>
    <w:rsid w:val="006F7395"/>
    <w:rsid w:val="006F73C1"/>
    <w:rsid w:val="006F7B68"/>
    <w:rsid w:val="00701626"/>
    <w:rsid w:val="0070334E"/>
    <w:rsid w:val="00703CE9"/>
    <w:rsid w:val="00705FFE"/>
    <w:rsid w:val="007071CF"/>
    <w:rsid w:val="007102EF"/>
    <w:rsid w:val="00712968"/>
    <w:rsid w:val="007163F7"/>
    <w:rsid w:val="00722D02"/>
    <w:rsid w:val="00726330"/>
    <w:rsid w:val="00731E08"/>
    <w:rsid w:val="00731F23"/>
    <w:rsid w:val="00733748"/>
    <w:rsid w:val="00733D29"/>
    <w:rsid w:val="0074381C"/>
    <w:rsid w:val="00744029"/>
    <w:rsid w:val="007462AD"/>
    <w:rsid w:val="0075011B"/>
    <w:rsid w:val="007525FE"/>
    <w:rsid w:val="007532EE"/>
    <w:rsid w:val="0075445A"/>
    <w:rsid w:val="007559A0"/>
    <w:rsid w:val="007609D0"/>
    <w:rsid w:val="00781D01"/>
    <w:rsid w:val="00785D06"/>
    <w:rsid w:val="00790670"/>
    <w:rsid w:val="00794088"/>
    <w:rsid w:val="007944AE"/>
    <w:rsid w:val="00796FD1"/>
    <w:rsid w:val="007A05FB"/>
    <w:rsid w:val="007A06DB"/>
    <w:rsid w:val="007A73A0"/>
    <w:rsid w:val="007A7CE7"/>
    <w:rsid w:val="007B1FA4"/>
    <w:rsid w:val="007B5F2D"/>
    <w:rsid w:val="007C0466"/>
    <w:rsid w:val="007C34F2"/>
    <w:rsid w:val="007C6C79"/>
    <w:rsid w:val="007D00FD"/>
    <w:rsid w:val="007D04B5"/>
    <w:rsid w:val="007D0B68"/>
    <w:rsid w:val="007D7E7B"/>
    <w:rsid w:val="007E1C36"/>
    <w:rsid w:val="007E3177"/>
    <w:rsid w:val="007E57E5"/>
    <w:rsid w:val="007E6BE0"/>
    <w:rsid w:val="007F1CEF"/>
    <w:rsid w:val="007F7B21"/>
    <w:rsid w:val="00800751"/>
    <w:rsid w:val="0080202A"/>
    <w:rsid w:val="00802459"/>
    <w:rsid w:val="00804C32"/>
    <w:rsid w:val="00807310"/>
    <w:rsid w:val="00815CDF"/>
    <w:rsid w:val="00816A4D"/>
    <w:rsid w:val="0082025E"/>
    <w:rsid w:val="00823D76"/>
    <w:rsid w:val="00835F11"/>
    <w:rsid w:val="008378E6"/>
    <w:rsid w:val="0084517B"/>
    <w:rsid w:val="00852A64"/>
    <w:rsid w:val="00852BC2"/>
    <w:rsid w:val="00853CC1"/>
    <w:rsid w:val="00862F73"/>
    <w:rsid w:val="00865094"/>
    <w:rsid w:val="00865419"/>
    <w:rsid w:val="00872A3F"/>
    <w:rsid w:val="008730BD"/>
    <w:rsid w:val="0087557A"/>
    <w:rsid w:val="00877C3D"/>
    <w:rsid w:val="008805FC"/>
    <w:rsid w:val="0088210D"/>
    <w:rsid w:val="008835F0"/>
    <w:rsid w:val="00883DCF"/>
    <w:rsid w:val="00884269"/>
    <w:rsid w:val="00884B47"/>
    <w:rsid w:val="0088677F"/>
    <w:rsid w:val="0089139F"/>
    <w:rsid w:val="00893FD0"/>
    <w:rsid w:val="0089526C"/>
    <w:rsid w:val="00896E6B"/>
    <w:rsid w:val="008A0172"/>
    <w:rsid w:val="008A55CC"/>
    <w:rsid w:val="008B0261"/>
    <w:rsid w:val="008B18C0"/>
    <w:rsid w:val="008B55D1"/>
    <w:rsid w:val="008B7540"/>
    <w:rsid w:val="008C31C2"/>
    <w:rsid w:val="008D0486"/>
    <w:rsid w:val="008D2FC8"/>
    <w:rsid w:val="008E3ABE"/>
    <w:rsid w:val="008F3A54"/>
    <w:rsid w:val="009013E7"/>
    <w:rsid w:val="00903BCF"/>
    <w:rsid w:val="009063FB"/>
    <w:rsid w:val="0092071B"/>
    <w:rsid w:val="00920C8D"/>
    <w:rsid w:val="00922BEC"/>
    <w:rsid w:val="009239C6"/>
    <w:rsid w:val="00923CDD"/>
    <w:rsid w:val="00927B3B"/>
    <w:rsid w:val="00931240"/>
    <w:rsid w:val="00933083"/>
    <w:rsid w:val="00936CB9"/>
    <w:rsid w:val="009419D0"/>
    <w:rsid w:val="009469AD"/>
    <w:rsid w:val="00946F9C"/>
    <w:rsid w:val="00947C6A"/>
    <w:rsid w:val="00947F96"/>
    <w:rsid w:val="00950F22"/>
    <w:rsid w:val="0095473A"/>
    <w:rsid w:val="00956743"/>
    <w:rsid w:val="009571A5"/>
    <w:rsid w:val="00966A39"/>
    <w:rsid w:val="0097238E"/>
    <w:rsid w:val="009723F7"/>
    <w:rsid w:val="00974F8B"/>
    <w:rsid w:val="00975859"/>
    <w:rsid w:val="0098056E"/>
    <w:rsid w:val="00983D1F"/>
    <w:rsid w:val="009861E0"/>
    <w:rsid w:val="00993459"/>
    <w:rsid w:val="009954F0"/>
    <w:rsid w:val="0099775A"/>
    <w:rsid w:val="009A549A"/>
    <w:rsid w:val="009B26F3"/>
    <w:rsid w:val="009B3D74"/>
    <w:rsid w:val="009C214D"/>
    <w:rsid w:val="009C3480"/>
    <w:rsid w:val="009D5B05"/>
    <w:rsid w:val="009D6C65"/>
    <w:rsid w:val="009E1104"/>
    <w:rsid w:val="009E2C49"/>
    <w:rsid w:val="009E3E13"/>
    <w:rsid w:val="009E5D9B"/>
    <w:rsid w:val="009F197D"/>
    <w:rsid w:val="009F28A3"/>
    <w:rsid w:val="00A00AF9"/>
    <w:rsid w:val="00A02E4F"/>
    <w:rsid w:val="00A0487A"/>
    <w:rsid w:val="00A0643C"/>
    <w:rsid w:val="00A07A15"/>
    <w:rsid w:val="00A13BC7"/>
    <w:rsid w:val="00A154FF"/>
    <w:rsid w:val="00A17098"/>
    <w:rsid w:val="00A17434"/>
    <w:rsid w:val="00A23ED4"/>
    <w:rsid w:val="00A27533"/>
    <w:rsid w:val="00A3408D"/>
    <w:rsid w:val="00A40482"/>
    <w:rsid w:val="00A41CC3"/>
    <w:rsid w:val="00A44FE6"/>
    <w:rsid w:val="00A52B76"/>
    <w:rsid w:val="00A543E6"/>
    <w:rsid w:val="00A66A29"/>
    <w:rsid w:val="00A676A1"/>
    <w:rsid w:val="00A76BB2"/>
    <w:rsid w:val="00A809FD"/>
    <w:rsid w:val="00A82F0C"/>
    <w:rsid w:val="00A83E8E"/>
    <w:rsid w:val="00A84862"/>
    <w:rsid w:val="00A901AA"/>
    <w:rsid w:val="00A932F2"/>
    <w:rsid w:val="00A94295"/>
    <w:rsid w:val="00A94945"/>
    <w:rsid w:val="00A969B5"/>
    <w:rsid w:val="00A97BC5"/>
    <w:rsid w:val="00AA21D9"/>
    <w:rsid w:val="00AA223F"/>
    <w:rsid w:val="00AA3D76"/>
    <w:rsid w:val="00AA551E"/>
    <w:rsid w:val="00AB0A4A"/>
    <w:rsid w:val="00AC4021"/>
    <w:rsid w:val="00AC5CD4"/>
    <w:rsid w:val="00AD0AB7"/>
    <w:rsid w:val="00AD2D1B"/>
    <w:rsid w:val="00AE0032"/>
    <w:rsid w:val="00AE02CD"/>
    <w:rsid w:val="00AE0A8A"/>
    <w:rsid w:val="00AE217B"/>
    <w:rsid w:val="00AE237E"/>
    <w:rsid w:val="00AE2A87"/>
    <w:rsid w:val="00AE354B"/>
    <w:rsid w:val="00AE3DF4"/>
    <w:rsid w:val="00AE6527"/>
    <w:rsid w:val="00AE6D73"/>
    <w:rsid w:val="00AF3622"/>
    <w:rsid w:val="00AF66AE"/>
    <w:rsid w:val="00B06DA4"/>
    <w:rsid w:val="00B14C57"/>
    <w:rsid w:val="00B16D7A"/>
    <w:rsid w:val="00B2339E"/>
    <w:rsid w:val="00B239B2"/>
    <w:rsid w:val="00B253D7"/>
    <w:rsid w:val="00B2638E"/>
    <w:rsid w:val="00B26AEB"/>
    <w:rsid w:val="00B3492B"/>
    <w:rsid w:val="00B35014"/>
    <w:rsid w:val="00B367CF"/>
    <w:rsid w:val="00B40063"/>
    <w:rsid w:val="00B45D27"/>
    <w:rsid w:val="00B4700B"/>
    <w:rsid w:val="00B535CF"/>
    <w:rsid w:val="00B55658"/>
    <w:rsid w:val="00B63FDC"/>
    <w:rsid w:val="00B65118"/>
    <w:rsid w:val="00B67C2E"/>
    <w:rsid w:val="00B74B75"/>
    <w:rsid w:val="00B9472C"/>
    <w:rsid w:val="00BA2869"/>
    <w:rsid w:val="00BA5884"/>
    <w:rsid w:val="00BB0EDB"/>
    <w:rsid w:val="00BB1A97"/>
    <w:rsid w:val="00BB248B"/>
    <w:rsid w:val="00BB4289"/>
    <w:rsid w:val="00BB6E5B"/>
    <w:rsid w:val="00BC3B70"/>
    <w:rsid w:val="00BD3F01"/>
    <w:rsid w:val="00BD6D2B"/>
    <w:rsid w:val="00BE34CA"/>
    <w:rsid w:val="00BF45CA"/>
    <w:rsid w:val="00C001B8"/>
    <w:rsid w:val="00C00627"/>
    <w:rsid w:val="00C120E7"/>
    <w:rsid w:val="00C133EF"/>
    <w:rsid w:val="00C21633"/>
    <w:rsid w:val="00C21BE7"/>
    <w:rsid w:val="00C24BBD"/>
    <w:rsid w:val="00C26D9B"/>
    <w:rsid w:val="00C26DBE"/>
    <w:rsid w:val="00C32292"/>
    <w:rsid w:val="00C34BA1"/>
    <w:rsid w:val="00C37634"/>
    <w:rsid w:val="00C4178B"/>
    <w:rsid w:val="00C419FB"/>
    <w:rsid w:val="00C467E1"/>
    <w:rsid w:val="00C50A5B"/>
    <w:rsid w:val="00C54F73"/>
    <w:rsid w:val="00C5642B"/>
    <w:rsid w:val="00C5770D"/>
    <w:rsid w:val="00C64979"/>
    <w:rsid w:val="00C96833"/>
    <w:rsid w:val="00C976E1"/>
    <w:rsid w:val="00CA0010"/>
    <w:rsid w:val="00CA2A5C"/>
    <w:rsid w:val="00CB0D23"/>
    <w:rsid w:val="00CB5145"/>
    <w:rsid w:val="00CB7FEB"/>
    <w:rsid w:val="00CC3433"/>
    <w:rsid w:val="00CC7038"/>
    <w:rsid w:val="00CD5119"/>
    <w:rsid w:val="00CE22CF"/>
    <w:rsid w:val="00CE34D0"/>
    <w:rsid w:val="00CE67E0"/>
    <w:rsid w:val="00CF38B6"/>
    <w:rsid w:val="00CF6097"/>
    <w:rsid w:val="00CF7400"/>
    <w:rsid w:val="00D05576"/>
    <w:rsid w:val="00D07452"/>
    <w:rsid w:val="00D10E1A"/>
    <w:rsid w:val="00D112C3"/>
    <w:rsid w:val="00D1260F"/>
    <w:rsid w:val="00D12752"/>
    <w:rsid w:val="00D12CD7"/>
    <w:rsid w:val="00D13320"/>
    <w:rsid w:val="00D162EA"/>
    <w:rsid w:val="00D16A22"/>
    <w:rsid w:val="00D16D2E"/>
    <w:rsid w:val="00D2149B"/>
    <w:rsid w:val="00D321C8"/>
    <w:rsid w:val="00D33239"/>
    <w:rsid w:val="00D3616B"/>
    <w:rsid w:val="00D4004D"/>
    <w:rsid w:val="00D40527"/>
    <w:rsid w:val="00D42A1A"/>
    <w:rsid w:val="00D43842"/>
    <w:rsid w:val="00D4527D"/>
    <w:rsid w:val="00D52BFF"/>
    <w:rsid w:val="00D54D4F"/>
    <w:rsid w:val="00D57095"/>
    <w:rsid w:val="00D630C9"/>
    <w:rsid w:val="00D6777C"/>
    <w:rsid w:val="00D70139"/>
    <w:rsid w:val="00D70F1D"/>
    <w:rsid w:val="00D711E4"/>
    <w:rsid w:val="00D7257F"/>
    <w:rsid w:val="00D727FA"/>
    <w:rsid w:val="00D825BA"/>
    <w:rsid w:val="00D82DF0"/>
    <w:rsid w:val="00D83162"/>
    <w:rsid w:val="00D8598D"/>
    <w:rsid w:val="00D93DA4"/>
    <w:rsid w:val="00DA2170"/>
    <w:rsid w:val="00DA2EAB"/>
    <w:rsid w:val="00DA6021"/>
    <w:rsid w:val="00DB5D24"/>
    <w:rsid w:val="00DC2A52"/>
    <w:rsid w:val="00DC5235"/>
    <w:rsid w:val="00DF1E4B"/>
    <w:rsid w:val="00DF2C2E"/>
    <w:rsid w:val="00DF2F86"/>
    <w:rsid w:val="00DF3959"/>
    <w:rsid w:val="00DF578F"/>
    <w:rsid w:val="00E02005"/>
    <w:rsid w:val="00E040AF"/>
    <w:rsid w:val="00E17092"/>
    <w:rsid w:val="00E237BB"/>
    <w:rsid w:val="00E30186"/>
    <w:rsid w:val="00E34452"/>
    <w:rsid w:val="00E36889"/>
    <w:rsid w:val="00E4403A"/>
    <w:rsid w:val="00E453EB"/>
    <w:rsid w:val="00E5293B"/>
    <w:rsid w:val="00E63B5C"/>
    <w:rsid w:val="00E6432E"/>
    <w:rsid w:val="00E64A2C"/>
    <w:rsid w:val="00E653D0"/>
    <w:rsid w:val="00E82A06"/>
    <w:rsid w:val="00E84C29"/>
    <w:rsid w:val="00E874AA"/>
    <w:rsid w:val="00E95E54"/>
    <w:rsid w:val="00E9748C"/>
    <w:rsid w:val="00EA6435"/>
    <w:rsid w:val="00EA75BF"/>
    <w:rsid w:val="00EB1A9B"/>
    <w:rsid w:val="00EB56C9"/>
    <w:rsid w:val="00EB74B3"/>
    <w:rsid w:val="00EB7DAB"/>
    <w:rsid w:val="00EC0FFF"/>
    <w:rsid w:val="00EC425A"/>
    <w:rsid w:val="00ED3243"/>
    <w:rsid w:val="00ED405D"/>
    <w:rsid w:val="00EE352A"/>
    <w:rsid w:val="00EF21AD"/>
    <w:rsid w:val="00EF4325"/>
    <w:rsid w:val="00EF7E64"/>
    <w:rsid w:val="00F02D68"/>
    <w:rsid w:val="00F04176"/>
    <w:rsid w:val="00F055E7"/>
    <w:rsid w:val="00F06438"/>
    <w:rsid w:val="00F13F86"/>
    <w:rsid w:val="00F15F93"/>
    <w:rsid w:val="00F213E6"/>
    <w:rsid w:val="00F26C09"/>
    <w:rsid w:val="00F3189C"/>
    <w:rsid w:val="00F321E5"/>
    <w:rsid w:val="00F37A57"/>
    <w:rsid w:val="00F4388E"/>
    <w:rsid w:val="00F4488E"/>
    <w:rsid w:val="00F44F7F"/>
    <w:rsid w:val="00F54EDF"/>
    <w:rsid w:val="00F57AB0"/>
    <w:rsid w:val="00F63517"/>
    <w:rsid w:val="00F705B6"/>
    <w:rsid w:val="00F731CD"/>
    <w:rsid w:val="00F75CE0"/>
    <w:rsid w:val="00F76A62"/>
    <w:rsid w:val="00F804A2"/>
    <w:rsid w:val="00F82AFD"/>
    <w:rsid w:val="00F93F78"/>
    <w:rsid w:val="00FA0033"/>
    <w:rsid w:val="00FB2FBE"/>
    <w:rsid w:val="00FB3E45"/>
    <w:rsid w:val="00FC1EFA"/>
    <w:rsid w:val="00FC5711"/>
    <w:rsid w:val="00FC769B"/>
    <w:rsid w:val="00FD1BC4"/>
    <w:rsid w:val="00FD4AC4"/>
    <w:rsid w:val="00FD52F1"/>
    <w:rsid w:val="00FD7433"/>
    <w:rsid w:val="00FE2C3C"/>
    <w:rsid w:val="00FE4008"/>
    <w:rsid w:val="00FE451E"/>
    <w:rsid w:val="00FE4B7D"/>
    <w:rsid w:val="00FE5CD7"/>
    <w:rsid w:val="00FE7E33"/>
    <w:rsid w:val="00FE7E5C"/>
    <w:rsid w:val="00FF1D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37C27"/>
  <w15:docId w15:val="{C5E6A50A-4730-4DD2-AD53-59C2F776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4CF"/>
    <w:rPr>
      <w:sz w:val="24"/>
      <w:szCs w:val="24"/>
      <w:lang w:val="es-ES" w:eastAsia="es-ES"/>
    </w:rPr>
  </w:style>
  <w:style w:type="paragraph" w:styleId="Ttulo4">
    <w:name w:val="heading 4"/>
    <w:basedOn w:val="Normal"/>
    <w:next w:val="Normal"/>
    <w:link w:val="Ttulo4Car"/>
    <w:uiPriority w:val="99"/>
    <w:qFormat/>
    <w:rsid w:val="004444CF"/>
    <w:pPr>
      <w:keepNext/>
      <w:spacing w:before="240" w:after="60"/>
      <w:outlineLvl w:val="3"/>
    </w:pPr>
    <w:rPr>
      <w:b/>
      <w:bCs/>
      <w:sz w:val="28"/>
      <w:szCs w:val="28"/>
    </w:rPr>
  </w:style>
  <w:style w:type="paragraph" w:styleId="Ttulo6">
    <w:name w:val="heading 6"/>
    <w:basedOn w:val="Normal"/>
    <w:next w:val="Normal"/>
    <w:link w:val="Ttulo6Car"/>
    <w:uiPriority w:val="99"/>
    <w:qFormat/>
    <w:rsid w:val="00060FCA"/>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D54D4F"/>
    <w:rPr>
      <w:rFonts w:ascii="Calibri" w:hAnsi="Calibri" w:cs="Calibri"/>
      <w:b/>
      <w:bCs/>
      <w:sz w:val="28"/>
      <w:szCs w:val="28"/>
      <w:lang w:val="es-ES" w:eastAsia="es-ES"/>
    </w:rPr>
  </w:style>
  <w:style w:type="character" w:customStyle="1" w:styleId="Ttulo6Car">
    <w:name w:val="Título 6 Car"/>
    <w:basedOn w:val="Fuentedeprrafopredeter"/>
    <w:link w:val="Ttulo6"/>
    <w:uiPriority w:val="99"/>
    <w:semiHidden/>
    <w:locked/>
    <w:rsid w:val="00060FCA"/>
    <w:rPr>
      <w:b/>
      <w:bCs/>
      <w:sz w:val="22"/>
      <w:szCs w:val="22"/>
      <w:lang w:val="es-ES" w:eastAsia="es-ES"/>
    </w:rPr>
  </w:style>
  <w:style w:type="paragraph" w:styleId="Encabezado">
    <w:name w:val="header"/>
    <w:basedOn w:val="Normal"/>
    <w:link w:val="EncabezadoCar"/>
    <w:uiPriority w:val="99"/>
    <w:rsid w:val="00E64A2C"/>
    <w:pPr>
      <w:tabs>
        <w:tab w:val="center" w:pos="4252"/>
        <w:tab w:val="right" w:pos="8504"/>
      </w:tabs>
    </w:pPr>
  </w:style>
  <w:style w:type="character" w:customStyle="1" w:styleId="EncabezadoCar">
    <w:name w:val="Encabezado Car"/>
    <w:basedOn w:val="Fuentedeprrafopredeter"/>
    <w:link w:val="Encabezado"/>
    <w:uiPriority w:val="99"/>
    <w:semiHidden/>
    <w:locked/>
    <w:rsid w:val="00D54D4F"/>
    <w:rPr>
      <w:sz w:val="24"/>
      <w:szCs w:val="24"/>
      <w:lang w:val="es-ES" w:eastAsia="es-ES"/>
    </w:rPr>
  </w:style>
  <w:style w:type="paragraph" w:styleId="Piedepgina">
    <w:name w:val="footer"/>
    <w:basedOn w:val="Normal"/>
    <w:link w:val="PiedepginaCar"/>
    <w:uiPriority w:val="99"/>
    <w:rsid w:val="00E64A2C"/>
    <w:pPr>
      <w:tabs>
        <w:tab w:val="center" w:pos="4252"/>
        <w:tab w:val="right" w:pos="8504"/>
      </w:tabs>
    </w:pPr>
  </w:style>
  <w:style w:type="character" w:customStyle="1" w:styleId="PiedepginaCar">
    <w:name w:val="Pie de página Car"/>
    <w:basedOn w:val="Fuentedeprrafopredeter"/>
    <w:link w:val="Piedepgina"/>
    <w:uiPriority w:val="99"/>
    <w:semiHidden/>
    <w:locked/>
    <w:rsid w:val="00D54D4F"/>
    <w:rPr>
      <w:sz w:val="24"/>
      <w:szCs w:val="24"/>
      <w:lang w:val="es-ES" w:eastAsia="es-ES"/>
    </w:rPr>
  </w:style>
  <w:style w:type="character" w:styleId="Nmerodepgina">
    <w:name w:val="page number"/>
    <w:basedOn w:val="Fuentedeprrafopredeter"/>
    <w:uiPriority w:val="99"/>
    <w:rsid w:val="00E64A2C"/>
  </w:style>
  <w:style w:type="paragraph" w:styleId="Textodeglobo">
    <w:name w:val="Balloon Text"/>
    <w:basedOn w:val="Normal"/>
    <w:link w:val="TextodegloboCar"/>
    <w:uiPriority w:val="99"/>
    <w:semiHidden/>
    <w:rsid w:val="00E64A2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54D4F"/>
    <w:rPr>
      <w:sz w:val="2"/>
      <w:szCs w:val="2"/>
      <w:lang w:val="es-ES" w:eastAsia="es-ES"/>
    </w:rPr>
  </w:style>
  <w:style w:type="character" w:styleId="Textoennegrita">
    <w:name w:val="Strong"/>
    <w:basedOn w:val="Fuentedeprrafopredeter"/>
    <w:uiPriority w:val="99"/>
    <w:qFormat/>
    <w:rsid w:val="00060FCA"/>
    <w:rPr>
      <w:b/>
      <w:bCs/>
    </w:rPr>
  </w:style>
  <w:style w:type="paragraph" w:styleId="NormalWeb">
    <w:name w:val="Normal (Web)"/>
    <w:basedOn w:val="Normal"/>
    <w:uiPriority w:val="99"/>
    <w:rsid w:val="00060FCA"/>
    <w:pPr>
      <w:spacing w:before="100" w:beforeAutospacing="1" w:after="100" w:afterAutospacing="1"/>
    </w:pPr>
  </w:style>
  <w:style w:type="paragraph" w:styleId="Textoindependiente2">
    <w:name w:val="Body Text 2"/>
    <w:basedOn w:val="Normal"/>
    <w:link w:val="Textoindependiente2Car"/>
    <w:uiPriority w:val="99"/>
    <w:rsid w:val="00060FCA"/>
    <w:pPr>
      <w:jc w:val="both"/>
    </w:pPr>
    <w:rPr>
      <w:rFonts w:ascii="Arial" w:hAnsi="Arial" w:cs="Arial"/>
      <w:sz w:val="20"/>
      <w:szCs w:val="20"/>
    </w:rPr>
  </w:style>
  <w:style w:type="character" w:customStyle="1" w:styleId="Textoindependiente2Car">
    <w:name w:val="Texto independiente 2 Car"/>
    <w:basedOn w:val="Fuentedeprrafopredeter"/>
    <w:link w:val="Textoindependiente2"/>
    <w:uiPriority w:val="99"/>
    <w:semiHidden/>
    <w:locked/>
    <w:rsid w:val="00060FCA"/>
    <w:rPr>
      <w:rFonts w:ascii="Arial" w:hAnsi="Arial" w:cs="Arial"/>
      <w:sz w:val="24"/>
      <w:szCs w:val="24"/>
      <w:lang w:val="es-ES" w:eastAsia="es-ES"/>
    </w:rPr>
  </w:style>
  <w:style w:type="paragraph" w:styleId="Textoindependiente3">
    <w:name w:val="Body Text 3"/>
    <w:basedOn w:val="Normal"/>
    <w:link w:val="Textoindependiente3Car"/>
    <w:uiPriority w:val="99"/>
    <w:rsid w:val="00060FCA"/>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060FCA"/>
    <w:rPr>
      <w:sz w:val="16"/>
      <w:szCs w:val="16"/>
      <w:lang w:val="es-ES" w:eastAsia="es-ES"/>
    </w:rPr>
  </w:style>
  <w:style w:type="paragraph" w:customStyle="1" w:styleId="Prrafodelista1">
    <w:name w:val="Párrafo de lista1"/>
    <w:basedOn w:val="Normal"/>
    <w:uiPriority w:val="99"/>
    <w:rsid w:val="00060FCA"/>
    <w:pPr>
      <w:ind w:left="720"/>
    </w:pPr>
  </w:style>
  <w:style w:type="paragraph" w:customStyle="1" w:styleId="ListParagraph1">
    <w:name w:val="List Paragraph1"/>
    <w:basedOn w:val="Normal"/>
    <w:uiPriority w:val="99"/>
    <w:rsid w:val="004444CF"/>
    <w:pPr>
      <w:spacing w:after="200" w:line="276" w:lineRule="auto"/>
      <w:ind w:left="720"/>
    </w:pPr>
    <w:rPr>
      <w:rFonts w:ascii="Calibri" w:hAnsi="Calibri" w:cs="Calibri"/>
      <w:sz w:val="22"/>
      <w:szCs w:val="22"/>
      <w:lang w:val="es-CL" w:eastAsia="en-US"/>
    </w:rPr>
  </w:style>
  <w:style w:type="paragraph" w:customStyle="1" w:styleId="msolistparagraph0">
    <w:name w:val="msolistparagraph"/>
    <w:basedOn w:val="Normal"/>
    <w:uiPriority w:val="99"/>
    <w:rsid w:val="004444CF"/>
    <w:pPr>
      <w:ind w:left="720"/>
    </w:pPr>
    <w:rPr>
      <w:rFonts w:ascii="Calibri" w:hAnsi="Calibri" w:cs="Calibri"/>
      <w:sz w:val="22"/>
      <w:szCs w:val="22"/>
    </w:rPr>
  </w:style>
  <w:style w:type="character" w:styleId="Hipervnculo">
    <w:name w:val="Hyperlink"/>
    <w:basedOn w:val="Fuentedeprrafopredeter"/>
    <w:uiPriority w:val="99"/>
    <w:rsid w:val="00305271"/>
    <w:rPr>
      <w:color w:val="0000FF"/>
      <w:u w:val="single"/>
    </w:rPr>
  </w:style>
  <w:style w:type="paragraph" w:styleId="Textoindependiente">
    <w:name w:val="Body Text"/>
    <w:basedOn w:val="Normal"/>
    <w:link w:val="TextoindependienteCar"/>
    <w:uiPriority w:val="99"/>
    <w:rsid w:val="00D112C3"/>
    <w:pPr>
      <w:spacing w:after="120"/>
    </w:pPr>
  </w:style>
  <w:style w:type="character" w:customStyle="1" w:styleId="TextoindependienteCar">
    <w:name w:val="Texto independiente Car"/>
    <w:basedOn w:val="Fuentedeprrafopredeter"/>
    <w:link w:val="Textoindependiente"/>
    <w:uiPriority w:val="99"/>
    <w:semiHidden/>
    <w:locked/>
    <w:rsid w:val="00D54D4F"/>
    <w:rPr>
      <w:sz w:val="24"/>
      <w:szCs w:val="24"/>
      <w:lang w:val="es-ES" w:eastAsia="es-ES"/>
    </w:rPr>
  </w:style>
  <w:style w:type="paragraph" w:customStyle="1" w:styleId="Prrafodelista2">
    <w:name w:val="Párrafo de lista2"/>
    <w:basedOn w:val="Normal"/>
    <w:uiPriority w:val="99"/>
    <w:rsid w:val="004B3B7A"/>
    <w:pPr>
      <w:spacing w:after="200" w:line="276" w:lineRule="auto"/>
      <w:ind w:left="720"/>
    </w:pPr>
    <w:rPr>
      <w:rFonts w:ascii="Calibri" w:hAnsi="Calibri" w:cs="Calibri"/>
      <w:sz w:val="22"/>
      <w:szCs w:val="22"/>
      <w:lang w:val="es-CL" w:eastAsia="en-US"/>
    </w:rPr>
  </w:style>
  <w:style w:type="paragraph" w:customStyle="1" w:styleId="Predeterminado">
    <w:name w:val="Predeterminado"/>
    <w:uiPriority w:val="99"/>
    <w:rsid w:val="00502076"/>
    <w:pPr>
      <w:widowControl w:val="0"/>
      <w:tabs>
        <w:tab w:val="left" w:pos="420"/>
      </w:tabs>
      <w:suppressAutoHyphens/>
    </w:pPr>
    <w:rPr>
      <w:sz w:val="24"/>
      <w:szCs w:val="24"/>
      <w:lang w:val="es-ES" w:eastAsia="zh-CN"/>
    </w:rPr>
  </w:style>
  <w:style w:type="paragraph" w:styleId="Prrafodelista">
    <w:name w:val="List Paragraph"/>
    <w:basedOn w:val="Normal"/>
    <w:uiPriority w:val="34"/>
    <w:qFormat/>
    <w:rsid w:val="00947C6A"/>
    <w:pPr>
      <w:ind w:left="720"/>
    </w:pPr>
  </w:style>
  <w:style w:type="character" w:customStyle="1" w:styleId="apple-converted-space">
    <w:name w:val="apple-converted-space"/>
    <w:basedOn w:val="Fuentedeprrafopredeter"/>
    <w:uiPriority w:val="99"/>
    <w:rsid w:val="00C001B8"/>
  </w:style>
  <w:style w:type="paragraph" w:styleId="Textonotapie">
    <w:name w:val="footnote text"/>
    <w:basedOn w:val="Normal"/>
    <w:link w:val="TextonotapieCar"/>
    <w:uiPriority w:val="99"/>
    <w:semiHidden/>
    <w:rsid w:val="002B11A3"/>
    <w:rPr>
      <w:sz w:val="20"/>
      <w:szCs w:val="20"/>
    </w:rPr>
  </w:style>
  <w:style w:type="character" w:customStyle="1" w:styleId="TextonotapieCar">
    <w:name w:val="Texto nota pie Car"/>
    <w:basedOn w:val="Fuentedeprrafopredeter"/>
    <w:link w:val="Textonotapie"/>
    <w:uiPriority w:val="99"/>
    <w:locked/>
    <w:rsid w:val="002B11A3"/>
    <w:rPr>
      <w:lang w:val="es-ES" w:eastAsia="es-ES"/>
    </w:rPr>
  </w:style>
  <w:style w:type="character" w:styleId="Refdenotaalpie">
    <w:name w:val="footnote reference"/>
    <w:basedOn w:val="Fuentedeprrafopredeter"/>
    <w:uiPriority w:val="99"/>
    <w:semiHidden/>
    <w:rsid w:val="002B11A3"/>
    <w:rPr>
      <w:vertAlign w:val="superscript"/>
    </w:rPr>
  </w:style>
  <w:style w:type="character" w:styleId="Refdecomentario">
    <w:name w:val="annotation reference"/>
    <w:basedOn w:val="Fuentedeprrafopredeter"/>
    <w:uiPriority w:val="99"/>
    <w:semiHidden/>
    <w:rsid w:val="00920C8D"/>
    <w:rPr>
      <w:sz w:val="16"/>
      <w:szCs w:val="16"/>
    </w:rPr>
  </w:style>
  <w:style w:type="paragraph" w:styleId="Textocomentario">
    <w:name w:val="annotation text"/>
    <w:basedOn w:val="Normal"/>
    <w:link w:val="TextocomentarioCar"/>
    <w:uiPriority w:val="99"/>
    <w:semiHidden/>
    <w:rsid w:val="00920C8D"/>
    <w:rPr>
      <w:sz w:val="20"/>
      <w:szCs w:val="20"/>
    </w:rPr>
  </w:style>
  <w:style w:type="character" w:customStyle="1" w:styleId="TextocomentarioCar">
    <w:name w:val="Texto comentario Car"/>
    <w:basedOn w:val="Fuentedeprrafopredeter"/>
    <w:link w:val="Textocomentario"/>
    <w:uiPriority w:val="99"/>
    <w:semiHidden/>
    <w:locked/>
    <w:rsid w:val="00920C8D"/>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920C8D"/>
    <w:rPr>
      <w:b/>
      <w:bCs/>
    </w:rPr>
  </w:style>
  <w:style w:type="character" w:customStyle="1" w:styleId="AsuntodelcomentarioCar">
    <w:name w:val="Asunto del comentario Car"/>
    <w:basedOn w:val="TextocomentarioCar"/>
    <w:link w:val="Asuntodelcomentario"/>
    <w:uiPriority w:val="99"/>
    <w:semiHidden/>
    <w:locked/>
    <w:rsid w:val="00920C8D"/>
    <w:rPr>
      <w:b/>
      <w:bCs/>
      <w:sz w:val="20"/>
      <w:szCs w:val="20"/>
      <w:lang w:val="es-ES" w:eastAsia="es-ES"/>
    </w:rPr>
  </w:style>
  <w:style w:type="character" w:customStyle="1" w:styleId="CarCar2">
    <w:name w:val="Car Car2"/>
    <w:uiPriority w:val="99"/>
    <w:semiHidden/>
    <w:locked/>
    <w:rsid w:val="006C65E1"/>
    <w:rPr>
      <w:sz w:val="16"/>
      <w:szCs w:val="16"/>
      <w:lang w:val="es-ES" w:eastAsia="es-ES"/>
    </w:rPr>
  </w:style>
  <w:style w:type="character" w:styleId="nfasissutil">
    <w:name w:val="Subtle Emphasis"/>
    <w:uiPriority w:val="19"/>
    <w:qFormat/>
    <w:rsid w:val="0016549A"/>
    <w:rPr>
      <w:i/>
      <w:iCs/>
      <w:color w:val="808080"/>
    </w:rPr>
  </w:style>
  <w:style w:type="paragraph" w:customStyle="1" w:styleId="Listavistosa-nfasis11">
    <w:name w:val="Lista vistosa - Énfasis 11"/>
    <w:basedOn w:val="Normal"/>
    <w:uiPriority w:val="34"/>
    <w:qFormat/>
    <w:rsid w:val="007525FE"/>
    <w:pPr>
      <w:ind w:left="720"/>
      <w:contextualSpacing/>
    </w:pPr>
    <w:rPr>
      <w:rFonts w:ascii="Cambria" w:eastAsia="MS Mincho" w:hAnsi="Cambr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198918">
      <w:bodyDiv w:val="1"/>
      <w:marLeft w:val="0"/>
      <w:marRight w:val="0"/>
      <w:marTop w:val="0"/>
      <w:marBottom w:val="0"/>
      <w:divBdr>
        <w:top w:val="none" w:sz="0" w:space="0" w:color="auto"/>
        <w:left w:val="none" w:sz="0" w:space="0" w:color="auto"/>
        <w:bottom w:val="none" w:sz="0" w:space="0" w:color="auto"/>
        <w:right w:val="none" w:sz="0" w:space="0" w:color="auto"/>
      </w:divBdr>
    </w:div>
    <w:div w:id="1521310978">
      <w:bodyDiv w:val="1"/>
      <w:marLeft w:val="0"/>
      <w:marRight w:val="0"/>
      <w:marTop w:val="0"/>
      <w:marBottom w:val="0"/>
      <w:divBdr>
        <w:top w:val="none" w:sz="0" w:space="0" w:color="auto"/>
        <w:left w:val="none" w:sz="0" w:space="0" w:color="auto"/>
        <w:bottom w:val="none" w:sz="0" w:space="0" w:color="auto"/>
        <w:right w:val="none" w:sz="0" w:space="0" w:color="auto"/>
      </w:divBdr>
    </w:div>
    <w:div w:id="1923484493">
      <w:marLeft w:val="0"/>
      <w:marRight w:val="0"/>
      <w:marTop w:val="0"/>
      <w:marBottom w:val="0"/>
      <w:divBdr>
        <w:top w:val="none" w:sz="0" w:space="0" w:color="auto"/>
        <w:left w:val="none" w:sz="0" w:space="0" w:color="auto"/>
        <w:bottom w:val="none" w:sz="0" w:space="0" w:color="auto"/>
        <w:right w:val="none" w:sz="0" w:space="0" w:color="auto"/>
      </w:divBdr>
    </w:div>
    <w:div w:id="1923484494">
      <w:marLeft w:val="0"/>
      <w:marRight w:val="0"/>
      <w:marTop w:val="0"/>
      <w:marBottom w:val="0"/>
      <w:divBdr>
        <w:top w:val="none" w:sz="0" w:space="0" w:color="auto"/>
        <w:left w:val="none" w:sz="0" w:space="0" w:color="auto"/>
        <w:bottom w:val="none" w:sz="0" w:space="0" w:color="auto"/>
        <w:right w:val="none" w:sz="0" w:space="0" w:color="auto"/>
      </w:divBdr>
    </w:div>
    <w:div w:id="1923484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n.cl/concurso_publi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n.cl/concurso_publ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EC531-835F-4C1B-AAF8-28460B1E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2248</Words>
  <Characters>12368</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CONCURSO PÚBLICO DE OPERADOR/A CENTRAL TELEFONICA DE LA BIBLIOTECA DEL CONGRESO NACIONAL (CÓD</vt:lpstr>
      <vt:lpstr>BASES CONCURSO PÚBLICO DE OPERADOR/A CENTRAL TELEFONICA DE LA BIBLIOTECA DEL CONGRESO NACIONAL (CÓD</vt:lpstr>
    </vt:vector>
  </TitlesOfParts>
  <Company>B.C.N.</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CONCURSO PÚBLICO DE OPERADOR/A CENTRAL TELEFONICA DE LA BIBLIOTECA DEL CONGRESO NACIONAL (CÓD</dc:title>
  <dc:creator>scortes</dc:creator>
  <cp:lastModifiedBy>Jiménez, Kenia</cp:lastModifiedBy>
  <cp:revision>2</cp:revision>
  <cp:lastPrinted>2023-01-11T14:34:00Z</cp:lastPrinted>
  <dcterms:created xsi:type="dcterms:W3CDTF">2023-01-11T19:05:00Z</dcterms:created>
  <dcterms:modified xsi:type="dcterms:W3CDTF">2023-01-11T19:05:00Z</dcterms:modified>
</cp:coreProperties>
</file>