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877" w:type="dxa"/>
        <w:tblBorders>
          <w:bottom w:val="single" w:sz="1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</w:tblGrid>
      <w:tr w:rsidR="00B37DEF" w:rsidRPr="00B37DEF" w:rsidTr="00B37DEF">
        <w:trPr>
          <w:trHeight w:val="535"/>
        </w:trPr>
        <w:tc>
          <w:tcPr>
            <w:tcW w:w="8095" w:type="dxa"/>
            <w:tcBorders>
              <w:bottom w:val="single" w:sz="4" w:space="0" w:color="000000"/>
            </w:tcBorders>
          </w:tcPr>
          <w:p w:rsidR="00B37DEF" w:rsidRPr="00B37DEF" w:rsidRDefault="00B37DEF" w:rsidP="00B37DEF">
            <w:pPr>
              <w:spacing w:after="60" w:line="240" w:lineRule="auto"/>
              <w:contextualSpacing/>
              <w:rPr>
                <w:rFonts w:ascii="Century Gothic" w:eastAsia="Times New Roman" w:hAnsi="Century Gothic" w:cs="Times New Roman"/>
                <w:spacing w:val="-10"/>
                <w:kern w:val="28"/>
                <w:sz w:val="40"/>
                <w:szCs w:val="56"/>
                <w:lang w:val="es-ES"/>
              </w:rPr>
            </w:pPr>
            <w:r w:rsidRPr="00B37DEF">
              <w:rPr>
                <w:rFonts w:ascii="Century Gothic" w:eastAsia="Times New Roman" w:hAnsi="Century Gothic" w:cs="Times New Roman"/>
                <w:spacing w:val="-10"/>
                <w:kern w:val="28"/>
                <w:sz w:val="40"/>
                <w:szCs w:val="56"/>
                <w:lang w:val="es-ES"/>
              </w:rPr>
              <w:t>Liceo Salesiano San José</w:t>
            </w:r>
          </w:p>
        </w:tc>
      </w:tr>
    </w:tbl>
    <w:p w:rsidR="00B37DEF" w:rsidRDefault="00B37DEF" w:rsidP="00B37DEF">
      <w:pPr>
        <w:spacing w:before="40" w:after="1400" w:line="240" w:lineRule="auto"/>
        <w:ind w:left="720"/>
        <w:rPr>
          <w:rFonts w:ascii="Century Gothic" w:eastAsia="Century Gothic" w:hAnsi="Century Gothic" w:cs="Times New Roman"/>
          <w:sz w:val="20"/>
          <w:szCs w:val="20"/>
          <w:lang w:val="es-ES"/>
        </w:rPr>
      </w:pPr>
      <w:r w:rsidRPr="00B37DEF">
        <w:rPr>
          <w:rFonts w:ascii="Century Gothic" w:eastAsia="Century Gothic" w:hAnsi="Century Gothic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-129216</wp:posOffset>
            </wp:positionH>
            <wp:positionV relativeFrom="paragraph">
              <wp:posOffset>-445758</wp:posOffset>
            </wp:positionV>
            <wp:extent cx="619651" cy="741512"/>
            <wp:effectExtent l="0" t="0" r="9525" b="1905"/>
            <wp:wrapNone/>
            <wp:docPr id="1" name="Imagen 2" descr="insignia fondo tra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fondo tra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26" cy="76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DEF">
        <w:rPr>
          <w:rFonts w:ascii="Century Gothic" w:eastAsia="Century Gothic" w:hAnsi="Century Gothic" w:cs="Times New Roman"/>
          <w:sz w:val="20"/>
          <w:szCs w:val="20"/>
          <w:lang w:val="es-ES"/>
        </w:rPr>
        <w:t xml:space="preserve">    </w:t>
      </w:r>
      <w:r w:rsidRPr="00B37DEF">
        <w:rPr>
          <w:rFonts w:ascii="Century Gothic" w:eastAsia="Century Gothic" w:hAnsi="Century Gothic" w:cs="Times New Roman"/>
          <w:szCs w:val="20"/>
          <w:lang w:val="es-ES"/>
        </w:rPr>
        <w:t>Equipo Delibera</w:t>
      </w:r>
      <w:r>
        <w:rPr>
          <w:rFonts w:ascii="Century Gothic" w:eastAsia="Century Gothic" w:hAnsi="Century Gothic" w:cs="Times New Roman"/>
          <w:szCs w:val="20"/>
          <w:lang w:val="es-ES"/>
        </w:rPr>
        <w:t xml:space="preserve"> 2016</w:t>
      </w:r>
      <w:r w:rsidRPr="00B37DEF">
        <w:rPr>
          <w:rFonts w:ascii="Century Gothic" w:eastAsia="Century Gothic" w:hAnsi="Century Gothic" w:cs="Times New Roman"/>
          <w:szCs w:val="20"/>
          <w:lang w:val="es-ES"/>
        </w:rPr>
        <w:t xml:space="preserve"> </w:t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5A6222">
        <w:rPr>
          <w:rFonts w:ascii="Century Gothic" w:eastAsia="Century Gothic" w:hAnsi="Century Gothic" w:cs="Times New Roman"/>
          <w:szCs w:val="20"/>
          <w:lang w:val="es-ES"/>
        </w:rPr>
        <w:tab/>
      </w:r>
      <w:r w:rsidR="006D0614">
        <w:rPr>
          <w:rFonts w:ascii="Century Gothic" w:eastAsia="Century Gothic" w:hAnsi="Century Gothic" w:cs="Times New Roman"/>
          <w:szCs w:val="20"/>
          <w:lang w:val="es-ES"/>
        </w:rPr>
        <w:t xml:space="preserve">30 </w:t>
      </w:r>
      <w:r w:rsidR="005A6222">
        <w:rPr>
          <w:rFonts w:ascii="Century Gothic" w:eastAsia="Century Gothic" w:hAnsi="Century Gothic" w:cs="Times New Roman"/>
          <w:szCs w:val="20"/>
          <w:lang w:val="es-ES"/>
        </w:rPr>
        <w:t>de agosto de 2016</w:t>
      </w:r>
      <w:r w:rsidRPr="00B37DEF">
        <w:rPr>
          <w:rFonts w:ascii="Century Gothic" w:eastAsia="Century Gothic" w:hAnsi="Century Gothic" w:cs="Times New Roman"/>
          <w:sz w:val="20"/>
          <w:szCs w:val="20"/>
          <w:lang w:val="es-ES"/>
        </w:rPr>
        <w:tab/>
      </w:r>
      <w:r w:rsidRPr="00B37DEF">
        <w:rPr>
          <w:rFonts w:ascii="Century Gothic" w:eastAsia="Century Gothic" w:hAnsi="Century Gothic" w:cs="Times New Roman"/>
          <w:sz w:val="20"/>
          <w:szCs w:val="20"/>
          <w:lang w:val="es-ES"/>
        </w:rPr>
        <w:tab/>
      </w:r>
      <w:r w:rsidRPr="00B37DEF">
        <w:rPr>
          <w:rFonts w:ascii="Century Gothic" w:eastAsia="Century Gothic" w:hAnsi="Century Gothic" w:cs="Times New Roman"/>
          <w:sz w:val="18"/>
          <w:szCs w:val="20"/>
          <w:lang w:val="es-ES"/>
        </w:rPr>
        <w:tab/>
        <w:t xml:space="preserve"> </w:t>
      </w:r>
      <w:r>
        <w:rPr>
          <w:rFonts w:ascii="Century Gothic" w:eastAsia="Century Gothic" w:hAnsi="Century Gothic" w:cs="Times New Roman"/>
          <w:sz w:val="18"/>
          <w:szCs w:val="20"/>
          <w:lang w:val="es-ES"/>
        </w:rPr>
        <w:t xml:space="preserve">               </w:t>
      </w:r>
    </w:p>
    <w:p w:rsidR="00B37DEF" w:rsidRPr="00B37DEF" w:rsidRDefault="00B37DEF" w:rsidP="00B37DEF">
      <w:pPr>
        <w:spacing w:before="40" w:after="0" w:line="240" w:lineRule="auto"/>
        <w:jc w:val="center"/>
        <w:rPr>
          <w:rFonts w:ascii="Century Gothic" w:eastAsia="Century Gothic" w:hAnsi="Century Gothic" w:cs="Times New Roman"/>
          <w:b/>
          <w:sz w:val="24"/>
          <w:szCs w:val="20"/>
          <w:lang w:val="es-ES"/>
        </w:rPr>
      </w:pPr>
      <w:r w:rsidRPr="00B37DEF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CARTA DE PATROCINIO</w:t>
      </w:r>
    </w:p>
    <w:p w:rsidR="00B37DEF" w:rsidRPr="001A6A49" w:rsidRDefault="00B37DEF" w:rsidP="00B37DEF">
      <w:pPr>
        <w:spacing w:before="40" w:after="0" w:line="240" w:lineRule="auto"/>
        <w:jc w:val="both"/>
        <w:rPr>
          <w:rFonts w:ascii="Century Gothic" w:eastAsia="Century Gothic" w:hAnsi="Century Gothic" w:cs="Times New Roman"/>
          <w:sz w:val="24"/>
          <w:szCs w:val="20"/>
          <w:lang w:val="es-ES"/>
        </w:rPr>
      </w:pPr>
    </w:p>
    <w:p w:rsidR="00B37DEF" w:rsidRPr="001A6A49" w:rsidRDefault="00144BFD" w:rsidP="00E012FC">
      <w:pPr>
        <w:spacing w:before="40" w:after="0" w:line="240" w:lineRule="auto"/>
        <w:jc w:val="both"/>
        <w:rPr>
          <w:rFonts w:ascii="Century Gothic" w:eastAsia="Century Gothic" w:hAnsi="Century Gothic" w:cs="Times New Roman"/>
          <w:sz w:val="24"/>
          <w:szCs w:val="20"/>
          <w:lang w:val="es-ES"/>
        </w:rPr>
      </w:pPr>
      <w:r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Manuel José Ossandón Irarrázabal</w:t>
      </w:r>
      <w:r w:rsidR="00E012FC"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,</w:t>
      </w:r>
      <w:r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 xml:space="preserve"> Senador por la Circunscripción n° 8, </w:t>
      </w:r>
      <w:r w:rsidR="006E181A"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Región Metropolitana</w:t>
      </w:r>
      <w:r w:rsidR="0033775B">
        <w:rPr>
          <w:rFonts w:ascii="Century Gothic" w:eastAsia="Century Gothic" w:hAnsi="Century Gothic" w:cs="Times New Roman"/>
          <w:sz w:val="24"/>
          <w:szCs w:val="20"/>
          <w:lang w:val="es-ES"/>
        </w:rPr>
        <w:t>,</w:t>
      </w:r>
      <w:r w:rsidR="001A6A49"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 </w:t>
      </w:r>
      <w:r w:rsidR="0033775B">
        <w:rPr>
          <w:rFonts w:ascii="Century Gothic" w:eastAsia="Century Gothic" w:hAnsi="Century Gothic" w:cs="Times New Roman"/>
          <w:sz w:val="24"/>
          <w:szCs w:val="20"/>
          <w:lang w:val="es-ES"/>
        </w:rPr>
        <w:t>m</w:t>
      </w:r>
      <w:r w:rsidR="00B37DEF"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>anifiesta su apoyo al grupo de estudiantes del Liceo Salesiano San José de la ciudad de Punta Arenas, frente a su participación en el Torneo Delibera 2016 organizado por la Biblioteca del Congreso Nacional.</w:t>
      </w:r>
    </w:p>
    <w:p w:rsidR="00B37DEF" w:rsidRPr="001A6A49" w:rsidRDefault="00B37DEF" w:rsidP="00B37DEF">
      <w:pPr>
        <w:spacing w:before="40" w:after="0" w:line="240" w:lineRule="auto"/>
        <w:jc w:val="both"/>
        <w:rPr>
          <w:rFonts w:ascii="Century Gothic" w:eastAsia="Century Gothic" w:hAnsi="Century Gothic" w:cs="Times New Roman"/>
          <w:sz w:val="24"/>
          <w:szCs w:val="20"/>
          <w:lang w:val="es-ES"/>
        </w:rPr>
      </w:pPr>
    </w:p>
    <w:p w:rsidR="00B37DEF" w:rsidRPr="001A6A49" w:rsidRDefault="00B37DEF" w:rsidP="00B37DEF">
      <w:pPr>
        <w:spacing w:before="40" w:after="1400" w:line="240" w:lineRule="auto"/>
        <w:jc w:val="both"/>
        <w:rPr>
          <w:rFonts w:ascii="Century Gothic" w:eastAsia="Century Gothic" w:hAnsi="Century Gothic" w:cs="Times New Roman"/>
          <w:sz w:val="24"/>
          <w:szCs w:val="20"/>
          <w:lang w:val="es-ES"/>
        </w:rPr>
      </w:pPr>
      <w:r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La iniciativa juvenil de ley, denominada </w:t>
      </w:r>
      <w:r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“MODIFICACIÓN DEL ART.11 N° 5 DEL CÓDIGO PENAL”</w:t>
      </w:r>
      <w:r w:rsidRPr="001A6A49">
        <w:rPr>
          <w:rFonts w:ascii="Century Gothic" w:eastAsia="Century Gothic" w:hAnsi="Century Gothic" w:cs="Times New Roman"/>
          <w:sz w:val="24"/>
          <w:szCs w:val="20"/>
          <w:lang w:val="es-ES"/>
        </w:rPr>
        <w:t xml:space="preserve"> del equipo del Liceo San José, se propone contribuir al avance en materia de igualdad de género, modificando la atenuante establecida en el artículo 11 N° 5 del Código Penal.</w:t>
      </w:r>
    </w:p>
    <w:p w:rsidR="00A1232B" w:rsidRDefault="00A1232B" w:rsidP="00A1232B">
      <w:pPr>
        <w:spacing w:after="0"/>
        <w:rPr>
          <w:rFonts w:ascii="Century Gothic" w:eastAsia="Century Gothic" w:hAnsi="Century Gothic" w:cs="Times New Roman"/>
          <w:sz w:val="24"/>
          <w:szCs w:val="20"/>
          <w:lang w:val="es-ES"/>
        </w:rPr>
      </w:pPr>
    </w:p>
    <w:p w:rsidR="00A1232B" w:rsidRDefault="0033775B" w:rsidP="0033775B">
      <w:pPr>
        <w:spacing w:after="0"/>
        <w:ind w:left="2124" w:firstLine="708"/>
        <w:rPr>
          <w:rFonts w:ascii="Century Gothic" w:eastAsia="Century Gothic" w:hAnsi="Century Gothic" w:cs="Times New Roman"/>
          <w:sz w:val="24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0326473" wp14:editId="284435B1">
            <wp:extent cx="4039263" cy="11052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C71" w:rsidRPr="0033775B" w:rsidRDefault="00144BFD" w:rsidP="00144BFD">
      <w:pPr>
        <w:spacing w:after="0"/>
        <w:ind w:left="4248" w:firstLine="708"/>
        <w:rPr>
          <w:rFonts w:ascii="Century Gothic" w:eastAsia="Century Gothic" w:hAnsi="Century Gothic" w:cs="Times New Roman"/>
          <w:b/>
          <w:sz w:val="24"/>
          <w:szCs w:val="20"/>
          <w:lang w:val="es-ES"/>
        </w:rPr>
      </w:pPr>
      <w:r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MANUEL JOSÉ OSSANDÓN</w:t>
      </w:r>
      <w:r w:rsid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 xml:space="preserve"> I.</w:t>
      </w:r>
    </w:p>
    <w:p w:rsidR="00144BFD" w:rsidRPr="0033775B" w:rsidRDefault="00144BFD" w:rsidP="00144BFD">
      <w:pPr>
        <w:spacing w:after="0"/>
        <w:ind w:left="4248" w:firstLine="708"/>
        <w:rPr>
          <w:b/>
          <w:sz w:val="24"/>
        </w:rPr>
      </w:pPr>
      <w:r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 xml:space="preserve">              </w:t>
      </w:r>
      <w:r w:rsid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 xml:space="preserve">  </w:t>
      </w:r>
      <w:r w:rsidRPr="0033775B">
        <w:rPr>
          <w:rFonts w:ascii="Century Gothic" w:eastAsia="Century Gothic" w:hAnsi="Century Gothic" w:cs="Times New Roman"/>
          <w:b/>
          <w:sz w:val="24"/>
          <w:szCs w:val="20"/>
          <w:lang w:val="es-ES"/>
        </w:rPr>
        <w:t>Senador</w:t>
      </w:r>
    </w:p>
    <w:sectPr w:rsidR="00144BFD" w:rsidRPr="0033775B" w:rsidSect="00B27D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F"/>
    <w:rsid w:val="0001698C"/>
    <w:rsid w:val="00144BFD"/>
    <w:rsid w:val="001A6A49"/>
    <w:rsid w:val="002E35A9"/>
    <w:rsid w:val="00303C71"/>
    <w:rsid w:val="0033775B"/>
    <w:rsid w:val="005A6222"/>
    <w:rsid w:val="0066189E"/>
    <w:rsid w:val="006D0614"/>
    <w:rsid w:val="006E181A"/>
    <w:rsid w:val="00A1232B"/>
    <w:rsid w:val="00A37591"/>
    <w:rsid w:val="00B27D0F"/>
    <w:rsid w:val="00B3799F"/>
    <w:rsid w:val="00B37DEF"/>
    <w:rsid w:val="00CD002C"/>
    <w:rsid w:val="00E012FC"/>
    <w:rsid w:val="00E2337E"/>
    <w:rsid w:val="00E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Alexander Andrade Douglas</dc:creator>
  <cp:lastModifiedBy>SEC_OSSANDON</cp:lastModifiedBy>
  <cp:revision>2</cp:revision>
  <cp:lastPrinted>2016-08-11T01:41:00Z</cp:lastPrinted>
  <dcterms:created xsi:type="dcterms:W3CDTF">2016-08-30T18:45:00Z</dcterms:created>
  <dcterms:modified xsi:type="dcterms:W3CDTF">2016-08-30T18:45:00Z</dcterms:modified>
</cp:coreProperties>
</file>