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9A" w:rsidRDefault="00CF2D43" w:rsidP="00CF2D43">
      <w:pPr>
        <w:spacing w:after="0" w:line="276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  <w:t xml:space="preserve">Coronel, </w:t>
      </w:r>
      <w:r w:rsidR="00E810A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1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</w:t>
      </w:r>
      <w:r w:rsidR="000234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Junio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del 2017</w:t>
      </w:r>
    </w:p>
    <w:p w:rsidR="00CF2D43" w:rsidRDefault="00CF2D43" w:rsidP="00055C9A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784563" w:rsidRDefault="00055C9A" w:rsidP="0078456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Junto con saludar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se dirige a usted</w:t>
      </w:r>
      <w:r w:rsidR="00784563"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un grupo de estudiantes pertenecientes al colegio Instituto de Humanidades Antonio Moreno </w:t>
      </w:r>
      <w:proofErr w:type="spellStart"/>
      <w:r w:rsidR="00784563"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Casamitjana</w:t>
      </w:r>
      <w:proofErr w:type="spellEnd"/>
      <w:r w:rsidR="00784563"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Coronel </w:t>
      </w:r>
      <w:r w:rsid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y</w:t>
      </w:r>
      <w:r w:rsidR="00784563"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nos encontramos participando en un concurso propiciado por el Congreso Nacional en conjunto </w:t>
      </w:r>
      <w:r w:rsid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con la Universidad San Sebastiá</w:t>
      </w:r>
      <w:r w:rsidR="00784563"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n</w:t>
      </w:r>
      <w:r w:rsid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denominado Delibera</w:t>
      </w:r>
      <w:r w:rsidR="00784563"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que tiene el objetivo de real</w:t>
      </w:r>
      <w:r w:rsid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izar un proyecto o modificación</w:t>
      </w:r>
      <w:r w:rsidR="00784563"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ley. </w:t>
      </w:r>
    </w:p>
    <w:p w:rsidR="00784563" w:rsidRDefault="00784563" w:rsidP="007F0F1E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p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or ello que surge en nosotros el interés por contribuir a nuestro país y por sobre todo a nuestra localidad ya que estamos trabajando en un proy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cto de ley que va </w:t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orientado a la protección y </w:t>
      </w:r>
      <w:r w:rsidR="00AB6B60" w:rsidRP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uso sustentable de los recursos hidrobiológicos</w:t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. Este proyecto está enfocado en evitar la extinción de los recursos marinos que posee nuestro país, dado que como hemos podido apreciar últimamente, en nuestra comuna de Coronel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por ejemplo,</w:t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las empresas pesqueras industriales han ido sobreexplotando de manera voraz los recursos marinos que tienen a disposición para abastecer el comercio pesquero, dejando de lado la futura sustentabilidad económica, puesto que el agotamiento de los recursos es cada vez mayor y en desgracia son recursos no renovables.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Sumado a esto, el enfoque apunta también a mejorar las fiscalizaciones de las industrias ya existentes</w:t>
      </w:r>
      <w:r w:rsidR="00F362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,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ya que sus desechos también deterioran el ecosistema marino y son un factor más de la probable extinción de muchas especies marinas que hoy sustentan la economía del sector pesquero.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</w:p>
    <w:p w:rsidR="00784563" w:rsidRDefault="00784563" w:rsidP="0078456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A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simismo esta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m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os contribuyendo no solo a 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prevenir y resguardar los recursos hidrobiológicos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, sino también a nuestro medioambiente ya que es bien sabido que en comunas como Coronel los índices de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</w:t>
      </w:r>
      <w:r w:rsidR="00F362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ontaminación no só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lo en el aire sino también en el mar tiene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niveles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elevados y nos posicionan como una de las comunas más contaminadas a nivel país. </w:t>
      </w:r>
    </w:p>
    <w:p w:rsidR="00784563" w:rsidRDefault="00784563" w:rsidP="0078456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p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or todo esto que necesitamos el apoyo de usted, por medio de una carta en la cual pueda ser nuestro patrocinador, es decir nuestro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respaldo, incentivo y motivació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n para continu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ar con este proyecto que esperamo</w:t>
      </w: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s que algún día pueda trascender.</w:t>
      </w:r>
    </w:p>
    <w:p w:rsidR="00784563" w:rsidRDefault="00784563" w:rsidP="0078456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784563" w:rsidRDefault="00784563" w:rsidP="00784563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Atentamente:</w:t>
      </w:r>
    </w:p>
    <w:p w:rsidR="00784563" w:rsidRPr="00784563" w:rsidRDefault="00784563" w:rsidP="0078456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Daniela Bizama</w:t>
      </w:r>
      <w:r w:rsidR="005223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5223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</w:r>
      <w:r w:rsidR="005223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  <w:t>20.486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.634-1</w:t>
      </w:r>
    </w:p>
    <w:p w:rsidR="00784563" w:rsidRPr="00784563" w:rsidRDefault="00784563" w:rsidP="0078456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Esperanza Moraga</w:t>
      </w:r>
      <w:r w:rsidR="005223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5223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</w:r>
      <w:r w:rsidR="005223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  <w:t>20.486.843-3</w:t>
      </w:r>
    </w:p>
    <w:p w:rsidR="00784563" w:rsidRPr="00784563" w:rsidRDefault="00784563" w:rsidP="0078456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Javier Campos</w:t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  <w:t>20.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361.717-8</w:t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</w:r>
    </w:p>
    <w:p w:rsidR="00784563" w:rsidRPr="00784563" w:rsidRDefault="00784563" w:rsidP="0078456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45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Sofía Retamal</w:t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</w:r>
      <w:r w:rsidR="00AB6B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ab/>
        <w:t>21.</w:t>
      </w:r>
      <w:r w:rsidR="007F0F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143.282-9</w:t>
      </w:r>
    </w:p>
    <w:p w:rsidR="00784563" w:rsidRPr="00784563" w:rsidRDefault="00784563" w:rsidP="00784563">
      <w:pPr>
        <w:shd w:val="clear" w:color="auto" w:fill="F1F1F1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84563">
        <w:rPr>
          <w:rFonts w:ascii="Arial" w:eastAsia="Times New Roman" w:hAnsi="Arial" w:cs="Arial"/>
          <w:noProof/>
          <w:color w:val="222222"/>
          <w:sz w:val="24"/>
          <w:szCs w:val="24"/>
          <w:lang w:val="es-CL" w:eastAsia="es-CL"/>
        </w:rPr>
        <w:drawing>
          <wp:inline distT="0" distB="0" distL="0" distR="0">
            <wp:extent cx="9525" cy="952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63" w:rsidRDefault="00784563">
      <w:r>
        <w:br w:type="page"/>
      </w:r>
    </w:p>
    <w:p w:rsid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  <w:u w:val="single"/>
        </w:rPr>
      </w:pPr>
      <w:r w:rsidRPr="00055C9A">
        <w:rPr>
          <w:b/>
          <w:sz w:val="24"/>
          <w:szCs w:val="24"/>
          <w:u w:val="single"/>
        </w:rPr>
        <w:lastRenderedPageBreak/>
        <w:t>CARTA DE PATROCIONIO Y ADHESIÓN</w:t>
      </w:r>
    </w:p>
    <w:p w:rsid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CONGRESISTAS Y OTRA AUTORIDADES DE </w:t>
      </w:r>
    </w:p>
    <w:p w:rsid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REPRESENTACIÓN POPULAR O DE GOBIERNO</w:t>
      </w:r>
    </w:p>
    <w:p w:rsidR="00055C9A" w:rsidRPr="00055C9A" w:rsidRDefault="00055C9A" w:rsidP="00055C9A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21682E" w:rsidRPr="00055C9A" w:rsidRDefault="00784563" w:rsidP="00055C9A">
      <w:pPr>
        <w:spacing w:line="276" w:lineRule="auto"/>
        <w:ind w:firstLine="708"/>
        <w:jc w:val="both"/>
        <w:rPr>
          <w:sz w:val="24"/>
          <w:szCs w:val="24"/>
        </w:rPr>
      </w:pPr>
      <w:r w:rsidRPr="00055C9A">
        <w:rPr>
          <w:sz w:val="24"/>
          <w:szCs w:val="24"/>
        </w:rPr>
        <w:t xml:space="preserve">Por </w:t>
      </w:r>
      <w:r w:rsidR="00055C9A">
        <w:rPr>
          <w:sz w:val="24"/>
          <w:szCs w:val="24"/>
        </w:rPr>
        <w:t xml:space="preserve">medio de la siguiente carta, yo </w:t>
      </w:r>
      <w:r w:rsidR="003741C7">
        <w:rPr>
          <w:sz w:val="24"/>
          <w:szCs w:val="24"/>
        </w:rPr>
        <w:t>Juan Morano</w:t>
      </w:r>
      <w:r w:rsidRPr="00055C9A">
        <w:rPr>
          <w:sz w:val="24"/>
          <w:szCs w:val="24"/>
        </w:rPr>
        <w:t xml:space="preserve"> en el cargo de </w:t>
      </w:r>
      <w:r w:rsidR="003741C7">
        <w:rPr>
          <w:sz w:val="24"/>
          <w:szCs w:val="24"/>
        </w:rPr>
        <w:t>Diputado</w:t>
      </w:r>
      <w:r w:rsidRPr="00055C9A">
        <w:rPr>
          <w:sz w:val="24"/>
          <w:szCs w:val="24"/>
        </w:rPr>
        <w:t xml:space="preserve"> extiendo responsablemente el patrocinio a la </w:t>
      </w:r>
      <w:r w:rsidR="0021682E">
        <w:rPr>
          <w:sz w:val="24"/>
          <w:szCs w:val="24"/>
        </w:rPr>
        <w:t>“</w:t>
      </w:r>
      <w:r w:rsidR="0021682E" w:rsidRPr="0021682E">
        <w:rPr>
          <w:sz w:val="24"/>
          <w:szCs w:val="24"/>
        </w:rPr>
        <w:t>Modificación a la Ley General N°</w:t>
      </w:r>
      <w:r w:rsidR="00F36248">
        <w:rPr>
          <w:sz w:val="24"/>
          <w:szCs w:val="24"/>
        </w:rPr>
        <w:t>18892</w:t>
      </w:r>
      <w:r w:rsidR="0021682E" w:rsidRPr="0021682E">
        <w:rPr>
          <w:sz w:val="24"/>
          <w:szCs w:val="24"/>
        </w:rPr>
        <w:t xml:space="preserve"> de Pesca y Acuicultura</w:t>
      </w:r>
      <w:r w:rsidR="0021682E">
        <w:rPr>
          <w:sz w:val="24"/>
          <w:szCs w:val="24"/>
        </w:rPr>
        <w:t xml:space="preserve">” </w:t>
      </w:r>
      <w:r w:rsidRPr="00055C9A">
        <w:rPr>
          <w:sz w:val="24"/>
          <w:szCs w:val="24"/>
        </w:rPr>
        <w:t xml:space="preserve">presentada por el </w:t>
      </w:r>
      <w:r w:rsidR="00F36248">
        <w:rPr>
          <w:sz w:val="24"/>
          <w:szCs w:val="24"/>
        </w:rPr>
        <w:t>para el Torneo Delibera 2017</w:t>
      </w:r>
      <w:r w:rsidRPr="00055C9A">
        <w:rPr>
          <w:sz w:val="24"/>
          <w:szCs w:val="24"/>
        </w:rPr>
        <w:t>.</w:t>
      </w:r>
    </w:p>
    <w:p w:rsidR="00784563" w:rsidRPr="00055C9A" w:rsidRDefault="00784563" w:rsidP="00055C9A">
      <w:pPr>
        <w:spacing w:line="276" w:lineRule="auto"/>
        <w:ind w:firstLine="708"/>
        <w:jc w:val="both"/>
        <w:rPr>
          <w:sz w:val="24"/>
          <w:szCs w:val="24"/>
        </w:rPr>
      </w:pPr>
      <w:r w:rsidRPr="00055C9A">
        <w:rPr>
          <w:sz w:val="24"/>
          <w:szCs w:val="24"/>
        </w:rPr>
        <w:t xml:space="preserve">Apoyo su </w:t>
      </w:r>
      <w:r w:rsidR="00055C9A" w:rsidRPr="00055C9A">
        <w:rPr>
          <w:sz w:val="24"/>
          <w:szCs w:val="24"/>
        </w:rPr>
        <w:t>modificación</w:t>
      </w:r>
      <w:r w:rsidRPr="00055C9A">
        <w:rPr>
          <w:sz w:val="24"/>
          <w:szCs w:val="24"/>
        </w:rPr>
        <w:t xml:space="preserve"> de ley puesto que la considero un apor</w:t>
      </w:r>
      <w:r w:rsidR="0006420F">
        <w:rPr>
          <w:sz w:val="24"/>
          <w:szCs w:val="24"/>
        </w:rPr>
        <w:t>te de justicia y preocupación por la economía nacional dado que se enfoca en el resguardo de los recursos marinos que contribuyen  a un desarrollo sustentable de la economía específicamente del sector pesquero. Los principales objetivos son:</w:t>
      </w:r>
    </w:p>
    <w:p w:rsidR="00055C9A" w:rsidRDefault="00055C9A" w:rsidP="00055C9A">
      <w:pPr>
        <w:spacing w:line="276" w:lineRule="auto"/>
        <w:jc w:val="both"/>
        <w:rPr>
          <w:sz w:val="24"/>
          <w:szCs w:val="24"/>
        </w:rPr>
      </w:pPr>
      <w:r w:rsidRPr="00055C9A">
        <w:rPr>
          <w:sz w:val="24"/>
          <w:szCs w:val="24"/>
        </w:rPr>
        <w:t xml:space="preserve">1.- </w:t>
      </w:r>
      <w:r>
        <w:rPr>
          <w:sz w:val="24"/>
          <w:szCs w:val="24"/>
        </w:rPr>
        <w:t>Modificar la ley de pesc</w:t>
      </w:r>
      <w:r w:rsidR="00F36248">
        <w:rPr>
          <w:sz w:val="24"/>
          <w:szCs w:val="24"/>
        </w:rPr>
        <w:t>a y agregar un artículo nuevo donde impida</w:t>
      </w:r>
      <w:r>
        <w:rPr>
          <w:sz w:val="24"/>
          <w:szCs w:val="24"/>
        </w:rPr>
        <w:t xml:space="preserve"> que se instalen grandes industrias en zonas costeras </w:t>
      </w:r>
      <w:r w:rsidR="00F36248">
        <w:rPr>
          <w:sz w:val="24"/>
          <w:szCs w:val="24"/>
        </w:rPr>
        <w:t>cercanas a una caleta artesanal, como ya se está gestionando actualmente.</w:t>
      </w:r>
    </w:p>
    <w:p w:rsidR="00055C9A" w:rsidRDefault="00055C9A" w:rsidP="00055C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2.-</w:t>
      </w:r>
      <w:r w:rsidR="00F36248">
        <w:rPr>
          <w:sz w:val="24"/>
          <w:szCs w:val="24"/>
        </w:rPr>
        <w:t>Promover la salvaguarda del ecosistema marino, fomentando el cuidado de los recursos hidrobiológicos que aportan considerablemente en la economía nacional.</w:t>
      </w:r>
    </w:p>
    <w:p w:rsidR="00E810A2" w:rsidRDefault="003741C7" w:rsidP="00055C9A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116205</wp:posOffset>
            </wp:positionV>
            <wp:extent cx="2590800" cy="1143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1C7" w:rsidRDefault="003741C7" w:rsidP="00055C9A">
      <w:pPr>
        <w:spacing w:line="276" w:lineRule="auto"/>
        <w:jc w:val="center"/>
        <w:rPr>
          <w:sz w:val="24"/>
          <w:szCs w:val="24"/>
        </w:rPr>
      </w:pPr>
    </w:p>
    <w:p w:rsidR="003741C7" w:rsidRDefault="003741C7" w:rsidP="00055C9A">
      <w:pPr>
        <w:spacing w:line="276" w:lineRule="auto"/>
        <w:jc w:val="center"/>
        <w:rPr>
          <w:sz w:val="24"/>
          <w:szCs w:val="24"/>
        </w:rPr>
      </w:pPr>
    </w:p>
    <w:p w:rsidR="00055C9A" w:rsidRDefault="00055C9A" w:rsidP="00055C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bookmarkStart w:id="0" w:name="_GoBack"/>
      <w:bookmarkEnd w:id="0"/>
    </w:p>
    <w:p w:rsidR="00055C9A" w:rsidRPr="00055C9A" w:rsidRDefault="00055C9A" w:rsidP="00055C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055C9A" w:rsidRPr="00055C9A" w:rsidSect="00F62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22" w:rsidRDefault="00606D22" w:rsidP="00055C9A">
      <w:pPr>
        <w:spacing w:after="0" w:line="240" w:lineRule="auto"/>
      </w:pPr>
      <w:r>
        <w:separator/>
      </w:r>
    </w:p>
  </w:endnote>
  <w:endnote w:type="continuationSeparator" w:id="0">
    <w:p w:rsidR="00606D22" w:rsidRDefault="00606D22" w:rsidP="0005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2E" w:rsidRDefault="002168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2E" w:rsidRDefault="002168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2E" w:rsidRDefault="002168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22" w:rsidRDefault="00606D22" w:rsidP="00055C9A">
      <w:pPr>
        <w:spacing w:after="0" w:line="240" w:lineRule="auto"/>
      </w:pPr>
      <w:r>
        <w:separator/>
      </w:r>
    </w:p>
  </w:footnote>
  <w:footnote w:type="continuationSeparator" w:id="0">
    <w:p w:rsidR="00606D22" w:rsidRDefault="00606D22" w:rsidP="0005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2E" w:rsidRDefault="002168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2E" w:rsidRPr="00C74986" w:rsidRDefault="0021682E" w:rsidP="00055C9A">
    <w:pPr>
      <w:pStyle w:val="Encabezado"/>
      <w:rPr>
        <w:b/>
        <w:i/>
        <w:sz w:val="20"/>
        <w:szCs w:val="20"/>
        <w:u w:val="single"/>
      </w:rPr>
    </w:pPr>
    <w:r>
      <w:rPr>
        <w:i/>
        <w:noProof/>
        <w:sz w:val="20"/>
        <w:szCs w:val="20"/>
        <w:lang w:val="es-CL"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-59055</wp:posOffset>
          </wp:positionV>
          <wp:extent cx="535940" cy="619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-106680</wp:posOffset>
          </wp:positionV>
          <wp:extent cx="685800" cy="685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682E" w:rsidRPr="00495033" w:rsidRDefault="0021682E" w:rsidP="00055C9A">
    <w:pPr>
      <w:pStyle w:val="Encabezado"/>
      <w:tabs>
        <w:tab w:val="center" w:pos="0"/>
      </w:tabs>
      <w:jc w:val="center"/>
      <w:rPr>
        <w:b/>
        <w:sz w:val="20"/>
        <w:szCs w:val="20"/>
      </w:rPr>
    </w:pPr>
    <w:r w:rsidRPr="00495033">
      <w:rPr>
        <w:b/>
        <w:sz w:val="20"/>
        <w:szCs w:val="20"/>
      </w:rPr>
      <w:t>Instituto de Humanidades “</w:t>
    </w:r>
    <w:r>
      <w:rPr>
        <w:b/>
        <w:sz w:val="20"/>
        <w:szCs w:val="20"/>
      </w:rPr>
      <w:t xml:space="preserve">Antonio Moreno </w:t>
    </w:r>
    <w:proofErr w:type="spellStart"/>
    <w:r>
      <w:rPr>
        <w:b/>
        <w:sz w:val="20"/>
        <w:szCs w:val="20"/>
      </w:rPr>
      <w:t>Casamitjana</w:t>
    </w:r>
    <w:proofErr w:type="spellEnd"/>
    <w:r w:rsidRPr="00495033">
      <w:rPr>
        <w:b/>
        <w:sz w:val="20"/>
        <w:szCs w:val="20"/>
      </w:rPr>
      <w:t>”</w:t>
    </w:r>
  </w:p>
  <w:p w:rsidR="0021682E" w:rsidRPr="00495033" w:rsidRDefault="0021682E" w:rsidP="00055C9A">
    <w:pPr>
      <w:pStyle w:val="Encabezado"/>
      <w:tabs>
        <w:tab w:val="center" w:pos="0"/>
      </w:tabs>
      <w:jc w:val="center"/>
      <w:rPr>
        <w:i/>
        <w:sz w:val="20"/>
        <w:szCs w:val="20"/>
      </w:rPr>
    </w:pPr>
    <w:proofErr w:type="gramStart"/>
    <w:r w:rsidRPr="00495033">
      <w:rPr>
        <w:i/>
        <w:sz w:val="20"/>
        <w:szCs w:val="20"/>
      </w:rPr>
      <w:t>Cerro</w:t>
    </w:r>
    <w:proofErr w:type="gramEnd"/>
    <w:r w:rsidRPr="00495033">
      <w:rPr>
        <w:i/>
        <w:sz w:val="20"/>
        <w:szCs w:val="20"/>
      </w:rPr>
      <w:t xml:space="preserve"> El Plomo 1118, Escuadrón Sur, Coronel</w:t>
    </w:r>
  </w:p>
  <w:p w:rsidR="0021682E" w:rsidRPr="00495033" w:rsidRDefault="0021682E" w:rsidP="00055C9A">
    <w:pPr>
      <w:pStyle w:val="Encabezado"/>
      <w:tabs>
        <w:tab w:val="center" w:pos="0"/>
        <w:tab w:val="left" w:pos="495"/>
      </w:tabs>
      <w:jc w:val="center"/>
      <w:rPr>
        <w:i/>
        <w:sz w:val="20"/>
        <w:szCs w:val="20"/>
      </w:rPr>
    </w:pPr>
    <w:r w:rsidRPr="00495033">
      <w:rPr>
        <w:i/>
        <w:sz w:val="20"/>
        <w:szCs w:val="20"/>
      </w:rPr>
      <w:t>Teléfono 2715422 - 2755307</w:t>
    </w:r>
  </w:p>
  <w:p w:rsidR="0021682E" w:rsidRPr="00495033" w:rsidRDefault="0021682E" w:rsidP="00055C9A">
    <w:pPr>
      <w:pStyle w:val="Encabezado"/>
      <w:tabs>
        <w:tab w:val="center" w:pos="0"/>
      </w:tabs>
      <w:jc w:val="center"/>
      <w:rPr>
        <w:b/>
        <w:i/>
        <w:sz w:val="20"/>
        <w:szCs w:val="20"/>
        <w:u w:val="single"/>
      </w:rPr>
    </w:pPr>
    <w:r w:rsidRPr="00495033">
      <w:rPr>
        <w:b/>
        <w:i/>
        <w:sz w:val="20"/>
        <w:szCs w:val="20"/>
        <w:u w:val="single"/>
      </w:rPr>
      <w:t>“Educar, Evangelizar y Servir”</w:t>
    </w:r>
  </w:p>
  <w:p w:rsidR="0021682E" w:rsidRDefault="0021682E">
    <w:pPr>
      <w:pStyle w:val="Encabezado"/>
    </w:pPr>
  </w:p>
  <w:p w:rsidR="0021682E" w:rsidRDefault="002168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2E" w:rsidRDefault="002168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50"/>
    <w:multiLevelType w:val="hybridMultilevel"/>
    <w:tmpl w:val="CF9410D4"/>
    <w:lvl w:ilvl="0" w:tplc="D4EE2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76"/>
    <w:rsid w:val="0001324C"/>
    <w:rsid w:val="000234E6"/>
    <w:rsid w:val="00055C9A"/>
    <w:rsid w:val="0006420F"/>
    <w:rsid w:val="001470F2"/>
    <w:rsid w:val="0021682E"/>
    <w:rsid w:val="0032689C"/>
    <w:rsid w:val="003741C7"/>
    <w:rsid w:val="00395575"/>
    <w:rsid w:val="003D7CAC"/>
    <w:rsid w:val="00422317"/>
    <w:rsid w:val="005223ED"/>
    <w:rsid w:val="00606D22"/>
    <w:rsid w:val="0076011C"/>
    <w:rsid w:val="00784563"/>
    <w:rsid w:val="007F0F1E"/>
    <w:rsid w:val="0084708A"/>
    <w:rsid w:val="009B4AAE"/>
    <w:rsid w:val="00AB6B60"/>
    <w:rsid w:val="00B63476"/>
    <w:rsid w:val="00CF2D43"/>
    <w:rsid w:val="00D67BAF"/>
    <w:rsid w:val="00E810A2"/>
    <w:rsid w:val="00F36248"/>
    <w:rsid w:val="00F6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07F5C3-E66B-46D7-A400-33C7B39F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C9A"/>
  </w:style>
  <w:style w:type="paragraph" w:styleId="Piedepgina">
    <w:name w:val="footer"/>
    <w:basedOn w:val="Normal"/>
    <w:link w:val="PiedepginaCar"/>
    <w:uiPriority w:val="99"/>
    <w:unhideWhenUsed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9A"/>
  </w:style>
  <w:style w:type="paragraph" w:styleId="Textodeglobo">
    <w:name w:val="Balloon Text"/>
    <w:basedOn w:val="Normal"/>
    <w:link w:val="TextodegloboCar"/>
    <w:uiPriority w:val="99"/>
    <w:semiHidden/>
    <w:unhideWhenUsed/>
    <w:rsid w:val="0032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3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Flores Garcia</cp:lastModifiedBy>
  <cp:revision>2</cp:revision>
  <dcterms:created xsi:type="dcterms:W3CDTF">2017-06-06T22:08:00Z</dcterms:created>
  <dcterms:modified xsi:type="dcterms:W3CDTF">2017-06-06T22:08:00Z</dcterms:modified>
</cp:coreProperties>
</file>