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1A" w:rsidRDefault="00B06B1A" w:rsidP="00364B55">
      <w:pPr>
        <w:jc w:val="center"/>
        <w:rPr>
          <w:rFonts w:ascii="Arial" w:hAnsi="Arial" w:cs="Arial"/>
          <w:b/>
          <w:i/>
        </w:rPr>
      </w:pPr>
    </w:p>
    <w:p w:rsidR="002E0A16" w:rsidRDefault="002E0A16" w:rsidP="00364B55">
      <w:pPr>
        <w:jc w:val="center"/>
        <w:rPr>
          <w:rFonts w:ascii="Arial" w:hAnsi="Arial" w:cs="Arial"/>
          <w:b/>
          <w:i/>
        </w:rPr>
      </w:pPr>
      <w:r w:rsidRPr="00364B55">
        <w:rPr>
          <w:rFonts w:ascii="Arial" w:hAnsi="Arial" w:cs="Arial"/>
          <w:b/>
          <w:i/>
        </w:rPr>
        <w:t>Carta de patrocinio y adhesión</w:t>
      </w:r>
    </w:p>
    <w:p w:rsidR="00B06B1A" w:rsidRPr="00364B55" w:rsidRDefault="00B06B1A" w:rsidP="00364B55">
      <w:pPr>
        <w:jc w:val="center"/>
        <w:rPr>
          <w:rFonts w:ascii="Arial" w:hAnsi="Arial" w:cs="Arial"/>
          <w:b/>
          <w:i/>
        </w:rPr>
      </w:pPr>
    </w:p>
    <w:p w:rsidR="002E0A16" w:rsidRDefault="002E0A16" w:rsidP="002E0A16">
      <w:pPr>
        <w:jc w:val="both"/>
        <w:rPr>
          <w:rFonts w:ascii="Arial" w:hAnsi="Arial" w:cs="Arial"/>
        </w:rPr>
      </w:pPr>
      <w:r w:rsidRPr="002E0A16">
        <w:rPr>
          <w:rFonts w:ascii="Arial" w:hAnsi="Arial" w:cs="Arial"/>
        </w:rPr>
        <w:t>A través de la siguiente carta, Yo</w:t>
      </w:r>
      <w:r w:rsidR="00B24C67">
        <w:rPr>
          <w:rFonts w:ascii="Arial" w:hAnsi="Arial" w:cs="Arial"/>
        </w:rPr>
        <w:t xml:space="preserve"> </w:t>
      </w:r>
      <w:r w:rsidR="00B24C67">
        <w:rPr>
          <w:rFonts w:ascii="Arial" w:hAnsi="Arial" w:cs="Arial"/>
          <w:b/>
        </w:rPr>
        <w:t>Manuel José Ossandón Irarrázabal, Senador de la República</w:t>
      </w:r>
      <w:r w:rsidRPr="002E0A16">
        <w:rPr>
          <w:rFonts w:ascii="Arial" w:hAnsi="Arial" w:cs="Arial"/>
        </w:rPr>
        <w:t xml:space="preserve">, extiendo responsablemente el patrocinio a la Iniciativa juvenil </w:t>
      </w:r>
      <w:proofErr w:type="gramStart"/>
      <w:r w:rsidRPr="002E0A1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ley</w:t>
      </w:r>
      <w:proofErr w:type="gramEnd"/>
      <w:r>
        <w:rPr>
          <w:rFonts w:ascii="Arial" w:hAnsi="Arial" w:cs="Arial"/>
        </w:rPr>
        <w:t xml:space="preserve">: </w:t>
      </w:r>
      <w:r w:rsidRPr="002E0A16">
        <w:rPr>
          <w:rFonts w:ascii="Arial" w:hAnsi="Arial" w:cs="Arial"/>
          <w:b/>
          <w:i/>
        </w:rPr>
        <w:t>“Creación de centros de re</w:t>
      </w:r>
      <w:r w:rsidR="00285749">
        <w:rPr>
          <w:rFonts w:ascii="Arial" w:hAnsi="Arial" w:cs="Arial"/>
          <w:b/>
          <w:i/>
        </w:rPr>
        <w:t xml:space="preserve">inserción juvenil; con modificación </w:t>
      </w:r>
      <w:r w:rsidRPr="002E0A16">
        <w:rPr>
          <w:rFonts w:ascii="Arial" w:hAnsi="Arial" w:cs="Arial"/>
          <w:b/>
          <w:i/>
        </w:rPr>
        <w:t>a las leyes n°20084 y n°2465</w:t>
      </w:r>
      <w:r>
        <w:rPr>
          <w:rFonts w:ascii="Arial" w:hAnsi="Arial" w:cs="Arial"/>
          <w:b/>
          <w:i/>
        </w:rPr>
        <w:t>”</w:t>
      </w:r>
      <w:r w:rsidRPr="002E0A16">
        <w:rPr>
          <w:rFonts w:ascii="Arial" w:hAnsi="Arial" w:cs="Arial"/>
        </w:rPr>
        <w:t xml:space="preserve">, presentada por el equipo </w:t>
      </w:r>
      <w:r>
        <w:rPr>
          <w:rFonts w:ascii="Arial" w:hAnsi="Arial" w:cs="Arial"/>
        </w:rPr>
        <w:t>“Águilas del Desierto”</w:t>
      </w:r>
      <w:r w:rsidRPr="002E0A16">
        <w:rPr>
          <w:rFonts w:ascii="Arial" w:hAnsi="Arial" w:cs="Arial"/>
        </w:rPr>
        <w:t xml:space="preserve"> del Colegio Eagle School de Antofagasta en la </w:t>
      </w:r>
      <w:proofErr w:type="spellStart"/>
      <w:r>
        <w:rPr>
          <w:rFonts w:ascii="Arial" w:hAnsi="Arial" w:cs="Arial"/>
        </w:rPr>
        <w:t>X</w:t>
      </w:r>
      <w:r w:rsidRPr="002E0A16">
        <w:rPr>
          <w:rFonts w:ascii="Arial" w:hAnsi="Arial" w:cs="Arial"/>
        </w:rPr>
        <w:t>º</w:t>
      </w:r>
      <w:proofErr w:type="spellEnd"/>
      <w:r w:rsidRPr="002E0A16">
        <w:rPr>
          <w:rFonts w:ascii="Arial" w:hAnsi="Arial" w:cs="Arial"/>
        </w:rPr>
        <w:t xml:space="preserve"> versión del Torneo de Debate Interescolar, DELIBERA 201</w:t>
      </w:r>
      <w:r>
        <w:rPr>
          <w:rFonts w:ascii="Arial" w:hAnsi="Arial" w:cs="Arial"/>
        </w:rPr>
        <w:t>8</w:t>
      </w:r>
      <w:r w:rsidRPr="002E0A16">
        <w:rPr>
          <w:rFonts w:ascii="Arial" w:hAnsi="Arial" w:cs="Arial"/>
        </w:rPr>
        <w:t xml:space="preserve">, organizada por la Biblioteca del Congreso Nacional. </w:t>
      </w:r>
    </w:p>
    <w:p w:rsidR="00965D6D" w:rsidRDefault="002E0A16" w:rsidP="002E0A16">
      <w:pPr>
        <w:jc w:val="both"/>
        <w:rPr>
          <w:rFonts w:ascii="Arial" w:hAnsi="Arial" w:cs="Arial"/>
        </w:rPr>
      </w:pPr>
      <w:r w:rsidRPr="002E0A16">
        <w:rPr>
          <w:rFonts w:ascii="Arial" w:hAnsi="Arial" w:cs="Arial"/>
        </w:rPr>
        <w:t xml:space="preserve">Me adhiero </w:t>
      </w:r>
      <w:r>
        <w:rPr>
          <w:rFonts w:ascii="Arial" w:hAnsi="Arial" w:cs="Arial"/>
        </w:rPr>
        <w:t xml:space="preserve">a la creación de una institución destinada </w:t>
      </w:r>
      <w:r w:rsidR="00965D6D" w:rsidRPr="00965D6D">
        <w:rPr>
          <w:rFonts w:ascii="Arial" w:hAnsi="Arial" w:cs="Arial"/>
        </w:rPr>
        <w:t>al disciplinamiento y posterior reinserción de jóvenes reincidentes en delitos y actos vandálicos, este centro tendrá un enfoque tanto educacional como deportivo, que buscará el desarrollo integral del menor dentro de la sociedad.</w:t>
      </w:r>
      <w:r w:rsidR="00965D6D">
        <w:rPr>
          <w:rFonts w:ascii="Arial" w:hAnsi="Arial" w:cs="Arial"/>
        </w:rPr>
        <w:t xml:space="preserve"> Con modificación a la ley N° 20084 de responsabilidad de los adolescentes por infracciones a la ley penal, además de revisión a la ley N° 20465 con respecto al Servicio Nacional de Menores.</w:t>
      </w:r>
      <w:r w:rsidR="00DA193B">
        <w:rPr>
          <w:rFonts w:ascii="Arial" w:hAnsi="Arial" w:cs="Arial"/>
        </w:rPr>
        <w:t xml:space="preserve"> Teniendo como principales objetivos:</w:t>
      </w:r>
    </w:p>
    <w:p w:rsidR="00965D6D" w:rsidRDefault="002E0A16" w:rsidP="002E0A16">
      <w:pPr>
        <w:jc w:val="both"/>
        <w:rPr>
          <w:rFonts w:ascii="Arial" w:hAnsi="Arial" w:cs="Arial"/>
        </w:rPr>
      </w:pPr>
      <w:r w:rsidRPr="002E0A16">
        <w:rPr>
          <w:rFonts w:ascii="Arial" w:hAnsi="Arial" w:cs="Arial"/>
        </w:rPr>
        <w:t xml:space="preserve">1º. </w:t>
      </w:r>
      <w:r w:rsidR="00965D6D">
        <w:rPr>
          <w:rFonts w:ascii="Arial" w:hAnsi="Arial" w:cs="Arial"/>
        </w:rPr>
        <w:t xml:space="preserve">Asegurar la reinserción social de jóvenes </w:t>
      </w:r>
      <w:r w:rsidR="00DA193B">
        <w:rPr>
          <w:rFonts w:ascii="Arial" w:hAnsi="Arial" w:cs="Arial"/>
        </w:rPr>
        <w:t xml:space="preserve">delincuentes </w:t>
      </w:r>
      <w:r w:rsidR="00965D6D">
        <w:rPr>
          <w:rFonts w:ascii="Arial" w:hAnsi="Arial" w:cs="Arial"/>
        </w:rPr>
        <w:t xml:space="preserve">mediante el desarrollo integral del individuo (educación formal, oficio, deporte, cultura) dentro de un ambiente armónico </w:t>
      </w:r>
      <w:r w:rsidR="00DA193B">
        <w:rPr>
          <w:rFonts w:ascii="Arial" w:hAnsi="Arial" w:cs="Arial"/>
        </w:rPr>
        <w:t xml:space="preserve">y estructurado que discipline al </w:t>
      </w:r>
      <w:r w:rsidR="009732F1">
        <w:rPr>
          <w:rFonts w:ascii="Arial" w:hAnsi="Arial" w:cs="Arial"/>
        </w:rPr>
        <w:t>joven y potencie sus capacidades y habilidades, entregándole las herramientas necesarias para desenvolverse en nuestra sociedad.</w:t>
      </w:r>
    </w:p>
    <w:p w:rsidR="00AF0A4C" w:rsidRDefault="002E0A16" w:rsidP="002E0A16">
      <w:pPr>
        <w:jc w:val="both"/>
        <w:rPr>
          <w:rFonts w:ascii="Arial" w:hAnsi="Arial" w:cs="Arial"/>
        </w:rPr>
      </w:pPr>
      <w:r w:rsidRPr="002E0A16">
        <w:rPr>
          <w:rFonts w:ascii="Arial" w:hAnsi="Arial" w:cs="Arial"/>
        </w:rPr>
        <w:t xml:space="preserve">2º. </w:t>
      </w:r>
      <w:r w:rsidR="009732F1">
        <w:rPr>
          <w:rFonts w:ascii="Arial" w:hAnsi="Arial" w:cs="Arial"/>
        </w:rPr>
        <w:t>Bajar las tasas de delincuencia juvenil en Chile además de disminuir los casos de reincidencia en casos de delitos perpetrados por jóvenes.</w:t>
      </w:r>
    </w:p>
    <w:p w:rsidR="009732F1" w:rsidRDefault="009732F1" w:rsidP="002E0A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3° Distribuir funciones específicas a entidades especializadas, para que nuestro Servicio Nacional  de Menores se enfoque solamente en casos de vulneración de derechos a menores, y los casos de delito juvenil </w:t>
      </w:r>
      <w:r w:rsidR="00670901">
        <w:rPr>
          <w:rFonts w:ascii="Arial" w:hAnsi="Arial" w:cs="Arial"/>
        </w:rPr>
        <w:t>ser tratados directamente por estos centros de reinserción juvenil.</w:t>
      </w:r>
    </w:p>
    <w:p w:rsidR="00670901" w:rsidRDefault="00670901" w:rsidP="00670901">
      <w:pPr>
        <w:jc w:val="both"/>
        <w:rPr>
          <w:rFonts w:ascii="Arial" w:hAnsi="Arial" w:cs="Arial"/>
        </w:rPr>
      </w:pPr>
      <w:r w:rsidRPr="00670901">
        <w:rPr>
          <w:rFonts w:ascii="Arial" w:hAnsi="Arial" w:cs="Arial"/>
        </w:rPr>
        <w:t xml:space="preserve">Mediante </w:t>
      </w:r>
      <w:r>
        <w:rPr>
          <w:rFonts w:ascii="Arial" w:hAnsi="Arial" w:cs="Arial"/>
        </w:rPr>
        <w:t>este proyecto de ley se promueve la reinserción real de jóvenes que han incurrido en un delito, reforzando el desarrollo integral del individuo.</w:t>
      </w:r>
    </w:p>
    <w:p w:rsidR="00B24C67" w:rsidRDefault="00B24C67" w:rsidP="00B24C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Valparaíso, 24 de mayo de 2018.</w:t>
      </w:r>
    </w:p>
    <w:p w:rsidR="00670901" w:rsidRDefault="00B24C67" w:rsidP="00B24C67">
      <w:pPr>
        <w:ind w:left="1416" w:firstLine="708"/>
        <w:jc w:val="both"/>
        <w:rPr>
          <w:rFonts w:ascii="Arial" w:hAnsi="Arial" w:cs="Arial"/>
        </w:rPr>
      </w:pPr>
      <w:r>
        <w:rPr>
          <w:noProof/>
        </w:rPr>
        <w:drawing>
          <wp:inline distT="114300" distB="114300" distL="114300" distR="114300" wp14:anchorId="4384E77D" wp14:editId="5CB187E4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4C67" w:rsidRDefault="00B24C67" w:rsidP="00B24C67">
      <w:pPr>
        <w:spacing w:after="0" w:line="240" w:lineRule="auto"/>
        <w:ind w:left="141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Manuel José Ossandón Irarrázabal</w:t>
      </w:r>
    </w:p>
    <w:p w:rsidR="00B24C67" w:rsidRPr="00B24C67" w:rsidRDefault="00B24C67" w:rsidP="00B24C67">
      <w:pPr>
        <w:spacing w:after="0" w:line="240" w:lineRule="auto"/>
        <w:ind w:left="141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Senador</w:t>
      </w:r>
    </w:p>
    <w:p w:rsidR="00670901" w:rsidRPr="002E0A16" w:rsidRDefault="00670901" w:rsidP="002E0A1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70901" w:rsidRPr="002E0A16" w:rsidSect="00B24C67">
      <w:headerReference w:type="default" r:id="rId7"/>
      <w:pgSz w:w="12240" w:h="15840" w:code="1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14E" w:rsidRDefault="00B5214E" w:rsidP="00B06B1A">
      <w:pPr>
        <w:spacing w:after="0" w:line="240" w:lineRule="auto"/>
      </w:pPr>
      <w:r>
        <w:separator/>
      </w:r>
    </w:p>
  </w:endnote>
  <w:endnote w:type="continuationSeparator" w:id="0">
    <w:p w:rsidR="00B5214E" w:rsidRDefault="00B5214E" w:rsidP="00B0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14E" w:rsidRDefault="00B5214E" w:rsidP="00B06B1A">
      <w:pPr>
        <w:spacing w:after="0" w:line="240" w:lineRule="auto"/>
      </w:pPr>
      <w:r>
        <w:separator/>
      </w:r>
    </w:p>
  </w:footnote>
  <w:footnote w:type="continuationSeparator" w:id="0">
    <w:p w:rsidR="00B5214E" w:rsidRDefault="00B5214E" w:rsidP="00B0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B1A" w:rsidRDefault="00B06B1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21B3B5" wp14:editId="23F7F20F">
          <wp:simplePos x="0" y="0"/>
          <wp:positionH relativeFrom="column">
            <wp:posOffset>5142865</wp:posOffset>
          </wp:positionH>
          <wp:positionV relativeFrom="paragraph">
            <wp:posOffset>-225425</wp:posOffset>
          </wp:positionV>
          <wp:extent cx="415925" cy="523875"/>
          <wp:effectExtent l="0" t="0" r="317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7C2DAB44" wp14:editId="7F10372D">
          <wp:extent cx="1333500" cy="333923"/>
          <wp:effectExtent l="0" t="0" r="0" b="9525"/>
          <wp:docPr id="8" name="Imagen 8" descr="Resultado de imagen para delib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delibe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486"/>
                  <a:stretch/>
                </pic:blipFill>
                <pic:spPr bwMode="auto">
                  <a:xfrm>
                    <a:off x="0" y="0"/>
                    <a:ext cx="1333953" cy="3340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0B"/>
    <w:rsid w:val="00064916"/>
    <w:rsid w:val="00101E36"/>
    <w:rsid w:val="0013668A"/>
    <w:rsid w:val="001E29F1"/>
    <w:rsid w:val="00265010"/>
    <w:rsid w:val="00285749"/>
    <w:rsid w:val="002E0A16"/>
    <w:rsid w:val="00364B55"/>
    <w:rsid w:val="00542E54"/>
    <w:rsid w:val="00670901"/>
    <w:rsid w:val="0096330B"/>
    <w:rsid w:val="00965D6D"/>
    <w:rsid w:val="009732F1"/>
    <w:rsid w:val="00B06B1A"/>
    <w:rsid w:val="00B24C67"/>
    <w:rsid w:val="00B5214E"/>
    <w:rsid w:val="00BD3412"/>
    <w:rsid w:val="00CD704A"/>
    <w:rsid w:val="00D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C32D0"/>
  <w15:docId w15:val="{28138CAB-5CE7-44CE-897B-291EB067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B1A"/>
  </w:style>
  <w:style w:type="paragraph" w:styleId="Piedepgina">
    <w:name w:val="footer"/>
    <w:basedOn w:val="Normal"/>
    <w:link w:val="PiedepginaCar"/>
    <w:uiPriority w:val="99"/>
    <w:unhideWhenUsed/>
    <w:rsid w:val="00B06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1A"/>
  </w:style>
  <w:style w:type="paragraph" w:styleId="Textodeglobo">
    <w:name w:val="Balloon Text"/>
    <w:basedOn w:val="Normal"/>
    <w:link w:val="TextodegloboCar"/>
    <w:uiPriority w:val="99"/>
    <w:semiHidden/>
    <w:unhideWhenUsed/>
    <w:rsid w:val="00B0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Valdivia Jofré</dc:creator>
  <cp:lastModifiedBy>SEC_OSSANDON</cp:lastModifiedBy>
  <cp:revision>2</cp:revision>
  <dcterms:created xsi:type="dcterms:W3CDTF">2018-05-24T16:52:00Z</dcterms:created>
  <dcterms:modified xsi:type="dcterms:W3CDTF">2018-05-24T16:52:00Z</dcterms:modified>
</cp:coreProperties>
</file>