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AE" w:rsidRDefault="008A1A16" w:rsidP="006C75AE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3962400</wp:posOffset>
            </wp:positionH>
            <wp:positionV relativeFrom="paragraph">
              <wp:posOffset>-746760</wp:posOffset>
            </wp:positionV>
            <wp:extent cx="780287" cy="12192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87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5AE">
        <w:rPr>
          <w:noProof/>
          <w:lang w:val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920115" cy="912495"/>
            <wp:effectExtent l="0" t="0" r="0" b="1905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iber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75AE" w:rsidRDefault="006C75AE" w:rsidP="006C75AE">
      <w:pPr>
        <w:rPr>
          <w:lang w:val="es-ES"/>
        </w:rPr>
      </w:pPr>
    </w:p>
    <w:p w:rsidR="006C75AE" w:rsidRDefault="006C75AE" w:rsidP="006C75AE">
      <w:pPr>
        <w:jc w:val="center"/>
        <w:rPr>
          <w:lang w:val="es-ES"/>
        </w:rPr>
      </w:pPr>
    </w:p>
    <w:p w:rsidR="006C75AE" w:rsidRPr="00CA1C8B" w:rsidRDefault="006C75AE" w:rsidP="006C75AE">
      <w:pPr>
        <w:jc w:val="center"/>
        <w:rPr>
          <w:rFonts w:ascii="Helvetica" w:eastAsia="Times New Roman" w:hAnsi="Helvetica" w:cs="Times New Roman"/>
          <w:b/>
          <w:szCs w:val="20"/>
        </w:rPr>
      </w:pPr>
      <w:r w:rsidRPr="00CA1C8B">
        <w:rPr>
          <w:rFonts w:ascii="Helvetica" w:eastAsia="Times New Roman" w:hAnsi="Helvetica" w:cs="Times New Roman"/>
          <w:b/>
          <w:szCs w:val="20"/>
        </w:rPr>
        <w:t>CARTA DE</w:t>
      </w:r>
      <w:r>
        <w:rPr>
          <w:rFonts w:ascii="Helvetica" w:eastAsia="Times New Roman" w:hAnsi="Helvetica" w:cs="Times New Roman"/>
          <w:b/>
          <w:szCs w:val="20"/>
        </w:rPr>
        <w:t xml:space="preserve"> PATROCINIO TORNEO DELIBERA 201</w:t>
      </w:r>
      <w:r w:rsidR="008A1A16">
        <w:rPr>
          <w:rFonts w:ascii="Helvetica" w:eastAsia="Times New Roman" w:hAnsi="Helvetica" w:cs="Times New Roman"/>
          <w:b/>
          <w:szCs w:val="20"/>
        </w:rPr>
        <w:t>8</w:t>
      </w:r>
    </w:p>
    <w:p w:rsidR="006C75AE" w:rsidRDefault="006C75AE" w:rsidP="006C75AE">
      <w:pPr>
        <w:rPr>
          <w:lang w:val="es-ES"/>
        </w:rPr>
      </w:pPr>
    </w:p>
    <w:p w:rsidR="006C75AE" w:rsidRDefault="006C75AE" w:rsidP="008A1A16">
      <w:pPr>
        <w:spacing w:line="360" w:lineRule="auto"/>
        <w:rPr>
          <w:lang w:val="es-ES"/>
        </w:rPr>
      </w:pPr>
    </w:p>
    <w:p w:rsidR="006C75AE" w:rsidRDefault="006C75AE" w:rsidP="00794AE4">
      <w:pPr>
        <w:spacing w:line="360" w:lineRule="auto"/>
        <w:ind w:firstLine="708"/>
        <w:jc w:val="both"/>
        <w:rPr>
          <w:rFonts w:ascii="Arial" w:hAnsi="Arial" w:cs="Arial"/>
          <w:lang w:val="es-ES"/>
        </w:rPr>
      </w:pPr>
      <w:r w:rsidRPr="00CA1C8B">
        <w:rPr>
          <w:rFonts w:ascii="Arial" w:hAnsi="Arial" w:cs="Arial"/>
          <w:lang w:val="es-ES"/>
        </w:rPr>
        <w:t xml:space="preserve">En el marco de la </w:t>
      </w:r>
      <w:r w:rsidR="008A1A16">
        <w:rPr>
          <w:rFonts w:ascii="Arial" w:hAnsi="Arial" w:cs="Arial"/>
          <w:lang w:val="es-ES"/>
        </w:rPr>
        <w:t>10</w:t>
      </w:r>
      <w:r w:rsidRPr="00CA1C8B">
        <w:rPr>
          <w:rFonts w:ascii="Arial" w:hAnsi="Arial" w:cs="Arial"/>
          <w:lang w:val="es-ES"/>
        </w:rPr>
        <w:t>ª</w:t>
      </w:r>
      <w:r>
        <w:rPr>
          <w:rFonts w:ascii="Arial" w:hAnsi="Arial" w:cs="Arial"/>
          <w:lang w:val="es-ES"/>
        </w:rPr>
        <w:t xml:space="preserve"> </w:t>
      </w:r>
      <w:r w:rsidRPr="00CA1C8B">
        <w:rPr>
          <w:rFonts w:ascii="Arial" w:hAnsi="Arial" w:cs="Arial"/>
          <w:lang w:val="es-ES"/>
        </w:rPr>
        <w:t xml:space="preserve">versión del Torneo Delibera, organizado por la Biblioteca del Congreso Nacional, </w:t>
      </w:r>
      <w:r>
        <w:rPr>
          <w:rFonts w:ascii="Arial" w:hAnsi="Arial" w:cs="Arial"/>
          <w:lang w:val="es-ES"/>
        </w:rPr>
        <w:t xml:space="preserve">el </w:t>
      </w:r>
      <w:r w:rsidR="008A1A16" w:rsidRPr="0056327F">
        <w:rPr>
          <w:rFonts w:ascii="Arial" w:hAnsi="Arial" w:cs="Arial"/>
          <w:b/>
          <w:lang w:val="es-ES"/>
        </w:rPr>
        <w:t>Senador Manuel José Ossandón Irarráza</w:t>
      </w:r>
      <w:r w:rsidR="0056327F">
        <w:rPr>
          <w:rFonts w:ascii="Arial" w:hAnsi="Arial" w:cs="Arial"/>
          <w:b/>
          <w:lang w:val="es-ES"/>
        </w:rPr>
        <w:t>b</w:t>
      </w:r>
      <w:r w:rsidR="008A1A16" w:rsidRPr="0056327F">
        <w:rPr>
          <w:rFonts w:ascii="Arial" w:hAnsi="Arial" w:cs="Arial"/>
          <w:b/>
          <w:lang w:val="es-ES"/>
        </w:rPr>
        <w:t>al</w:t>
      </w:r>
      <w:r w:rsidR="0056327F">
        <w:rPr>
          <w:rFonts w:ascii="Arial" w:hAnsi="Arial" w:cs="Arial"/>
          <w:b/>
          <w:lang w:val="es-ES"/>
        </w:rPr>
        <w:t>,</w:t>
      </w:r>
      <w:r w:rsidR="008A1A1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quien</w:t>
      </w:r>
      <w:r w:rsidRPr="00CA1C8B">
        <w:rPr>
          <w:rFonts w:ascii="Arial" w:hAnsi="Arial" w:cs="Arial"/>
          <w:lang w:val="es-ES"/>
        </w:rPr>
        <w:t xml:space="preserve"> firma este documento, hace explícito su patrocinio y adhesión a la Iniciativa</w:t>
      </w:r>
      <w:r w:rsidR="008A1A16">
        <w:rPr>
          <w:rFonts w:ascii="Arial" w:hAnsi="Arial" w:cs="Arial"/>
          <w:lang w:val="es-ES"/>
        </w:rPr>
        <w:t xml:space="preserve"> </w:t>
      </w:r>
      <w:r w:rsidRPr="00CA1C8B">
        <w:rPr>
          <w:rFonts w:ascii="Arial" w:hAnsi="Arial" w:cs="Arial"/>
          <w:lang w:val="es-ES"/>
        </w:rPr>
        <w:t>de Ley “</w:t>
      </w:r>
      <w:r w:rsidR="008A1A16" w:rsidRPr="008A1A16">
        <w:rPr>
          <w:rFonts w:ascii="Arial" w:hAnsi="Arial" w:cs="Arial"/>
          <w:b/>
          <w:lang w:val="es-ES"/>
        </w:rPr>
        <w:t>Inversión Fiscal en Ciencia Sismológica para el Desarrollo</w:t>
      </w:r>
      <w:r w:rsidRPr="00CA1C8B">
        <w:rPr>
          <w:rFonts w:ascii="Arial" w:hAnsi="Arial" w:cs="Arial"/>
          <w:lang w:val="es-ES"/>
        </w:rPr>
        <w:t xml:space="preserve">” del </w:t>
      </w:r>
      <w:r>
        <w:rPr>
          <w:rFonts w:ascii="Arial" w:hAnsi="Arial" w:cs="Arial"/>
          <w:lang w:val="es-ES"/>
        </w:rPr>
        <w:t>Colegio</w:t>
      </w:r>
      <w:r w:rsidR="008A1A16">
        <w:rPr>
          <w:rFonts w:ascii="Arial" w:hAnsi="Arial" w:cs="Arial"/>
          <w:lang w:val="es-ES"/>
        </w:rPr>
        <w:t xml:space="preserve"> de la Providencia Carmela Larraín de Infante, </w:t>
      </w:r>
      <w:r w:rsidR="0056327F">
        <w:rPr>
          <w:rFonts w:ascii="Arial" w:hAnsi="Arial" w:cs="Arial"/>
          <w:lang w:val="es-ES"/>
        </w:rPr>
        <w:t>R</w:t>
      </w:r>
      <w:r w:rsidRPr="00CA1C8B">
        <w:rPr>
          <w:rFonts w:ascii="Arial" w:hAnsi="Arial" w:cs="Arial"/>
          <w:lang w:val="es-ES"/>
        </w:rPr>
        <w:t>egión</w:t>
      </w:r>
      <w:r w:rsidR="008A1A16">
        <w:rPr>
          <w:rFonts w:ascii="Arial" w:hAnsi="Arial" w:cs="Arial"/>
          <w:lang w:val="es-ES"/>
        </w:rPr>
        <w:t xml:space="preserve"> Metropolitana de Santiago</w:t>
      </w:r>
      <w:r w:rsidRPr="00CA1C8B">
        <w:rPr>
          <w:rFonts w:ascii="Arial" w:hAnsi="Arial" w:cs="Arial"/>
          <w:lang w:val="es-ES"/>
        </w:rPr>
        <w:t xml:space="preserve">, la cual </w:t>
      </w:r>
      <w:r w:rsidR="008A1A16" w:rsidRPr="00CA1C8B">
        <w:rPr>
          <w:rFonts w:ascii="Arial" w:hAnsi="Arial" w:cs="Arial"/>
          <w:lang w:val="es-ES"/>
        </w:rPr>
        <w:t>propone</w:t>
      </w:r>
      <w:r w:rsidR="008A1A16">
        <w:rPr>
          <w:rFonts w:ascii="Arial" w:hAnsi="Arial" w:cs="Arial"/>
          <w:lang w:val="es-ES"/>
        </w:rPr>
        <w:t xml:space="preserve"> la </w:t>
      </w:r>
      <w:r w:rsidR="008A1A16" w:rsidRPr="00794AE4">
        <w:rPr>
          <w:rFonts w:ascii="Arial" w:hAnsi="Arial" w:cs="Arial"/>
          <w:b/>
          <w:lang w:val="es-ES"/>
        </w:rPr>
        <w:t>creación</w:t>
      </w:r>
      <w:r w:rsidR="008A1A16">
        <w:rPr>
          <w:rFonts w:ascii="Arial" w:hAnsi="Arial" w:cs="Arial"/>
          <w:lang w:val="es-ES"/>
        </w:rPr>
        <w:t xml:space="preserve"> del </w:t>
      </w:r>
      <w:r w:rsidR="008A1A16" w:rsidRPr="00794AE4">
        <w:rPr>
          <w:rFonts w:ascii="Arial" w:hAnsi="Arial" w:cs="Arial"/>
          <w:i/>
          <w:lang w:val="es-ES"/>
        </w:rPr>
        <w:t>Centro de Investigación Científico-Sismológico Nacional</w:t>
      </w:r>
      <w:r w:rsidR="008A1A16">
        <w:rPr>
          <w:rFonts w:ascii="Arial" w:hAnsi="Arial" w:cs="Arial"/>
          <w:lang w:val="es-ES"/>
        </w:rPr>
        <w:t>,</w:t>
      </w:r>
      <w:r w:rsidR="00794AE4">
        <w:rPr>
          <w:rFonts w:ascii="Arial" w:hAnsi="Arial" w:cs="Arial"/>
          <w:lang w:val="es-ES"/>
        </w:rPr>
        <w:t xml:space="preserve"> dependiente del Ministerio de Educación, el cual tendrá las funciones de planificar, investigar, ejecutar y organizar toda actividad relacionada con el estudio sismológico. El CICSN velará por impulsar el estudio sismológico y así crear las técnicas necesarias para la prevención, y disminución de los índices de mortalidad, damnificados, daño estructural, medio ambiental y los gastos monetarios posteriores a una catástrofe sísmica de alta intensidad. Chile necesita </w:t>
      </w:r>
      <w:r w:rsidR="00794AE4" w:rsidRPr="00794AE4">
        <w:rPr>
          <w:rFonts w:ascii="Arial" w:hAnsi="Arial" w:cs="Arial"/>
          <w:lang w:val="es-ES"/>
        </w:rPr>
        <w:t>Doctores en esta materia para así eventualmente realizar un proyecto científico que nos ayude a llegar a ser un país desarrollado con las capacidades necesarias para estar al nivel de países que invierten recursos considerables en C + I + T.</w:t>
      </w:r>
      <w:r w:rsidR="00025CAA">
        <w:rPr>
          <w:rFonts w:ascii="Arial" w:hAnsi="Arial" w:cs="Arial"/>
          <w:lang w:val="es-ES"/>
        </w:rPr>
        <w:t xml:space="preserve"> La subsistencia económica del Centro de Investigación Científico-Sismológico Nacional compromete un abuso fiscal importante, por tanto, proponemos la </w:t>
      </w:r>
      <w:r w:rsidR="00025CAA" w:rsidRPr="00025CAA">
        <w:rPr>
          <w:rFonts w:ascii="Arial" w:hAnsi="Arial" w:cs="Arial"/>
          <w:b/>
          <w:lang w:val="es-ES"/>
        </w:rPr>
        <w:t>Alianza</w:t>
      </w:r>
      <w:r w:rsidR="00025CAA">
        <w:rPr>
          <w:rFonts w:ascii="Arial" w:hAnsi="Arial" w:cs="Arial"/>
          <w:lang w:val="es-ES"/>
        </w:rPr>
        <w:t xml:space="preserve"> de 3 Ministerios, los cuales se les reducirá una 70% de los fondos que la Ley de Presupuestos les tenía destinado, 70% el cual irá destinado a la solvencia económica del Centro de Investigación Científico-Sismológico Nacional.</w:t>
      </w:r>
    </w:p>
    <w:p w:rsidR="00025CAA" w:rsidRDefault="0056327F" w:rsidP="0056327F">
      <w:pPr>
        <w:ind w:left="1416" w:firstLine="708"/>
      </w:pPr>
      <w:r>
        <w:rPr>
          <w:noProof/>
        </w:rPr>
        <w:drawing>
          <wp:inline distT="114300" distB="114300" distL="114300" distR="114300" wp14:anchorId="0026E6D1" wp14:editId="6F71A0F6">
            <wp:extent cx="3514725" cy="1200150"/>
            <wp:effectExtent l="0" t="0" r="9525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6327F" w:rsidRDefault="0056327F" w:rsidP="0056327F">
      <w:pPr>
        <w:ind w:left="1416" w:firstLine="708"/>
        <w:rPr>
          <w:b/>
        </w:rPr>
      </w:pPr>
      <w:r>
        <w:tab/>
      </w:r>
      <w:r>
        <w:rPr>
          <w:b/>
        </w:rPr>
        <w:t>Manuel José Ossandón Irarrázabal</w:t>
      </w:r>
    </w:p>
    <w:p w:rsidR="0056327F" w:rsidRPr="0056327F" w:rsidRDefault="0056327F" w:rsidP="0056327F">
      <w:pPr>
        <w:ind w:left="1416" w:firstLine="708"/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Senador</w:t>
      </w:r>
    </w:p>
    <w:p w:rsidR="00D8163B" w:rsidRDefault="0056327F" w:rsidP="006C75AE">
      <w:pPr>
        <w:jc w:val="right"/>
      </w:pPr>
      <w:r>
        <w:t>V</w:t>
      </w:r>
      <w:r w:rsidR="006C75AE">
        <w:t xml:space="preserve">alparaíso, </w:t>
      </w:r>
      <w:r>
        <w:t>29 de mayo de 2018.</w:t>
      </w:r>
    </w:p>
    <w:sectPr w:rsidR="00D8163B" w:rsidSect="00A65C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E97" w:rsidRDefault="004C5E97" w:rsidP="008A1A16">
      <w:r>
        <w:separator/>
      </w:r>
    </w:p>
  </w:endnote>
  <w:endnote w:type="continuationSeparator" w:id="0">
    <w:p w:rsidR="004C5E97" w:rsidRDefault="004C5E97" w:rsidP="008A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E97" w:rsidRDefault="004C5E97" w:rsidP="008A1A16">
      <w:r>
        <w:separator/>
      </w:r>
    </w:p>
  </w:footnote>
  <w:footnote w:type="continuationSeparator" w:id="0">
    <w:p w:rsidR="004C5E97" w:rsidRDefault="004C5E97" w:rsidP="008A1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AE"/>
    <w:rsid w:val="00025CAA"/>
    <w:rsid w:val="000916E7"/>
    <w:rsid w:val="004C5E97"/>
    <w:rsid w:val="0056327F"/>
    <w:rsid w:val="0067745C"/>
    <w:rsid w:val="006C75AE"/>
    <w:rsid w:val="00794AE4"/>
    <w:rsid w:val="007E02EF"/>
    <w:rsid w:val="008A1A16"/>
    <w:rsid w:val="009F3E4F"/>
    <w:rsid w:val="00D8163B"/>
    <w:rsid w:val="00EE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100B4"/>
  <w15:docId w15:val="{02559F90-EC01-45A4-875B-A8E30F52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5A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1A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A1A16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8A1A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A16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3D0BC-1A32-429C-BAA2-8942B657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BCN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jcontreras</dc:creator>
  <cp:keywords/>
  <dc:description/>
  <cp:lastModifiedBy>SEC_OSSANDON</cp:lastModifiedBy>
  <cp:revision>2</cp:revision>
  <dcterms:created xsi:type="dcterms:W3CDTF">2018-05-29T22:29:00Z</dcterms:created>
  <dcterms:modified xsi:type="dcterms:W3CDTF">2018-05-29T22:29:00Z</dcterms:modified>
</cp:coreProperties>
</file>