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2980"/>
      </w:tblGrid>
      <w:tr w:rsidR="00B27312" w:rsidTr="00284AC7">
        <w:tc>
          <w:tcPr>
            <w:tcW w:w="4414" w:type="dxa"/>
          </w:tcPr>
          <w:p w:rsidR="00284AC7" w:rsidRDefault="00284AC7">
            <w:r>
              <w:t xml:space="preserve">                                                                    </w:t>
            </w:r>
          </w:p>
        </w:tc>
        <w:tc>
          <w:tcPr>
            <w:tcW w:w="4414" w:type="dxa"/>
          </w:tcPr>
          <w:p w:rsidR="00284AC7" w:rsidRDefault="00284AC7"/>
        </w:tc>
      </w:tr>
    </w:tbl>
    <w:p w:rsidR="00157EB4" w:rsidRPr="009B590C" w:rsidRDefault="00284AC7">
      <w:pPr>
        <w:rPr>
          <w:sz w:val="32"/>
          <w:szCs w:val="32"/>
        </w:rPr>
      </w:pPr>
      <w:r>
        <w:rPr>
          <w:noProof/>
          <w:lang w:eastAsia="es-CL"/>
        </w:rPr>
        <w:drawing>
          <wp:anchor distT="0" distB="0" distL="114300" distR="114300" simplePos="0" relativeHeight="251657216" behindDoc="0" locked="0" layoutInCell="1" allowOverlap="1">
            <wp:simplePos x="0" y="0"/>
            <wp:positionH relativeFrom="margin">
              <wp:posOffset>4519930</wp:posOffset>
            </wp:positionH>
            <wp:positionV relativeFrom="margin">
              <wp:posOffset>-223520</wp:posOffset>
            </wp:positionV>
            <wp:extent cx="1209675" cy="12096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Pr>
          <w:noProof/>
          <w:lang w:eastAsia="es-CL"/>
        </w:rPr>
        <w:drawing>
          <wp:anchor distT="0" distB="0" distL="114300" distR="114300" simplePos="0" relativeHeight="251774976" behindDoc="0" locked="0" layoutInCell="1" allowOverlap="1">
            <wp:simplePos x="0" y="0"/>
            <wp:positionH relativeFrom="margin">
              <wp:posOffset>-880110</wp:posOffset>
            </wp:positionH>
            <wp:positionV relativeFrom="margin">
              <wp:posOffset>-718820</wp:posOffset>
            </wp:positionV>
            <wp:extent cx="1519555" cy="11239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555" cy="1123950"/>
                    </a:xfrm>
                    <a:prstGeom prst="rect">
                      <a:avLst/>
                    </a:prstGeom>
                  </pic:spPr>
                </pic:pic>
              </a:graphicData>
            </a:graphic>
          </wp:anchor>
        </w:drawing>
      </w:r>
    </w:p>
    <w:p w:rsidR="00284AC7" w:rsidRPr="009B590C" w:rsidRDefault="00284AC7" w:rsidP="009B590C">
      <w:pPr>
        <w:jc w:val="center"/>
        <w:rPr>
          <w:rFonts w:asciiTheme="majorHAnsi" w:hAnsiTheme="majorHAnsi" w:cstheme="majorHAnsi"/>
          <w:sz w:val="32"/>
          <w:szCs w:val="32"/>
          <w:u w:val="single"/>
        </w:rPr>
      </w:pPr>
      <w:r w:rsidRPr="009B590C">
        <w:rPr>
          <w:rFonts w:asciiTheme="majorHAnsi" w:hAnsiTheme="majorHAnsi" w:cstheme="majorHAnsi"/>
          <w:sz w:val="32"/>
          <w:szCs w:val="32"/>
          <w:u w:val="single"/>
        </w:rPr>
        <w:t>Carta Patrocinio</w:t>
      </w:r>
    </w:p>
    <w:p w:rsidR="006E6318" w:rsidRDefault="006E6318">
      <w:pPr>
        <w:rPr>
          <w:sz w:val="40"/>
          <w:szCs w:val="40"/>
          <w:u w:val="single"/>
        </w:rPr>
      </w:pPr>
    </w:p>
    <w:p w:rsidR="00284AC7" w:rsidRPr="009B590C" w:rsidRDefault="00BA72C7" w:rsidP="00B27312">
      <w:pPr>
        <w:jc w:val="both"/>
        <w:rPr>
          <w:rFonts w:ascii="Arial" w:hAnsi="Arial" w:cs="Arial"/>
          <w:sz w:val="28"/>
          <w:szCs w:val="28"/>
        </w:rPr>
      </w:pPr>
      <w:r w:rsidRPr="009B590C">
        <w:rPr>
          <w:rFonts w:ascii="Arial" w:hAnsi="Arial" w:cs="Arial"/>
          <w:sz w:val="28"/>
          <w:szCs w:val="28"/>
        </w:rPr>
        <w:t>Yo</w:t>
      </w:r>
      <w:r w:rsidR="00B27312">
        <w:rPr>
          <w:rFonts w:ascii="Arial" w:hAnsi="Arial" w:cs="Arial"/>
          <w:sz w:val="28"/>
          <w:szCs w:val="28"/>
        </w:rPr>
        <w:t>, Héctor Ulloa Aguilera, Abogado y Concejal de la comuna de Puerto Montt</w:t>
      </w:r>
      <w:r w:rsidR="009B590C" w:rsidRPr="009B590C">
        <w:rPr>
          <w:rFonts w:ascii="Arial" w:hAnsi="Arial" w:cs="Arial"/>
          <w:sz w:val="28"/>
          <w:szCs w:val="28"/>
        </w:rPr>
        <w:t>,</w:t>
      </w:r>
      <w:r w:rsidR="00284AC7" w:rsidRPr="009B590C">
        <w:rPr>
          <w:rFonts w:ascii="Arial" w:hAnsi="Arial" w:cs="Arial"/>
          <w:sz w:val="28"/>
          <w:szCs w:val="28"/>
        </w:rPr>
        <w:t xml:space="preserve"> por medio d</w:t>
      </w:r>
      <w:r w:rsidR="009B590C" w:rsidRPr="009B590C">
        <w:rPr>
          <w:rFonts w:ascii="Arial" w:hAnsi="Arial" w:cs="Arial"/>
          <w:sz w:val="28"/>
          <w:szCs w:val="28"/>
        </w:rPr>
        <w:t>el presente documento manifiesta</w:t>
      </w:r>
      <w:r w:rsidR="00284AC7" w:rsidRPr="009B590C">
        <w:rPr>
          <w:rFonts w:ascii="Arial" w:hAnsi="Arial" w:cs="Arial"/>
          <w:sz w:val="28"/>
          <w:szCs w:val="28"/>
        </w:rPr>
        <w:t xml:space="preserve"> su apoyo y patrocinio al Proyecto de </w:t>
      </w:r>
      <w:r w:rsidR="006E6318" w:rsidRPr="009B590C">
        <w:rPr>
          <w:rFonts w:ascii="Arial" w:hAnsi="Arial" w:cs="Arial"/>
          <w:sz w:val="28"/>
          <w:szCs w:val="28"/>
        </w:rPr>
        <w:t xml:space="preserve">Ley del </w:t>
      </w:r>
      <w:r w:rsidR="009B590C" w:rsidRPr="009B590C">
        <w:rPr>
          <w:rFonts w:ascii="Arial" w:hAnsi="Arial" w:cs="Arial"/>
          <w:sz w:val="28"/>
          <w:szCs w:val="28"/>
        </w:rPr>
        <w:t xml:space="preserve">grupo “Los que resuelven” del </w:t>
      </w:r>
      <w:r w:rsidR="006E6318" w:rsidRPr="009B590C">
        <w:rPr>
          <w:rFonts w:ascii="Arial" w:hAnsi="Arial" w:cs="Arial"/>
          <w:sz w:val="28"/>
          <w:szCs w:val="28"/>
        </w:rPr>
        <w:t>Colegio San Francisco Javier de la ciudad de Puerto Montt, en el marco del Torneo Delibera 2018, organizado por la Biblioteca del Congreso Nacional, que consistirá en determinar requisitos para entrar a Chile, buscando la mejora del control y regulación de ingreso.</w:t>
      </w:r>
    </w:p>
    <w:p w:rsidR="009B590C" w:rsidRDefault="009B590C">
      <w:pPr>
        <w:rPr>
          <w:rFonts w:ascii="Arial" w:hAnsi="Arial" w:cs="Arial"/>
          <w:sz w:val="24"/>
          <w:szCs w:val="24"/>
        </w:rPr>
      </w:pPr>
    </w:p>
    <w:p w:rsidR="009B590C" w:rsidRDefault="009B590C">
      <w:pPr>
        <w:rPr>
          <w:rFonts w:ascii="Arial" w:hAnsi="Arial" w:cs="Arial"/>
          <w:sz w:val="24"/>
          <w:szCs w:val="24"/>
        </w:rPr>
      </w:pPr>
    </w:p>
    <w:p w:rsidR="009B590C" w:rsidRDefault="009B590C">
      <w:pPr>
        <w:rPr>
          <w:rFonts w:ascii="Arial" w:hAnsi="Arial" w:cs="Arial"/>
          <w:sz w:val="24"/>
          <w:szCs w:val="24"/>
        </w:rPr>
      </w:pPr>
    </w:p>
    <w:p w:rsidR="009B590C" w:rsidRDefault="009B590C">
      <w:pPr>
        <w:rPr>
          <w:rFonts w:ascii="Arial" w:hAnsi="Arial" w:cs="Arial"/>
          <w:sz w:val="24"/>
          <w:szCs w:val="24"/>
        </w:rPr>
      </w:pPr>
    </w:p>
    <w:p w:rsidR="009B590C" w:rsidRPr="006E6318" w:rsidRDefault="00B27312" w:rsidP="009B590C">
      <w:pPr>
        <w:jc w:val="center"/>
        <w:rPr>
          <w:rFonts w:ascii="Arial" w:hAnsi="Arial" w:cs="Arial"/>
          <w:sz w:val="24"/>
          <w:szCs w:val="24"/>
        </w:rPr>
      </w:pPr>
      <w:r w:rsidRPr="000B2884">
        <w:rPr>
          <w:rFonts w:ascii="Bookman Old Style" w:eastAsia="Times New Roman" w:hAnsi="Bookman Old Style" w:cs="Arial"/>
          <w:noProof/>
          <w:color w:val="000000"/>
          <w:sz w:val="20"/>
          <w:szCs w:val="20"/>
        </w:rPr>
        <w:drawing>
          <wp:inline distT="0" distB="0" distL="0" distR="0" wp14:anchorId="3ACB86B8" wp14:editId="2CFC063B">
            <wp:extent cx="2484000" cy="215293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84000" cy="2152930"/>
                    </a:xfrm>
                    <a:prstGeom prst="rect">
                      <a:avLst/>
                    </a:prstGeom>
                    <a:noFill/>
                    <a:ln w="9525">
                      <a:noFill/>
                      <a:miter lim="800000"/>
                      <a:headEnd/>
                      <a:tailEnd/>
                    </a:ln>
                  </pic:spPr>
                </pic:pic>
              </a:graphicData>
            </a:graphic>
          </wp:inline>
        </w:drawing>
      </w:r>
      <w:bookmarkStart w:id="0" w:name="_GoBack"/>
      <w:bookmarkEnd w:id="0"/>
    </w:p>
    <w:sectPr w:rsidR="009B590C" w:rsidRPr="006E6318" w:rsidSect="00AD3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F659B"/>
    <w:rsid w:val="00004968"/>
    <w:rsid w:val="00157EB4"/>
    <w:rsid w:val="00284AC7"/>
    <w:rsid w:val="003F3E9A"/>
    <w:rsid w:val="006E6318"/>
    <w:rsid w:val="009B590C"/>
    <w:rsid w:val="00A96EA6"/>
    <w:rsid w:val="00AD37FA"/>
    <w:rsid w:val="00B27312"/>
    <w:rsid w:val="00BA72C7"/>
    <w:rsid w:val="00EF65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94D7-4900-49CB-8988-93537B78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86</Words>
  <Characters>473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 Computación 2</dc:creator>
  <cp:lastModifiedBy>Usuario de Windows</cp:lastModifiedBy>
  <cp:revision>4</cp:revision>
  <dcterms:created xsi:type="dcterms:W3CDTF">2018-05-31T00:18:00Z</dcterms:created>
  <dcterms:modified xsi:type="dcterms:W3CDTF">2018-06-04T01:21:00Z</dcterms:modified>
</cp:coreProperties>
</file>