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375" w:rsidRDefault="00381EF4">
      <w:pPr>
        <w:tabs>
          <w:tab w:val="center" w:pos="4785"/>
          <w:tab w:val="right" w:pos="9500"/>
        </w:tabs>
        <w:spacing w:after="224" w:line="259" w:lineRule="auto"/>
        <w:ind w:left="-81" w:right="-711" w:firstLine="0"/>
        <w:jc w:val="left"/>
      </w:pPr>
      <w:r>
        <w:rPr>
          <w:noProof/>
        </w:rPr>
        <w:drawing>
          <wp:inline distT="0" distB="0" distL="0" distR="0">
            <wp:extent cx="864749" cy="874793"/>
            <wp:effectExtent l="0" t="0" r="0" b="0"/>
            <wp:docPr id="878" name="Picture 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" name="Picture 87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4749" cy="874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ab/>
        <w:t>CARTA DE PATROCINIO TORNEO DELIBERA 2019</w:t>
      </w:r>
      <w:r>
        <w:rPr>
          <w:sz w:val="28"/>
        </w:rPr>
        <w:tab/>
      </w:r>
      <w:r>
        <w:rPr>
          <w:noProof/>
        </w:rPr>
        <w:drawing>
          <wp:inline distT="0" distB="0" distL="0" distR="0">
            <wp:extent cx="816515" cy="830020"/>
            <wp:effectExtent l="0" t="0" r="0" b="0"/>
            <wp:docPr id="883" name="Picture 8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" name="Picture 88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6515" cy="83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375" w:rsidRDefault="00381EF4">
      <w:pPr>
        <w:spacing w:after="2996"/>
        <w:ind w:left="-15" w:right="-15" w:firstLine="722"/>
      </w:pPr>
      <w:r>
        <w:t xml:space="preserve">En el marco de la 11 </w:t>
      </w:r>
      <w:r>
        <w:rPr>
          <w:vertAlign w:val="superscript"/>
        </w:rPr>
        <w:t xml:space="preserve">a </w:t>
      </w:r>
      <w:r>
        <w:t xml:space="preserve">versión del Torneo Delibera, organizado por la Biblioteca del Congreso Nacional, el (la) Diputado(a) Aracely </w:t>
      </w:r>
      <w:proofErr w:type="spellStart"/>
      <w:r>
        <w:t>Leuquén</w:t>
      </w:r>
      <w:proofErr w:type="spellEnd"/>
      <w:r>
        <w:t xml:space="preserve"> Uribe quien firma este documento, hace explícito su patrocinio y adhesión a la Iniciativa Juvenil "</w:t>
      </w:r>
      <w:r w:rsidRPr="00381EF4">
        <w:t>Reforma constitucional que garantiza el cuidado del medio ambiente</w:t>
      </w:r>
      <w:r>
        <w:t>" del Liceo Bicentenario San José UR, región de Aisén del General Carlos Ibáñez del Campo, la cual propone modificar la constitución para garantizar el cuidado correcto del medio ambient</w:t>
      </w:r>
      <w:r>
        <w:t>e.</w:t>
      </w:r>
    </w:p>
    <w:p w:rsidR="00645375" w:rsidRDefault="00381EF4">
      <w:pPr>
        <w:ind w:left="6071" w:right="206"/>
      </w:pPr>
      <w:r>
        <w:t>Arace</w:t>
      </w:r>
      <w:r>
        <w:t xml:space="preserve">ly </w:t>
      </w:r>
      <w:proofErr w:type="spellStart"/>
      <w:r>
        <w:t>Leuquén</w:t>
      </w:r>
      <w:proofErr w:type="spellEnd"/>
      <w:r>
        <w:t xml:space="preserve"> Uribe </w:t>
      </w:r>
      <w:r>
        <w:rPr>
          <w:noProof/>
        </w:rPr>
        <w:drawing>
          <wp:inline distT="0" distB="0" distL="0" distR="0">
            <wp:extent cx="506446" cy="113654"/>
            <wp:effectExtent l="0" t="0" r="0" b="0"/>
            <wp:docPr id="1907" name="Picture 19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" name="Picture 190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6446" cy="113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de la República</w:t>
      </w:r>
    </w:p>
    <w:p w:rsidR="00645375" w:rsidRDefault="00381EF4">
      <w:pPr>
        <w:spacing w:line="259" w:lineRule="auto"/>
        <w:ind w:left="0" w:right="803" w:firstLine="0"/>
        <w:jc w:val="right"/>
      </w:pPr>
      <w:r>
        <w:rPr>
          <w:sz w:val="20"/>
        </w:rPr>
        <w:t>Oficina Coyhai</w:t>
      </w:r>
      <w:r>
        <w:rPr>
          <w:sz w:val="20"/>
        </w:rPr>
        <w:t>que</w:t>
      </w:r>
    </w:p>
    <w:p w:rsidR="00645375" w:rsidRDefault="00381EF4">
      <w:pPr>
        <w:spacing w:after="69" w:line="259" w:lineRule="auto"/>
        <w:ind w:left="0" w:right="798" w:firstLine="0"/>
        <w:jc w:val="right"/>
      </w:pPr>
      <w:r>
        <w:t>Reglón de Aysén</w:t>
      </w:r>
    </w:p>
    <w:p w:rsidR="00645375" w:rsidRDefault="00381EF4">
      <w:pPr>
        <w:tabs>
          <w:tab w:val="center" w:pos="4411"/>
          <w:tab w:val="right" w:pos="8789"/>
        </w:tabs>
        <w:spacing w:after="4364" w:line="259" w:lineRule="auto"/>
        <w:ind w:left="0" w:firstLine="0"/>
        <w:jc w:val="left"/>
      </w:pPr>
      <w:r>
        <w:rPr>
          <w:sz w:val="22"/>
        </w:rPr>
        <w:tab/>
      </w:r>
      <w:r>
        <w:rPr>
          <w:noProof/>
        </w:rPr>
        <w:drawing>
          <wp:inline distT="0" distB="0" distL="0" distR="0" wp14:anchorId="18D30CB6" wp14:editId="739B713D">
            <wp:extent cx="2652814" cy="2934346"/>
            <wp:effectExtent l="0" t="0" r="0" b="0"/>
            <wp:docPr id="1909" name="Picture 19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" name="Picture 190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52814" cy="2934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Valparaíso, fecha 2</w:t>
      </w:r>
      <w:bookmarkStart w:id="0" w:name="_GoBack"/>
      <w:bookmarkEnd w:id="0"/>
      <w:r>
        <w:rPr>
          <w:sz w:val="22"/>
        </w:rPr>
        <w:t>8 mayo 2019</w:t>
      </w:r>
    </w:p>
    <w:p w:rsidR="00645375" w:rsidRDefault="00381EF4">
      <w:pPr>
        <w:spacing w:line="259" w:lineRule="auto"/>
        <w:ind w:left="-689" w:right="-266" w:firstLine="0"/>
        <w:jc w:val="left"/>
      </w:pPr>
      <w:r>
        <w:rPr>
          <w:noProof/>
        </w:rPr>
        <w:drawing>
          <wp:inline distT="0" distB="0" distL="0" distR="0">
            <wp:extent cx="6187602" cy="24108"/>
            <wp:effectExtent l="0" t="0" r="0" b="0"/>
            <wp:docPr id="1911" name="Picture 19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" name="Picture 19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7602" cy="24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5375">
      <w:pgSz w:w="12240" w:h="20160"/>
      <w:pgMar w:top="1394" w:right="1546" w:bottom="1440" w:left="19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75"/>
    <w:rsid w:val="00381EF4"/>
    <w:rsid w:val="0064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5046D"/>
  <w15:docId w15:val="{1A7C6467-0B58-4FD0-A11F-B388E556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16" w:lineRule="auto"/>
      <w:ind w:left="70" w:hanging="7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cp:lastModifiedBy>ALUMNO</cp:lastModifiedBy>
  <cp:revision>2</cp:revision>
  <dcterms:created xsi:type="dcterms:W3CDTF">2019-05-30T15:13:00Z</dcterms:created>
  <dcterms:modified xsi:type="dcterms:W3CDTF">2019-05-30T15:13:00Z</dcterms:modified>
</cp:coreProperties>
</file>