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E" w:rsidRDefault="00035D6E">
      <w:pPr>
        <w:spacing w:line="259" w:lineRule="auto"/>
        <w:ind w:left="15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15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915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151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-76250</wp:posOffset>
            </wp:positionH>
            <wp:positionV relativeFrom="paragraph">
              <wp:posOffset>-564869</wp:posOffset>
            </wp:positionV>
            <wp:extent cx="920115" cy="912495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8556FE" w:rsidRDefault="00035D6E">
      <w:pPr>
        <w:spacing w:line="259" w:lineRule="auto"/>
        <w:ind w:left="15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A78E7" w:rsidRPr="000A78E7" w:rsidRDefault="000A78E7" w:rsidP="000A78E7">
      <w:pPr>
        <w:spacing w:line="480" w:lineRule="auto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         </w:t>
      </w:r>
      <w:r w:rsidRPr="000A78E7">
        <w:rPr>
          <w:rFonts w:eastAsia="Times New Roman"/>
          <w:b/>
          <w:szCs w:val="20"/>
        </w:rPr>
        <w:t>CARTA DE PATROCINIO TORNEO DELIBERA 2019</w:t>
      </w:r>
    </w:p>
    <w:p w:rsidR="000A78E7" w:rsidRPr="000A78E7" w:rsidRDefault="000A78E7" w:rsidP="000A78E7">
      <w:pPr>
        <w:spacing w:line="480" w:lineRule="auto"/>
        <w:rPr>
          <w:lang w:val="es-ES"/>
        </w:rPr>
      </w:pPr>
    </w:p>
    <w:p w:rsidR="008556FE" w:rsidRPr="000A78E7" w:rsidRDefault="000A78E7" w:rsidP="000A78E7">
      <w:pPr>
        <w:spacing w:line="480" w:lineRule="auto"/>
        <w:ind w:firstLine="0"/>
      </w:pPr>
      <w:r w:rsidRPr="000A78E7">
        <w:rPr>
          <w:lang w:val="es-ES"/>
        </w:rPr>
        <w:t xml:space="preserve">En el marco de la 11ª versión del Torneo Delibera, organizado por la Biblioteca del Congreso Nacional, el/la  Señor/a  </w:t>
      </w:r>
      <w:r w:rsidRPr="000A78E7">
        <w:rPr>
          <w:lang w:val="es-ES"/>
        </w:rPr>
        <w:t xml:space="preserve"> Manuel José </w:t>
      </w:r>
      <w:proofErr w:type="spellStart"/>
      <w:proofErr w:type="gramStart"/>
      <w:r w:rsidRPr="000A78E7">
        <w:rPr>
          <w:lang w:val="es-ES"/>
        </w:rPr>
        <w:t>Ossandón</w:t>
      </w:r>
      <w:proofErr w:type="spellEnd"/>
      <w:r w:rsidRPr="000A78E7">
        <w:rPr>
          <w:lang w:val="es-ES"/>
        </w:rPr>
        <w:t xml:space="preserve"> </w:t>
      </w:r>
      <w:r w:rsidRPr="000A78E7">
        <w:rPr>
          <w:lang w:val="es-ES"/>
        </w:rPr>
        <w:t xml:space="preserve"> ,</w:t>
      </w:r>
      <w:proofErr w:type="gramEnd"/>
      <w:r w:rsidRPr="000A78E7">
        <w:rPr>
          <w:lang w:val="es-ES"/>
        </w:rPr>
        <w:t xml:space="preserve"> Senador ,</w:t>
      </w:r>
      <w:r w:rsidRPr="000A78E7">
        <w:rPr>
          <w:lang w:val="es-ES"/>
        </w:rPr>
        <w:t xml:space="preserve"> quien firma este documento, hace explícito su patrocinio y adhesió</w:t>
      </w:r>
      <w:r w:rsidRPr="000A78E7">
        <w:rPr>
          <w:lang w:val="es-ES"/>
        </w:rPr>
        <w:t xml:space="preserve">n a la Iniciativa Juvenil de </w:t>
      </w:r>
      <w:r w:rsidRPr="000A78E7">
        <w:rPr>
          <w:b/>
          <w:lang w:val="es-ES"/>
        </w:rPr>
        <w:t>“</w:t>
      </w:r>
      <w:r w:rsidRPr="000A78E7">
        <w:rPr>
          <w:b/>
          <w:bCs/>
          <w:sz w:val="27"/>
          <w:szCs w:val="27"/>
        </w:rPr>
        <w:t>Modificación al decreto 357 que crea Crematorios Municipales en capitales regionales</w:t>
      </w:r>
      <w:r w:rsidRPr="000A78E7">
        <w:rPr>
          <w:b/>
          <w:lang w:val="es-ES"/>
        </w:rPr>
        <w:t xml:space="preserve">” </w:t>
      </w:r>
      <w:r w:rsidRPr="000A78E7">
        <w:rPr>
          <w:lang w:val="es-ES"/>
        </w:rPr>
        <w:t xml:space="preserve"> del Colegio BICENTENARIO LUISA RABANAL PALMA, CHILE CHICO, región de AYSEN</w:t>
      </w:r>
      <w:bookmarkStart w:id="0" w:name="_GoBack"/>
      <w:bookmarkEnd w:id="0"/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right="188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333" w:firstLine="0"/>
        <w:jc w:val="center"/>
      </w:pPr>
      <w:r>
        <w:rPr>
          <w:noProof/>
        </w:rPr>
        <w:drawing>
          <wp:inline distT="0" distB="0" distL="0" distR="0">
            <wp:extent cx="3048000" cy="164782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left="10" w:right="8" w:hanging="10"/>
        <w:jc w:val="center"/>
      </w:pPr>
      <w:r>
        <w:rPr>
          <w:b/>
        </w:rPr>
        <w:t xml:space="preserve">Manuel José </w:t>
      </w:r>
      <w:proofErr w:type="spellStart"/>
      <w:r>
        <w:rPr>
          <w:b/>
        </w:rPr>
        <w:t>Ossandón</w:t>
      </w:r>
      <w:proofErr w:type="spellEnd"/>
      <w:r>
        <w:rPr>
          <w:b/>
        </w:rPr>
        <w:t xml:space="preserve"> I. </w:t>
      </w:r>
    </w:p>
    <w:p w:rsidR="008556FE" w:rsidRDefault="00035D6E">
      <w:pPr>
        <w:spacing w:line="259" w:lineRule="auto"/>
        <w:ind w:left="10" w:right="2" w:hanging="10"/>
        <w:jc w:val="center"/>
      </w:pPr>
      <w:r>
        <w:rPr>
          <w:b/>
        </w:rPr>
        <w:t xml:space="preserve">Senador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556FE" w:rsidRDefault="00035D6E">
      <w:pPr>
        <w:spacing w:line="259" w:lineRule="auto"/>
        <w:ind w:right="2" w:firstLine="0"/>
        <w:jc w:val="right"/>
      </w:pPr>
      <w:r>
        <w:rPr>
          <w:rFonts w:ascii="Calibri" w:eastAsia="Calibri" w:hAnsi="Calibri" w:cs="Calibri"/>
        </w:rPr>
        <w:t xml:space="preserve">Valparaíso, </w:t>
      </w:r>
      <w:r w:rsidR="000A78E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8 de Mayo de 2019. </w:t>
      </w:r>
    </w:p>
    <w:sectPr w:rsidR="008556FE">
      <w:pgSz w:w="12240" w:h="15840"/>
      <w:pgMar w:top="1440" w:right="16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FE"/>
    <w:rsid w:val="00035D6E"/>
    <w:rsid w:val="000A78E7"/>
    <w:rsid w:val="008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78" w:lineRule="auto"/>
      <w:ind w:firstLine="70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8E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78" w:lineRule="auto"/>
      <w:ind w:firstLine="70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8E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DIreccion</cp:lastModifiedBy>
  <cp:revision>2</cp:revision>
  <dcterms:created xsi:type="dcterms:W3CDTF">2019-05-31T20:44:00Z</dcterms:created>
  <dcterms:modified xsi:type="dcterms:W3CDTF">2019-05-31T20:44:00Z</dcterms:modified>
</cp:coreProperties>
</file>