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B29C" w14:textId="77777777" w:rsidR="0099342C" w:rsidRDefault="0099342C" w:rsidP="0099342C">
      <w:pPr>
        <w:ind w:left="0" w:firstLine="0"/>
        <w:jc w:val="right"/>
      </w:pPr>
    </w:p>
    <w:p w14:paraId="6E9BCFFA" w14:textId="77777777" w:rsidR="0099342C" w:rsidRDefault="0099342C" w:rsidP="0099342C">
      <w:pPr>
        <w:ind w:left="0" w:firstLine="0"/>
        <w:jc w:val="right"/>
      </w:pPr>
    </w:p>
    <w:p w14:paraId="6A86AAB2" w14:textId="77777777" w:rsidR="0099342C" w:rsidRDefault="0099342C" w:rsidP="0099342C">
      <w:pPr>
        <w:ind w:left="0" w:firstLine="0"/>
        <w:jc w:val="right"/>
      </w:pPr>
    </w:p>
    <w:p w14:paraId="4B4F58B0" w14:textId="77777777" w:rsidR="0099342C" w:rsidRDefault="0099342C" w:rsidP="0099342C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 w:rsidRPr="0075563E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06B77F7" wp14:editId="35E5F042">
            <wp:simplePos x="0" y="0"/>
            <wp:positionH relativeFrom="leftMargin">
              <wp:posOffset>6238875</wp:posOffset>
            </wp:positionH>
            <wp:positionV relativeFrom="page">
              <wp:posOffset>446405</wp:posOffset>
            </wp:positionV>
            <wp:extent cx="622935" cy="762000"/>
            <wp:effectExtent l="0" t="0" r="5715" b="0"/>
            <wp:wrapTight wrapText="bothSides">
              <wp:wrapPolygon edited="0">
                <wp:start x="0" y="0"/>
                <wp:lineTo x="0" y="21060"/>
                <wp:lineTo x="21138" y="21060"/>
                <wp:lineTo x="21138" y="0"/>
                <wp:lineTo x="0" y="0"/>
              </wp:wrapPolygon>
            </wp:wrapTight>
            <wp:docPr id="1763634447" name="Imagen 1763634447" descr="Resultado de imagen para escuela Ã±irrimapu 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cuela Ã±irrimapu insign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13EF04A" wp14:editId="769523CA">
            <wp:simplePos x="0" y="0"/>
            <wp:positionH relativeFrom="column">
              <wp:posOffset>-88900</wp:posOffset>
            </wp:positionH>
            <wp:positionV relativeFrom="page">
              <wp:posOffset>504825</wp:posOffset>
            </wp:positionV>
            <wp:extent cx="762000" cy="735330"/>
            <wp:effectExtent l="0" t="0" r="0" b="7620"/>
            <wp:wrapSquare wrapText="bothSides"/>
            <wp:docPr id="1659040720" name="Imagen 1659040720" descr="Un dibujo de una cara feliz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dibujo de una cara feliz&#10;&#10;Descripción generada automáticamente con confianza baj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0A329A" w14:textId="77777777" w:rsidR="0099342C" w:rsidRDefault="0099342C" w:rsidP="0099342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28440F8B" w14:textId="77777777" w:rsidR="0099342C" w:rsidRDefault="0099342C" w:rsidP="0099342C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</w:p>
    <w:p w14:paraId="561519EB" w14:textId="77777777" w:rsidR="0099342C" w:rsidRDefault="0099342C" w:rsidP="0099342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02901EB9" w14:textId="77777777" w:rsidR="0099342C" w:rsidRDefault="0099342C" w:rsidP="0099342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6DF74438" w14:textId="77777777" w:rsidR="0099342C" w:rsidRDefault="0099342C" w:rsidP="0099342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42010E35" w14:textId="77777777" w:rsidR="0099342C" w:rsidRDefault="0099342C" w:rsidP="0099342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3D8AED62" w14:textId="77777777" w:rsidR="0099342C" w:rsidRDefault="0099342C" w:rsidP="0099342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15C1922F" w14:textId="77777777" w:rsidR="0099342C" w:rsidRDefault="0099342C" w:rsidP="0099342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3E11D6C9" w14:textId="77777777" w:rsidR="0099342C" w:rsidRDefault="0099342C" w:rsidP="0099342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4D69C252" w14:textId="77777777" w:rsidR="0099342C" w:rsidRDefault="0099342C" w:rsidP="0099342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6D50B3CE" w14:textId="77777777" w:rsidR="0099342C" w:rsidRPr="000D2EE5" w:rsidRDefault="0099342C" w:rsidP="0099342C">
      <w:pPr>
        <w:spacing w:after="0" w:line="259" w:lineRule="auto"/>
        <w:ind w:left="0" w:right="0" w:firstLine="0"/>
        <w:jc w:val="left"/>
        <w:rPr>
          <w:rFonts w:ascii="Arial Nova Cond" w:hAnsi="Arial Nova Cond"/>
          <w:b/>
          <w:lang w:val="es-ES_tradnl"/>
        </w:rPr>
      </w:pPr>
    </w:p>
    <w:p w14:paraId="4C0ED4E1" w14:textId="77777777" w:rsidR="0099342C" w:rsidRDefault="0099342C" w:rsidP="0099342C">
      <w:pPr>
        <w:autoSpaceDE w:val="0"/>
        <w:autoSpaceDN w:val="0"/>
        <w:adjustRightInd w:val="0"/>
        <w:spacing w:after="0" w:line="240" w:lineRule="auto"/>
        <w:ind w:left="0" w:hanging="11"/>
        <w:rPr>
          <w:rFonts w:ascii="Arial Nova Cond" w:hAnsi="Arial Nova Cond" w:cs="Times New Roman"/>
          <w:sz w:val="28"/>
          <w:szCs w:val="28"/>
          <w14:ligatures w14:val="standardContextual"/>
        </w:rPr>
      </w:pPr>
      <w:r>
        <w:rPr>
          <w:rFonts w:ascii="Arial Nova Cond" w:hAnsi="Arial Nova Cond"/>
          <w:b/>
          <w:sz w:val="28"/>
          <w:szCs w:val="28"/>
          <w:lang w:val="es-ES_tradnl"/>
        </w:rPr>
        <w:t>JOSÉ MIGUEL ZAMORA SILVA</w:t>
      </w:r>
      <w:r w:rsidRPr="000D2EE5">
        <w:rPr>
          <w:rFonts w:ascii="Arial Nova Cond" w:hAnsi="Arial Nova Cond"/>
          <w:b/>
          <w:sz w:val="28"/>
          <w:szCs w:val="28"/>
          <w:lang w:val="es-ES_tradnl"/>
        </w:rPr>
        <w:t xml:space="preserve">, </w:t>
      </w:r>
      <w:r>
        <w:rPr>
          <w:rFonts w:ascii="Arial Nova Cond" w:hAnsi="Arial Nova Cond"/>
          <w:b/>
          <w:sz w:val="28"/>
          <w:szCs w:val="28"/>
          <w:lang w:val="es-ES_tradnl"/>
        </w:rPr>
        <w:t>CONSEJERO REGIONAL DE LA ARAUCANÍA</w:t>
      </w:r>
      <w:r w:rsidRPr="000D2EE5">
        <w:rPr>
          <w:rFonts w:ascii="Arial Nova Cond" w:hAnsi="Arial Nova Cond"/>
          <w:b/>
          <w:sz w:val="28"/>
          <w:szCs w:val="28"/>
          <w:lang w:val="es-ES_tradnl"/>
        </w:rPr>
        <w:t xml:space="preserve"> </w:t>
      </w:r>
      <w:r w:rsidRPr="000D2EE5">
        <w:rPr>
          <w:rFonts w:ascii="Arial Nova Cond" w:hAnsi="Arial Nova Cond"/>
          <w:bCs/>
          <w:sz w:val="28"/>
          <w:szCs w:val="28"/>
          <w:lang w:val="es-ES_tradnl"/>
        </w:rPr>
        <w:t>otorga Patrocinio o Adhesión, según corresponda, a la Iniciativa Juvenil de Ley “</w:t>
      </w:r>
      <w:r w:rsidRPr="000D2EE5">
        <w:rPr>
          <w:rFonts w:ascii="Arial Nova Cond" w:hAnsi="Arial Nova Cond" w:cs="Arial"/>
          <w:b/>
          <w:sz w:val="28"/>
          <w:szCs w:val="28"/>
        </w:rPr>
        <w:t xml:space="preserve">Modificación ley 19.327 </w:t>
      </w:r>
      <w:r w:rsidRPr="000D2EE5">
        <w:rPr>
          <w:rFonts w:ascii="Arial Nova Cond" w:hAnsi="Arial Nova Cond" w:cs="Arial"/>
          <w:b/>
          <w:bCs/>
          <w:sz w:val="28"/>
          <w:szCs w:val="28"/>
          <w14:ligatures w14:val="standardContextual"/>
        </w:rPr>
        <w:t xml:space="preserve">sobre derechos y deberes en los espectáculos de fútbol profesional”. </w:t>
      </w:r>
      <w:r w:rsidRPr="000D2EE5">
        <w:rPr>
          <w:rFonts w:ascii="Arial Nova Cond" w:hAnsi="Arial Nova Cond" w:cs="Arial"/>
          <w:sz w:val="28"/>
          <w:szCs w:val="28"/>
          <w14:ligatures w14:val="standardContextual"/>
        </w:rPr>
        <w:t>Que pasa a llamarse</w:t>
      </w:r>
      <w:r w:rsidRPr="000D2EE5">
        <w:rPr>
          <w:rFonts w:ascii="Arial Nova Cond" w:hAnsi="Arial Nova Cond" w:cs="Arial"/>
          <w:b/>
          <w:bCs/>
          <w:sz w:val="28"/>
          <w:szCs w:val="28"/>
          <w14:ligatures w14:val="standardContextual"/>
        </w:rPr>
        <w:t xml:space="preserve"> </w:t>
      </w:r>
      <w:r w:rsidRPr="000D2EE5">
        <w:rPr>
          <w:rFonts w:ascii="Arial Nova Cond" w:hAnsi="Arial Nova Cond" w:cs="Times New Roman"/>
          <w:b/>
          <w:bCs/>
          <w:sz w:val="28"/>
          <w:szCs w:val="28"/>
          <w14:ligatures w14:val="standardContextual"/>
        </w:rPr>
        <w:t>“Ley Danilo</w:t>
      </w:r>
      <w:r>
        <w:rPr>
          <w:rFonts w:ascii="Arial Nova Cond" w:hAnsi="Arial Nova Cond" w:cs="Times New Roman"/>
          <w:b/>
          <w:bCs/>
          <w:sz w:val="28"/>
          <w:szCs w:val="28"/>
          <w14:ligatures w14:val="standardContextual"/>
        </w:rPr>
        <w:t xml:space="preserve"> (</w:t>
      </w:r>
      <w:r w:rsidRPr="000D2EE5">
        <w:rPr>
          <w:rFonts w:ascii="Arial Nova Cond" w:hAnsi="Arial Nova Cond" w:cs="Times New Roman"/>
          <w:b/>
          <w:bCs/>
          <w:sz w:val="28"/>
          <w:szCs w:val="28"/>
          <w14:ligatures w14:val="standardContextual"/>
        </w:rPr>
        <w:t>*</w:t>
      </w:r>
      <w:r>
        <w:rPr>
          <w:rFonts w:ascii="Arial Nova Cond" w:hAnsi="Arial Nova Cond" w:cs="Times New Roman"/>
          <w:b/>
          <w:bCs/>
          <w:sz w:val="28"/>
          <w:szCs w:val="28"/>
          <w14:ligatures w14:val="standardContextual"/>
        </w:rPr>
        <w:t>)”</w:t>
      </w:r>
      <w:r w:rsidRPr="000D2EE5">
        <w:rPr>
          <w:rFonts w:ascii="Arial Nova Cond" w:hAnsi="Arial Nova Cond" w:cs="Times New Roman"/>
          <w:sz w:val="28"/>
          <w:szCs w:val="28"/>
          <w14:ligatures w14:val="standardContextual"/>
        </w:rPr>
        <w:t xml:space="preserve"> </w:t>
      </w:r>
      <w:r>
        <w:rPr>
          <w:rFonts w:ascii="Arial Nova Cond" w:hAnsi="Arial Nova Cond" w:cs="Times New Roman"/>
          <w:sz w:val="28"/>
          <w:szCs w:val="28"/>
          <w14:ligatures w14:val="standardContextual"/>
        </w:rPr>
        <w:t xml:space="preserve">la que busca </w:t>
      </w:r>
      <w:r w:rsidRPr="000D2EE5">
        <w:rPr>
          <w:rFonts w:ascii="Arial Nova Cond" w:hAnsi="Arial Nova Cond" w:cs="Times New Roman"/>
          <w:sz w:val="28"/>
          <w:szCs w:val="28"/>
          <w14:ligatures w14:val="standardContextual"/>
        </w:rPr>
        <w:t>regula</w:t>
      </w:r>
      <w:r>
        <w:rPr>
          <w:rFonts w:ascii="Arial Nova Cond" w:hAnsi="Arial Nova Cond" w:cs="Times New Roman"/>
          <w:sz w:val="28"/>
          <w:szCs w:val="28"/>
          <w14:ligatures w14:val="standardContextual"/>
        </w:rPr>
        <w:t>r</w:t>
      </w:r>
      <w:r w:rsidRPr="000D2EE5">
        <w:rPr>
          <w:rFonts w:ascii="Arial Nova Cond" w:hAnsi="Arial Nova Cond" w:cs="Times New Roman"/>
          <w:sz w:val="28"/>
          <w:szCs w:val="28"/>
          <w14:ligatures w14:val="standardContextual"/>
        </w:rPr>
        <w:t xml:space="preserve"> los deberes del Estado en conjunto con los organizadores de partidos de fútbol profesional chileno y que garantiza los derechos de espectadores y participantes de estos encuentros deportivos.</w:t>
      </w:r>
    </w:p>
    <w:p w14:paraId="70099D11" w14:textId="77777777" w:rsidR="0099342C" w:rsidRPr="000D2EE5" w:rsidRDefault="0099342C" w:rsidP="0099342C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  <w14:ligatures w14:val="standardContextual"/>
        </w:rPr>
      </w:pPr>
    </w:p>
    <w:p w14:paraId="3BDB9381" w14:textId="77777777" w:rsidR="0099342C" w:rsidRPr="000D2EE5" w:rsidRDefault="0099342C" w:rsidP="0099342C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ova Cond" w:hAnsi="Arial Nova Cond" w:cs="Times New Roman"/>
          <w:sz w:val="28"/>
          <w:szCs w:val="28"/>
          <w14:ligatures w14:val="standardContextual"/>
        </w:rPr>
      </w:pPr>
      <w:r w:rsidRPr="000D2EE5">
        <w:rPr>
          <w:rFonts w:ascii="Arial Nova Cond" w:hAnsi="Arial Nova Cond" w:cs="Times New Roman"/>
          <w:sz w:val="28"/>
          <w:szCs w:val="28"/>
          <w14:ligatures w14:val="standardContextual"/>
        </w:rPr>
        <w:t>*</w:t>
      </w:r>
      <w:r>
        <w:rPr>
          <w:rFonts w:ascii="Arial Nova Cond" w:hAnsi="Arial Nova Cond" w:cs="Times New Roman"/>
          <w:sz w:val="28"/>
          <w:szCs w:val="28"/>
          <w14:ligatures w14:val="standardContextual"/>
        </w:rPr>
        <w:t xml:space="preserve">El nombre de la ley es </w:t>
      </w:r>
      <w:r w:rsidRPr="000D2EE5">
        <w:rPr>
          <w:rFonts w:ascii="Arial Nova Cond" w:hAnsi="Arial Nova Cond" w:cs="Times New Roman"/>
          <w:sz w:val="28"/>
          <w:szCs w:val="28"/>
          <w14:ligatures w14:val="standardContextual"/>
        </w:rPr>
        <w:t>en homenaje a Danilo Rodríguez, el primer hincha asesinado en Chile por las barras bravas en 1990.</w:t>
      </w:r>
    </w:p>
    <w:p w14:paraId="71B69F4A" w14:textId="77777777" w:rsidR="0099342C" w:rsidRPr="000D2EE5" w:rsidRDefault="0099342C" w:rsidP="0099342C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Arial"/>
          <w:sz w:val="28"/>
          <w:szCs w:val="28"/>
          <w14:ligatures w14:val="standardContextual"/>
        </w:rPr>
      </w:pPr>
    </w:p>
    <w:p w14:paraId="0609DB83" w14:textId="77777777" w:rsidR="0099342C" w:rsidRPr="000D2EE5" w:rsidRDefault="0099342C" w:rsidP="0099342C">
      <w:pPr>
        <w:spacing w:after="0" w:line="259" w:lineRule="auto"/>
        <w:ind w:left="0" w:right="0" w:firstLine="0"/>
        <w:rPr>
          <w:rFonts w:ascii="Arial Nova Cond" w:hAnsi="Arial Nova Cond"/>
          <w:b/>
          <w:sz w:val="28"/>
          <w:szCs w:val="28"/>
          <w:lang w:val="es-ES_tradnl"/>
        </w:rPr>
      </w:pPr>
      <w:r>
        <w:rPr>
          <w:rFonts w:ascii="Arial Nova Cond" w:hAnsi="Arial Nova Cond"/>
          <w:bCs/>
          <w:sz w:val="28"/>
          <w:szCs w:val="28"/>
          <w:lang w:val="es-ES_tradnl"/>
        </w:rPr>
        <w:t xml:space="preserve">Esta ley es </w:t>
      </w:r>
      <w:r w:rsidRPr="000D2EE5">
        <w:rPr>
          <w:rFonts w:ascii="Arial Nova Cond" w:hAnsi="Arial Nova Cond"/>
          <w:bCs/>
          <w:sz w:val="28"/>
          <w:szCs w:val="28"/>
          <w:lang w:val="es-ES_tradnl"/>
        </w:rPr>
        <w:t>presentada por los estudiantes de</w:t>
      </w:r>
      <w:r>
        <w:rPr>
          <w:rFonts w:ascii="Arial Nova Cond" w:hAnsi="Arial Nova Cond"/>
          <w:bCs/>
          <w:sz w:val="28"/>
          <w:szCs w:val="28"/>
          <w:lang w:val="es-ES_tradnl"/>
        </w:rPr>
        <w:t xml:space="preserve"> </w:t>
      </w:r>
      <w:r w:rsidRPr="000D2EE5">
        <w:rPr>
          <w:rFonts w:ascii="Arial Nova Cond" w:hAnsi="Arial Nova Cond"/>
          <w:bCs/>
          <w:sz w:val="28"/>
          <w:szCs w:val="28"/>
          <w:lang w:val="es-ES_tradnl"/>
        </w:rPr>
        <w:t>l</w:t>
      </w:r>
      <w:r>
        <w:rPr>
          <w:rFonts w:ascii="Arial Nova Cond" w:hAnsi="Arial Nova Cond"/>
          <w:bCs/>
          <w:sz w:val="28"/>
          <w:szCs w:val="28"/>
          <w:lang w:val="es-ES_tradnl"/>
        </w:rPr>
        <w:t xml:space="preserve">a Escuela Municipal Ñirrimapu G-488 de la comuna de Padre Las Casas, Región de La Araucanía, </w:t>
      </w:r>
      <w:r w:rsidRPr="000D2EE5">
        <w:rPr>
          <w:rFonts w:ascii="Arial Nova Cond" w:hAnsi="Arial Nova Cond"/>
          <w:bCs/>
          <w:sz w:val="28"/>
          <w:szCs w:val="28"/>
          <w:lang w:val="es-ES_tradnl"/>
        </w:rPr>
        <w:t>en el marco de la versión XII del Torneo Delibera</w:t>
      </w:r>
      <w:r>
        <w:rPr>
          <w:rFonts w:ascii="Arial Nova Cond" w:hAnsi="Arial Nova Cond"/>
          <w:bCs/>
          <w:sz w:val="28"/>
          <w:szCs w:val="28"/>
          <w:lang w:val="es-ES_tradnl"/>
        </w:rPr>
        <w:t xml:space="preserve"> 2023,</w:t>
      </w:r>
      <w:r w:rsidRPr="000D2EE5">
        <w:rPr>
          <w:rFonts w:ascii="Arial Nova Cond" w:hAnsi="Arial Nova Cond"/>
          <w:bCs/>
          <w:sz w:val="28"/>
          <w:szCs w:val="28"/>
          <w:lang w:val="es-ES_tradnl"/>
        </w:rPr>
        <w:t xml:space="preserve"> organizado por la Biblioteca del Congreso Nacional.</w:t>
      </w:r>
    </w:p>
    <w:p w14:paraId="4336ED5B" w14:textId="77777777" w:rsidR="0099342C" w:rsidRDefault="0099342C" w:rsidP="0099342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2D3CA1D0" w14:textId="77777777" w:rsidR="0099342C" w:rsidRDefault="0099342C" w:rsidP="0099342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0A1875AB" w14:textId="77777777" w:rsidR="0099342C" w:rsidRDefault="0099342C" w:rsidP="0099342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6766D113" w14:textId="77777777" w:rsidR="0099342C" w:rsidRDefault="0099342C" w:rsidP="0099342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6E6FA954" w14:textId="77777777" w:rsidR="0099342C" w:rsidRDefault="0099342C" w:rsidP="0099342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4CBFFD24" w14:textId="77777777" w:rsidR="0099342C" w:rsidRDefault="0099342C" w:rsidP="0099342C">
      <w:pPr>
        <w:ind w:left="0" w:firstLine="0"/>
        <w:rPr>
          <w:b/>
          <w:lang w:val="es-ES_tradnl"/>
        </w:rPr>
      </w:pPr>
    </w:p>
    <w:p w14:paraId="7C5F3134" w14:textId="77777777" w:rsidR="0099342C" w:rsidRDefault="0099342C" w:rsidP="0099342C">
      <w:pPr>
        <w:ind w:left="0" w:firstLine="0"/>
        <w:rPr>
          <w:b/>
          <w:lang w:val="es-ES_tradnl"/>
        </w:rPr>
      </w:pPr>
    </w:p>
    <w:p w14:paraId="6AEFA401" w14:textId="77777777" w:rsidR="0099342C" w:rsidRDefault="0099342C" w:rsidP="0099342C">
      <w:pPr>
        <w:ind w:left="0" w:firstLine="0"/>
        <w:rPr>
          <w:b/>
          <w:lang w:val="es-ES_tradnl"/>
        </w:rPr>
      </w:pPr>
    </w:p>
    <w:p w14:paraId="0673ADFB" w14:textId="77777777" w:rsidR="0099342C" w:rsidRDefault="0099342C" w:rsidP="0099342C">
      <w:pPr>
        <w:ind w:left="0" w:firstLine="0"/>
        <w:rPr>
          <w:b/>
          <w:lang w:val="es-ES_tradnl"/>
        </w:rPr>
      </w:pPr>
    </w:p>
    <w:p w14:paraId="1EE63427" w14:textId="77777777" w:rsidR="0099342C" w:rsidRDefault="0099342C" w:rsidP="0099342C">
      <w:pPr>
        <w:ind w:left="0" w:firstLine="0"/>
        <w:jc w:val="right"/>
      </w:pPr>
      <w:r>
        <w:rPr>
          <w:b/>
          <w:lang w:val="es-ES_tradnl"/>
        </w:rPr>
        <w:t>FECHA, FIRMA Y TIMBRE</w:t>
      </w:r>
    </w:p>
    <w:p w14:paraId="63BA8302" w14:textId="77777777" w:rsidR="00B87BAD" w:rsidRDefault="00B87BAD"/>
    <w:sectPr w:rsidR="00B87B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2C"/>
    <w:rsid w:val="0099342C"/>
    <w:rsid w:val="00B87BAD"/>
    <w:rsid w:val="00C5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C88C"/>
  <w15:chartTrackingRefBased/>
  <w15:docId w15:val="{3CF8415D-849A-476F-99B5-0AE07574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42C"/>
    <w:pPr>
      <w:spacing w:after="5" w:line="247" w:lineRule="auto"/>
      <w:ind w:left="720" w:right="5" w:hanging="10"/>
      <w:jc w:val="both"/>
    </w:pPr>
    <w:rPr>
      <w:rFonts w:ascii="Verdana" w:eastAsia="Verdana" w:hAnsi="Verdana" w:cs="Verdana"/>
      <w:color w:val="000000"/>
      <w:kern w:val="0"/>
      <w:sz w:val="20"/>
      <w:lang w:eastAsia="es-C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Gómez Ibacache</dc:creator>
  <cp:keywords/>
  <dc:description/>
  <cp:lastModifiedBy>Guillermo Gómez Ibacache</cp:lastModifiedBy>
  <cp:revision>1</cp:revision>
  <dcterms:created xsi:type="dcterms:W3CDTF">2023-07-21T14:46:00Z</dcterms:created>
  <dcterms:modified xsi:type="dcterms:W3CDTF">2023-07-21T14:46:00Z</dcterms:modified>
</cp:coreProperties>
</file>