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670942" cy="3714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942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5133975</wp:posOffset>
            </wp:positionH>
            <wp:positionV relativeFrom="paragraph">
              <wp:posOffset>114300</wp:posOffset>
            </wp:positionV>
            <wp:extent cx="519113" cy="54044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40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Karol Cariola Oliva</w:t>
      </w:r>
      <w:r w:rsidDel="00000000" w:rsidR="00000000" w:rsidRPr="00000000">
        <w:rPr>
          <w:rtl w:val="0"/>
        </w:rPr>
        <w:t xml:space="preserve">, Diputada otorga Patrocinio o Adhesión, según corresponda, a la Iniciativa Juvenil de Ley *Reforma de ley del transporte público* . Presentada por los estudiantes del Liceo San Esteban, Región de Valparaíso, en el marco de la versión XII del Torneo Delibera organizado por la Biblioteca del Congreso Nacional.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381250" cy="18097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0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Karol Cariola Oliva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