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CF7A6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10795</wp:posOffset>
            </wp:positionV>
            <wp:extent cx="1864360" cy="662940"/>
            <wp:effectExtent l="0" t="0" r="2540" b="3810"/>
            <wp:wrapSquare wrapText="bothSides"/>
            <wp:docPr id="645700154" name="Imagen 1" descr="Colegio C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Co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9AA">
        <w:rPr>
          <w:b/>
          <w:noProof/>
          <w:lang w:val="es-MX" w:eastAsia="es-MX"/>
        </w:rPr>
        <w:drawing>
          <wp:inline distT="0" distB="0" distL="0" distR="0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A2780D" w:rsidP="00863FE7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NATHALIE CASTILLO ROJAS</w:t>
      </w:r>
      <w:r w:rsidR="00863FE7">
        <w:rPr>
          <w:b/>
          <w:lang w:val="es-ES_tradnl"/>
        </w:rPr>
        <w:t xml:space="preserve">, </w:t>
      </w:r>
      <w:r>
        <w:rPr>
          <w:b/>
          <w:lang w:val="es-ES_tradnl"/>
        </w:rPr>
        <w:t xml:space="preserve">DIPUTADA DE LA REPUBLICA, </w:t>
      </w:r>
      <w:r w:rsidR="00863FE7">
        <w:rPr>
          <w:bCs/>
          <w:lang w:val="es-ES_tradnl"/>
        </w:rPr>
        <w:t xml:space="preserve">otorga Patrocinio o Adhesión, según corresponda, a la Iniciativa Juvenil de Ley </w:t>
      </w:r>
      <w:r w:rsidR="00CF7A6B">
        <w:rPr>
          <w:bCs/>
          <w:lang w:val="es-ES_tradnl"/>
        </w:rPr>
        <w:t xml:space="preserve">“Estudiantes al Congreso” </w:t>
      </w:r>
      <w:r w:rsidR="00863FE7">
        <w:rPr>
          <w:bCs/>
          <w:lang w:val="es-ES_tradnl"/>
        </w:rPr>
        <w:t>presentada por los estudiantes del</w:t>
      </w:r>
      <w:r w:rsidR="00CF7A6B">
        <w:rPr>
          <w:bCs/>
          <w:lang w:val="es-ES_tradnl"/>
        </w:rPr>
        <w:t xml:space="preserve"> Colegio Coya de Machalí</w:t>
      </w:r>
      <w:r w:rsidR="00863FE7">
        <w:rPr>
          <w:bCs/>
          <w:lang w:val="es-ES_tradnl"/>
        </w:rPr>
        <w:t xml:space="preserve">, </w:t>
      </w:r>
      <w:r w:rsidR="00CF7A6B">
        <w:rPr>
          <w:bCs/>
          <w:lang w:val="es-ES_tradnl"/>
        </w:rPr>
        <w:t>Sexta Región</w:t>
      </w:r>
      <w:r w:rsidR="00863FE7">
        <w:rPr>
          <w:bCs/>
          <w:lang w:val="es-ES_tradnl"/>
        </w:rPr>
        <w:t>, en el marco de la versión XII del Torneo Delibera organizado por la Biblioteca del Congreso Nacional.</w:t>
      </w: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CF7A6B" w:rsidRDefault="00A2780D" w:rsidP="00A2780D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 w:rsidRPr="00A2780D">
        <w:rPr>
          <w:b/>
          <w:lang w:val="es-ES_tradnl"/>
        </w:rPr>
        <w:drawing>
          <wp:inline distT="0" distB="0" distL="0" distR="0">
            <wp:extent cx="1866900" cy="8472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6B" w:rsidRDefault="00CF7A6B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:rsidR="00A2780D" w:rsidRPr="00AA6457" w:rsidRDefault="00A2780D" w:rsidP="00A2780D">
      <w:pPr>
        <w:spacing w:after="0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ab/>
      </w:r>
      <w:r>
        <w:rPr>
          <w:rFonts w:ascii="Bookman Old Style" w:hAnsi="Bookman Old Style"/>
          <w:b/>
          <w:szCs w:val="20"/>
        </w:rPr>
        <w:tab/>
      </w:r>
      <w:r>
        <w:rPr>
          <w:rFonts w:ascii="Bookman Old Style" w:hAnsi="Bookman Old Style"/>
          <w:b/>
          <w:szCs w:val="20"/>
        </w:rPr>
        <w:tab/>
      </w:r>
      <w:r>
        <w:rPr>
          <w:rFonts w:ascii="Bookman Old Style" w:hAnsi="Bookman Old Style"/>
          <w:b/>
          <w:szCs w:val="20"/>
        </w:rPr>
        <w:tab/>
      </w:r>
      <w:r w:rsidRPr="00AA6457">
        <w:rPr>
          <w:rFonts w:ascii="Bookman Old Style" w:hAnsi="Bookman Old Style"/>
          <w:b/>
          <w:szCs w:val="20"/>
        </w:rPr>
        <w:t xml:space="preserve">NATHALIE CASTILLO ROJAS                  </w:t>
      </w:r>
      <w:r w:rsidRPr="00AA6457">
        <w:rPr>
          <w:rFonts w:ascii="Bookman Old Style" w:hAnsi="Bookman Old Style"/>
          <w:b/>
          <w:szCs w:val="20"/>
        </w:rPr>
        <w:tab/>
      </w:r>
      <w:r w:rsidRPr="00AA6457">
        <w:rPr>
          <w:rFonts w:ascii="Bookman Old Style" w:hAnsi="Bookman Old Style"/>
          <w:b/>
          <w:szCs w:val="20"/>
        </w:rPr>
        <w:tab/>
      </w:r>
    </w:p>
    <w:p w:rsidR="00A2780D" w:rsidRDefault="00A2780D" w:rsidP="00A2780D">
      <w:pPr>
        <w:spacing w:after="0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ab/>
      </w:r>
      <w:r w:rsidRPr="00AA6457">
        <w:rPr>
          <w:rFonts w:ascii="Bookman Old Style" w:hAnsi="Bookman Old Style"/>
          <w:b/>
          <w:szCs w:val="20"/>
        </w:rPr>
        <w:t>DIPUTADA DE LA REPUBLICA</w:t>
      </w:r>
      <w:r>
        <w:rPr>
          <w:rFonts w:ascii="Bookman Old Style" w:hAnsi="Bookman Old Style"/>
          <w:b/>
          <w:szCs w:val="20"/>
        </w:rPr>
        <w:tab/>
      </w:r>
    </w:p>
    <w:p w:rsidR="00A2780D" w:rsidRPr="00F12279" w:rsidRDefault="00A2780D" w:rsidP="00A2780D">
      <w:pPr>
        <w:spacing w:after="0"/>
        <w:jc w:val="center"/>
        <w:rPr>
          <w:rFonts w:ascii="Bookman Old Style" w:hAnsi="Bookman Old Style"/>
          <w:b/>
          <w:szCs w:val="20"/>
        </w:rPr>
      </w:pPr>
      <w:r w:rsidRPr="00AA6457">
        <w:rPr>
          <w:rFonts w:ascii="Bookman Old Style" w:hAnsi="Bookman Old Style"/>
          <w:b/>
          <w:szCs w:val="20"/>
        </w:rPr>
        <w:t>DISTRITO 5</w:t>
      </w:r>
      <w:r w:rsidRPr="00AA6457">
        <w:rPr>
          <w:rFonts w:ascii="Bookman Old Style" w:hAnsi="Bookman Old Style"/>
          <w:b/>
          <w:szCs w:val="20"/>
        </w:rPr>
        <w:tab/>
      </w:r>
    </w:p>
    <w:p w:rsidR="00CF7A6B" w:rsidRDefault="00CF7A6B" w:rsidP="00A2780D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:rsidR="00863FE7" w:rsidRDefault="00CF7A6B" w:rsidP="00CF7A6B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br/>
      </w:r>
    </w:p>
    <w:p w:rsidR="00CF7A6B" w:rsidRDefault="00CF7A6B" w:rsidP="00CF7A6B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:rsidR="00CF7A6B" w:rsidRDefault="00CF7A6B" w:rsidP="00CF7A6B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br/>
      </w:r>
      <w:r>
        <w:rPr>
          <w:b/>
          <w:lang w:val="es-ES_tradnl"/>
        </w:rPr>
        <w:br/>
      </w:r>
    </w:p>
    <w:p w:rsidR="007269AA" w:rsidRDefault="007269AA" w:rsidP="007269AA">
      <w:pPr>
        <w:ind w:left="0" w:firstLine="0"/>
      </w:pPr>
    </w:p>
    <w:sectPr w:rsidR="007269AA" w:rsidSect="001A6D6A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B2" w:rsidRDefault="003917B2" w:rsidP="00863FE7">
      <w:pPr>
        <w:spacing w:after="0" w:line="240" w:lineRule="auto"/>
      </w:pPr>
      <w:r>
        <w:separator/>
      </w:r>
    </w:p>
  </w:endnote>
  <w:endnote w:type="continuationSeparator" w:id="1">
    <w:p w:rsidR="003917B2" w:rsidRDefault="003917B2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ab/>
    </w:r>
    <w:r w:rsidR="001A6D6A"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1A6D6A">
      <w:rPr>
        <w:rFonts w:ascii="Calibri" w:eastAsia="Calibri" w:hAnsi="Calibri" w:cs="Calibri"/>
      </w:rPr>
      <w:fldChar w:fldCharType="separate"/>
    </w:r>
    <w:r w:rsidR="00A2780D">
      <w:rPr>
        <w:rFonts w:ascii="Calibri" w:eastAsia="Calibri" w:hAnsi="Calibri" w:cs="Calibri"/>
        <w:noProof/>
      </w:rPr>
      <w:t>1</w:t>
    </w:r>
    <w:r w:rsidR="001A6D6A"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B2" w:rsidRDefault="003917B2" w:rsidP="00863FE7">
      <w:pPr>
        <w:spacing w:after="0" w:line="240" w:lineRule="auto"/>
      </w:pPr>
      <w:r>
        <w:separator/>
      </w:r>
    </w:p>
  </w:footnote>
  <w:footnote w:type="continuationSeparator" w:id="1">
    <w:p w:rsidR="003917B2" w:rsidRDefault="003917B2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6F" w:rsidRDefault="003917B2">
    <w:pPr>
      <w:spacing w:after="0" w:line="259" w:lineRule="auto"/>
      <w:ind w:left="71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E7"/>
    <w:rsid w:val="000625B8"/>
    <w:rsid w:val="00160689"/>
    <w:rsid w:val="001A6D6A"/>
    <w:rsid w:val="003917B2"/>
    <w:rsid w:val="007269AA"/>
    <w:rsid w:val="00863FE7"/>
    <w:rsid w:val="008B6F4F"/>
    <w:rsid w:val="008F6319"/>
    <w:rsid w:val="00A2780D"/>
    <w:rsid w:val="00B45F8B"/>
    <w:rsid w:val="00CF7A6B"/>
    <w:rsid w:val="00D8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80D"/>
    <w:rPr>
      <w:rFonts w:ascii="Tahoma" w:eastAsia="Verdana" w:hAnsi="Tahoma" w:cs="Tahoma"/>
      <w:color w:val="000000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https://kbthetechblog.wordpress.com/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María Ignacia</dc:creator>
  <cp:lastModifiedBy>Administrador</cp:lastModifiedBy>
  <cp:revision>2</cp:revision>
  <dcterms:created xsi:type="dcterms:W3CDTF">2023-07-30T23:46:00Z</dcterms:created>
  <dcterms:modified xsi:type="dcterms:W3CDTF">2023-07-30T23:46:00Z</dcterms:modified>
</cp:coreProperties>
</file>