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2310130</wp:posOffset>
            </wp:positionH>
            <wp:positionV relativeFrom="margin">
              <wp:posOffset>-69849</wp:posOffset>
            </wp:positionV>
            <wp:extent cx="3790950" cy="1209675"/>
            <wp:effectExtent b="0" l="0" r="0" t="0"/>
            <wp:wrapSquare wrapText="bothSides" distB="0" distT="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38250" cy="1238250"/>
            <wp:effectExtent b="0" l="0" r="0" t="0"/>
            <wp:wrapSquare wrapText="bothSides" distB="0" distT="0" distL="114300" distR="114300"/>
            <wp:docPr descr="Liceo Andrés Bello Comunicaciones | Santiago" id="2" name="image2.png"/>
            <a:graphic>
              <a:graphicData uri="http://schemas.openxmlformats.org/drawingml/2006/picture">
                <pic:pic>
                  <pic:nvPicPr>
                    <pic:cNvPr descr="Liceo Andrés Bello Comunicaciones | Santiago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PATROCINO DELIBERA 2023 LICEO ANDRÉS BELLO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Yo: </w:t>
      </w:r>
      <w:r w:rsidDel="00000000" w:rsidR="00000000" w:rsidRPr="00000000">
        <w:rPr>
          <w:b w:val="1"/>
          <w:rtl w:val="0"/>
        </w:rPr>
        <w:t xml:space="preserve">Tomás Lagomarsino Guzmán, H. Diputado de la República,</w:t>
      </w:r>
      <w:r w:rsidDel="00000000" w:rsidR="00000000" w:rsidRPr="00000000">
        <w:rPr>
          <w:rtl w:val="0"/>
        </w:rPr>
        <w:t xml:space="preserve"> apoyo a través de este documento a los estudiantes del Liceo Andrés Bello A-94 de San Miguel, R.M. Grupo “Los Pretorianos”, en su iniciativa de Ley “Separación del Ministerio del Interior en Ministerio de Seguridad y Orden Público y Ministerio del Interior y Gobierno”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El objetivo del proyecto es disminuir la burocracia en cuestiones de seguridad y orden público, así generando políticas especializadas en la materia, al restarle las funciones relacionadas con la política.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Les saluda afectuosamente: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Benjamín Ignacio Paredes Flores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Fabrizio Ashraf Espinoza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Joaquín Cristóbal Vergara Cabrera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Joaquín Gaspar Navarrete Martínez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Patricia Antonieta Galleguillos Corona, profesora guía.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1778000</wp:posOffset>
            </wp:positionH>
            <wp:positionV relativeFrom="paragraph">
              <wp:posOffset>266065</wp:posOffset>
            </wp:positionV>
            <wp:extent cx="1968500" cy="1294765"/>
            <wp:effectExtent b="0" l="0" r="0" t="0"/>
            <wp:wrapSquare wrapText="bothSides" distB="0" distT="0" distL="114300" distR="114300"/>
            <wp:docPr descr="page1image51706080" id="1" name="image1.png"/>
            <a:graphic>
              <a:graphicData uri="http://schemas.openxmlformats.org/drawingml/2006/picture">
                <pic:pic>
                  <pic:nvPicPr>
                    <pic:cNvPr descr="page1image51706080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294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  <w:t xml:space="preserve">Valparaíso, julio 27 de 2023.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