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F53" w:rsidRDefault="00BC7FE3" w:rsidP="00347F53">
      <w:pPr>
        <w:spacing w:after="0" w:line="276" w:lineRule="auto"/>
        <w:ind w:left="3969"/>
        <w:jc w:val="both"/>
        <w:rPr>
          <w:rFonts w:ascii="Courier New" w:hAnsi="Courier New" w:cs="Courier New"/>
          <w:b/>
          <w:sz w:val="24"/>
          <w:szCs w:val="24"/>
        </w:rPr>
      </w:pPr>
      <w:bookmarkStart w:id="0" w:name="_GoBack"/>
      <w:bookmarkEnd w:id="0"/>
      <w:r w:rsidRPr="00825151">
        <w:rPr>
          <w:rFonts w:ascii="Courier New" w:hAnsi="Courier New" w:cs="Courier New"/>
          <w:b/>
          <w:caps/>
          <w:sz w:val="24"/>
          <w:szCs w:val="24"/>
        </w:rPr>
        <w:t>MENSAJE</w:t>
      </w:r>
      <w:r w:rsidRPr="00825151">
        <w:rPr>
          <w:rFonts w:ascii="Courier New" w:hAnsi="Courier New" w:cs="Courier New"/>
          <w:b/>
          <w:sz w:val="24"/>
          <w:szCs w:val="24"/>
        </w:rPr>
        <w:t xml:space="preserve"> DE S.E. EL PRESIDENTE DE LA REPUBLICA CON EL QUE INICIA UN PROYECTO DE LEY QUE MODIFICA LA LEY N° 21.295 Y ESTABLECE </w:t>
      </w:r>
      <w:r w:rsidR="004C5ACF" w:rsidRPr="00825151">
        <w:rPr>
          <w:rFonts w:ascii="Courier New" w:hAnsi="Courier New" w:cs="Courier New"/>
          <w:b/>
          <w:sz w:val="24"/>
          <w:szCs w:val="24"/>
        </w:rPr>
        <w:t xml:space="preserve">UN </w:t>
      </w:r>
      <w:r w:rsidRPr="00825151">
        <w:rPr>
          <w:rFonts w:ascii="Courier New" w:hAnsi="Courier New" w:cs="Courier New"/>
          <w:b/>
          <w:sz w:val="24"/>
          <w:szCs w:val="24"/>
        </w:rPr>
        <w:t xml:space="preserve">RETIRO EXTRAORDINARIO DE FONDOS PREVISIONALES </w:t>
      </w:r>
      <w:r w:rsidR="000F5D32" w:rsidRPr="00825151">
        <w:rPr>
          <w:rFonts w:ascii="Courier New" w:hAnsi="Courier New" w:cs="Courier New"/>
          <w:b/>
          <w:sz w:val="24"/>
          <w:szCs w:val="24"/>
        </w:rPr>
        <w:t xml:space="preserve">Y RECUPERACIÓN DE AHORROS PREVISIONALES </w:t>
      </w:r>
      <w:r w:rsidRPr="00825151">
        <w:rPr>
          <w:rFonts w:ascii="Courier New" w:hAnsi="Courier New" w:cs="Courier New"/>
          <w:b/>
          <w:sz w:val="24"/>
          <w:szCs w:val="24"/>
        </w:rPr>
        <w:t>EN LAS CONDICIONES QUE INDICA.</w:t>
      </w:r>
    </w:p>
    <w:p w:rsidR="00BC7FE3" w:rsidRPr="00825151" w:rsidRDefault="00BC7FE3" w:rsidP="00347F53">
      <w:pPr>
        <w:spacing w:line="276" w:lineRule="auto"/>
        <w:ind w:left="3969"/>
        <w:jc w:val="both"/>
        <w:rPr>
          <w:rFonts w:ascii="Courier New" w:hAnsi="Courier New" w:cs="Courier New"/>
          <w:b/>
          <w:spacing w:val="-3"/>
          <w:sz w:val="24"/>
          <w:szCs w:val="24"/>
        </w:rPr>
      </w:pPr>
      <w:r w:rsidRPr="00825151">
        <w:rPr>
          <w:rFonts w:ascii="Courier New" w:hAnsi="Courier New" w:cs="Courier New"/>
          <w:b/>
          <w:spacing w:val="-3"/>
          <w:sz w:val="24"/>
          <w:szCs w:val="24"/>
        </w:rPr>
        <w:t>_______________________________</w:t>
      </w:r>
      <w:r w:rsidR="00347F53">
        <w:rPr>
          <w:rFonts w:ascii="Courier New" w:hAnsi="Courier New" w:cs="Courier New"/>
          <w:b/>
          <w:spacing w:val="-3"/>
          <w:sz w:val="24"/>
          <w:szCs w:val="24"/>
        </w:rPr>
        <w:t xml:space="preserve">_______ </w:t>
      </w:r>
    </w:p>
    <w:p w:rsidR="00BC7FE3" w:rsidRPr="00825151" w:rsidRDefault="00BC7FE3" w:rsidP="00347F53">
      <w:pPr>
        <w:spacing w:line="276" w:lineRule="auto"/>
        <w:ind w:left="3969"/>
        <w:rPr>
          <w:rFonts w:ascii="Courier New" w:hAnsi="Courier New" w:cs="Courier New"/>
          <w:spacing w:val="-3"/>
          <w:sz w:val="24"/>
          <w:szCs w:val="24"/>
        </w:rPr>
      </w:pPr>
      <w:r w:rsidRPr="00825151">
        <w:rPr>
          <w:rFonts w:ascii="Courier New" w:hAnsi="Courier New" w:cs="Courier New"/>
          <w:spacing w:val="-3"/>
          <w:sz w:val="24"/>
          <w:szCs w:val="24"/>
        </w:rPr>
        <w:t xml:space="preserve">Santiago, </w:t>
      </w:r>
      <w:r w:rsidR="009B74E5" w:rsidRPr="00825151">
        <w:rPr>
          <w:rFonts w:ascii="Courier New" w:hAnsi="Courier New" w:cs="Courier New"/>
          <w:spacing w:val="-3"/>
          <w:sz w:val="24"/>
          <w:szCs w:val="24"/>
        </w:rPr>
        <w:t>26</w:t>
      </w:r>
      <w:r w:rsidRPr="00825151">
        <w:rPr>
          <w:rFonts w:ascii="Courier New" w:hAnsi="Courier New" w:cs="Courier New"/>
          <w:spacing w:val="-3"/>
          <w:sz w:val="24"/>
          <w:szCs w:val="24"/>
        </w:rPr>
        <w:t xml:space="preserve"> de abril de 2021.</w:t>
      </w:r>
    </w:p>
    <w:p w:rsidR="00BC7FE3" w:rsidRPr="00347F53" w:rsidRDefault="00BC7FE3" w:rsidP="00BC7FE3">
      <w:pPr>
        <w:spacing w:line="276" w:lineRule="auto"/>
        <w:rPr>
          <w:rFonts w:ascii="Courier New" w:hAnsi="Courier New" w:cs="Courier New"/>
          <w:spacing w:val="-3"/>
          <w:sz w:val="24"/>
          <w:szCs w:val="24"/>
        </w:rPr>
      </w:pPr>
    </w:p>
    <w:p w:rsidR="00347F53" w:rsidRDefault="00347F53" w:rsidP="00347F53">
      <w:pPr>
        <w:spacing w:line="276" w:lineRule="auto"/>
        <w:ind w:firstLine="708"/>
        <w:jc w:val="center"/>
        <w:rPr>
          <w:rFonts w:ascii="Courier New" w:hAnsi="Courier New" w:cs="Courier New"/>
          <w:b/>
          <w:spacing w:val="100"/>
          <w:sz w:val="24"/>
          <w:szCs w:val="24"/>
        </w:rPr>
      </w:pPr>
    </w:p>
    <w:p w:rsidR="00BC7FE3" w:rsidRPr="00825151" w:rsidRDefault="00BC7FE3" w:rsidP="00347F53">
      <w:pPr>
        <w:spacing w:line="276" w:lineRule="auto"/>
        <w:ind w:firstLine="708"/>
        <w:jc w:val="center"/>
        <w:rPr>
          <w:rFonts w:ascii="Courier New" w:hAnsi="Courier New" w:cs="Courier New"/>
          <w:spacing w:val="-3"/>
          <w:sz w:val="24"/>
          <w:szCs w:val="24"/>
        </w:rPr>
      </w:pPr>
      <w:r w:rsidRPr="00825151">
        <w:rPr>
          <w:rFonts w:ascii="Courier New" w:hAnsi="Courier New" w:cs="Courier New"/>
          <w:b/>
          <w:spacing w:val="100"/>
          <w:sz w:val="24"/>
          <w:szCs w:val="24"/>
        </w:rPr>
        <w:t>MENSAJE</w:t>
      </w:r>
      <w:r w:rsidRPr="00825151">
        <w:rPr>
          <w:rFonts w:ascii="Courier New" w:hAnsi="Courier New" w:cs="Courier New"/>
          <w:b/>
          <w:sz w:val="24"/>
          <w:szCs w:val="24"/>
        </w:rPr>
        <w:t xml:space="preserve">Nº </w:t>
      </w:r>
      <w:r w:rsidR="005402EC">
        <w:rPr>
          <w:rFonts w:ascii="Courier New" w:hAnsi="Courier New" w:cs="Courier New"/>
          <w:b/>
          <w:sz w:val="24"/>
          <w:szCs w:val="24"/>
          <w:u w:val="single"/>
        </w:rPr>
        <w:t>061</w:t>
      </w:r>
      <w:r w:rsidRPr="00825151">
        <w:rPr>
          <w:rFonts w:ascii="Courier New" w:hAnsi="Courier New" w:cs="Courier New"/>
          <w:b/>
          <w:sz w:val="24"/>
          <w:szCs w:val="24"/>
          <w:u w:val="single"/>
        </w:rPr>
        <w:t>-369</w:t>
      </w:r>
      <w:r w:rsidRPr="00825151">
        <w:rPr>
          <w:rFonts w:ascii="Courier New" w:hAnsi="Courier New" w:cs="Courier New"/>
          <w:b/>
          <w:spacing w:val="-3"/>
          <w:sz w:val="24"/>
          <w:szCs w:val="24"/>
        </w:rPr>
        <w:t>/</w:t>
      </w:r>
    </w:p>
    <w:p w:rsidR="00BC7FE3" w:rsidRPr="00347F53" w:rsidRDefault="00BC7FE3" w:rsidP="00BC7FE3">
      <w:pPr>
        <w:spacing w:line="276" w:lineRule="auto"/>
        <w:rPr>
          <w:rFonts w:ascii="Courier New" w:hAnsi="Courier New" w:cs="Courier New"/>
          <w:spacing w:val="-3"/>
          <w:sz w:val="24"/>
          <w:szCs w:val="24"/>
        </w:rPr>
      </w:pPr>
    </w:p>
    <w:p w:rsidR="00BC7FE3" w:rsidRPr="00347F53" w:rsidRDefault="00BC7FE3" w:rsidP="00BC7FE3">
      <w:pPr>
        <w:spacing w:line="276" w:lineRule="auto"/>
        <w:rPr>
          <w:rFonts w:ascii="Courier New" w:hAnsi="Courier New" w:cs="Courier New"/>
          <w:spacing w:val="-3"/>
          <w:sz w:val="24"/>
          <w:szCs w:val="24"/>
        </w:rPr>
      </w:pPr>
    </w:p>
    <w:p w:rsidR="00BC7FE3" w:rsidRPr="00825151" w:rsidRDefault="00BC7FE3" w:rsidP="00BC7FE3">
      <w:pPr>
        <w:pStyle w:val="Sangradetextonormal"/>
        <w:numPr>
          <w:ilvl w:val="0"/>
          <w:numId w:val="0"/>
        </w:numPr>
        <w:tabs>
          <w:tab w:val="clear" w:pos="3544"/>
          <w:tab w:val="left" w:pos="-720"/>
        </w:tabs>
        <w:spacing w:before="0" w:after="0" w:line="276" w:lineRule="auto"/>
        <w:ind w:left="2835"/>
        <w:rPr>
          <w:rFonts w:ascii="Courier New" w:hAnsi="Courier New" w:cs="Courier New"/>
          <w:szCs w:val="24"/>
        </w:rPr>
      </w:pPr>
      <w:r w:rsidRPr="00825151">
        <w:rPr>
          <w:rFonts w:ascii="Courier New" w:hAnsi="Courier New" w:cs="Courier New"/>
          <w:szCs w:val="24"/>
        </w:rPr>
        <w:t>Honorable</w:t>
      </w:r>
      <w:r w:rsidR="009B74E5" w:rsidRPr="00825151">
        <w:rPr>
          <w:rFonts w:ascii="Courier New" w:hAnsi="Courier New" w:cs="Courier New"/>
          <w:szCs w:val="24"/>
        </w:rPr>
        <w:t>Cámara de Diputados</w:t>
      </w:r>
      <w:r w:rsidR="00267718" w:rsidRPr="00825151">
        <w:rPr>
          <w:rFonts w:ascii="Courier New" w:hAnsi="Courier New" w:cs="Courier New"/>
          <w:szCs w:val="24"/>
        </w:rPr>
        <w:t>:</w:t>
      </w:r>
    </w:p>
    <w:p w:rsidR="00BC7FE3" w:rsidRPr="00347F53" w:rsidRDefault="00BC7FE3" w:rsidP="00BC7FE3">
      <w:pPr>
        <w:framePr w:w="2631" w:h="2153" w:hSpace="141" w:wrap="around" w:vAnchor="text" w:hAnchor="page" w:x="1584" w:y="129"/>
        <w:spacing w:line="276" w:lineRule="auto"/>
        <w:ind w:right="-2030"/>
        <w:rPr>
          <w:rFonts w:ascii="Courier New" w:hAnsi="Courier New" w:cs="Courier New"/>
          <w:b/>
          <w:sz w:val="24"/>
          <w:szCs w:val="24"/>
        </w:rPr>
      </w:pPr>
    </w:p>
    <w:p w:rsidR="00BC7FE3" w:rsidRPr="00347F53" w:rsidRDefault="00BC7FE3" w:rsidP="00347F53">
      <w:pPr>
        <w:framePr w:w="2631" w:h="2153" w:hSpace="141" w:wrap="around" w:vAnchor="text" w:hAnchor="page" w:x="1584" w:y="129"/>
        <w:tabs>
          <w:tab w:val="left" w:pos="-720"/>
        </w:tabs>
        <w:suppressAutoHyphens/>
        <w:spacing w:after="0" w:line="360" w:lineRule="auto"/>
        <w:ind w:left="284" w:right="-2029"/>
        <w:jc w:val="both"/>
        <w:rPr>
          <w:rFonts w:ascii="Courier New" w:eastAsia="Times New Roman" w:hAnsi="Courier New" w:cs="Courier New"/>
          <w:b/>
          <w:sz w:val="24"/>
          <w:szCs w:val="24"/>
          <w:lang w:val="es-ES_tradnl" w:eastAsia="es-ES"/>
        </w:rPr>
      </w:pPr>
      <w:r w:rsidRPr="00347F53">
        <w:rPr>
          <w:rFonts w:ascii="Courier New" w:eastAsia="Times New Roman" w:hAnsi="Courier New" w:cs="Courier New"/>
          <w:b/>
          <w:sz w:val="24"/>
          <w:szCs w:val="24"/>
          <w:lang w:val="es-ES_tradnl" w:eastAsia="es-ES"/>
        </w:rPr>
        <w:t xml:space="preserve">A S.E.  </w:t>
      </w:r>
      <w:r w:rsidR="009B74E5" w:rsidRPr="00347F53">
        <w:rPr>
          <w:rFonts w:ascii="Courier New" w:eastAsia="Times New Roman" w:hAnsi="Courier New" w:cs="Courier New"/>
          <w:b/>
          <w:sz w:val="24"/>
          <w:szCs w:val="24"/>
          <w:lang w:val="es-ES_tradnl" w:eastAsia="es-ES"/>
        </w:rPr>
        <w:t>EL</w:t>
      </w:r>
    </w:p>
    <w:p w:rsidR="00BC7FE3" w:rsidRPr="00347F53" w:rsidRDefault="009B74E5" w:rsidP="00347F53">
      <w:pPr>
        <w:framePr w:w="2631" w:h="2153" w:hSpace="141" w:wrap="around" w:vAnchor="text" w:hAnchor="page" w:x="1584" w:y="129"/>
        <w:tabs>
          <w:tab w:val="left" w:pos="-720"/>
        </w:tabs>
        <w:suppressAutoHyphens/>
        <w:spacing w:after="0" w:line="360" w:lineRule="auto"/>
        <w:ind w:left="284" w:right="-2029"/>
        <w:jc w:val="both"/>
        <w:rPr>
          <w:rFonts w:ascii="Courier New" w:eastAsia="Times New Roman" w:hAnsi="Courier New" w:cs="Courier New"/>
          <w:b/>
          <w:sz w:val="24"/>
          <w:szCs w:val="24"/>
          <w:lang w:val="es-ES_tradnl" w:eastAsia="es-ES"/>
        </w:rPr>
      </w:pPr>
      <w:r w:rsidRPr="00347F53">
        <w:rPr>
          <w:rFonts w:ascii="Courier New" w:eastAsia="Times New Roman" w:hAnsi="Courier New" w:cs="Courier New"/>
          <w:b/>
          <w:sz w:val="24"/>
          <w:szCs w:val="24"/>
          <w:lang w:val="es-ES_tradnl" w:eastAsia="es-ES"/>
        </w:rPr>
        <w:t>PRESIDENTE</w:t>
      </w:r>
    </w:p>
    <w:p w:rsidR="00347F53" w:rsidRDefault="00BC7FE3" w:rsidP="00347F53">
      <w:pPr>
        <w:framePr w:w="2631" w:h="2153" w:hSpace="141" w:wrap="around" w:vAnchor="text" w:hAnchor="page" w:x="1584" w:y="129"/>
        <w:tabs>
          <w:tab w:val="left" w:pos="-720"/>
        </w:tabs>
        <w:suppressAutoHyphens/>
        <w:spacing w:after="0" w:line="360" w:lineRule="auto"/>
        <w:ind w:left="284" w:right="-2029"/>
        <w:jc w:val="both"/>
        <w:rPr>
          <w:rFonts w:ascii="Courier New" w:eastAsia="Times New Roman" w:hAnsi="Courier New" w:cs="Courier New"/>
          <w:b/>
          <w:sz w:val="24"/>
          <w:szCs w:val="24"/>
          <w:lang w:val="es-ES_tradnl" w:eastAsia="es-ES"/>
        </w:rPr>
      </w:pPr>
      <w:r w:rsidRPr="00347F53">
        <w:rPr>
          <w:rFonts w:ascii="Courier New" w:eastAsia="Times New Roman" w:hAnsi="Courier New" w:cs="Courier New"/>
          <w:b/>
          <w:sz w:val="24"/>
          <w:szCs w:val="24"/>
          <w:lang w:val="es-ES_tradnl" w:eastAsia="es-ES"/>
        </w:rPr>
        <w:t>DE</w:t>
      </w:r>
      <w:r w:rsidR="009B74E5" w:rsidRPr="00347F53">
        <w:rPr>
          <w:rFonts w:ascii="Courier New" w:eastAsia="Times New Roman" w:hAnsi="Courier New" w:cs="Courier New"/>
          <w:b/>
          <w:sz w:val="24"/>
          <w:szCs w:val="24"/>
          <w:lang w:val="es-ES_tradnl" w:eastAsia="es-ES"/>
        </w:rPr>
        <w:t xml:space="preserve"> LA </w:t>
      </w:r>
      <w:r w:rsidR="00347F53">
        <w:rPr>
          <w:rFonts w:ascii="Courier New" w:eastAsia="Times New Roman" w:hAnsi="Courier New" w:cs="Courier New"/>
          <w:b/>
          <w:sz w:val="24"/>
          <w:szCs w:val="24"/>
          <w:lang w:val="es-ES_tradnl" w:eastAsia="es-ES"/>
        </w:rPr>
        <w:t xml:space="preserve">H. </w:t>
      </w:r>
    </w:p>
    <w:p w:rsidR="009B74E5" w:rsidRPr="00347F53" w:rsidRDefault="009B74E5" w:rsidP="00347F53">
      <w:pPr>
        <w:framePr w:w="2631" w:h="2153" w:hSpace="141" w:wrap="around" w:vAnchor="text" w:hAnchor="page" w:x="1584" w:y="129"/>
        <w:tabs>
          <w:tab w:val="left" w:pos="-720"/>
        </w:tabs>
        <w:suppressAutoHyphens/>
        <w:spacing w:after="0" w:line="360" w:lineRule="auto"/>
        <w:ind w:left="284" w:right="-2029"/>
        <w:jc w:val="both"/>
        <w:rPr>
          <w:rFonts w:ascii="Courier New" w:eastAsia="Times New Roman" w:hAnsi="Courier New" w:cs="Courier New"/>
          <w:b/>
          <w:sz w:val="24"/>
          <w:szCs w:val="24"/>
          <w:lang w:val="es-ES_tradnl" w:eastAsia="es-ES"/>
        </w:rPr>
      </w:pPr>
      <w:r w:rsidRPr="00347F53">
        <w:rPr>
          <w:rFonts w:ascii="Courier New" w:eastAsia="Times New Roman" w:hAnsi="Courier New" w:cs="Courier New"/>
          <w:b/>
          <w:sz w:val="24"/>
          <w:szCs w:val="24"/>
          <w:lang w:val="es-ES_tradnl" w:eastAsia="es-ES"/>
        </w:rPr>
        <w:t>CÁMARA DE</w:t>
      </w:r>
    </w:p>
    <w:p w:rsidR="00BC7FE3" w:rsidRPr="00825151" w:rsidRDefault="009B74E5" w:rsidP="00347F53">
      <w:pPr>
        <w:framePr w:w="2631" w:h="2153" w:hSpace="141" w:wrap="around" w:vAnchor="text" w:hAnchor="page" w:x="1584" w:y="129"/>
        <w:tabs>
          <w:tab w:val="left" w:pos="-720"/>
        </w:tabs>
        <w:suppressAutoHyphens/>
        <w:spacing w:after="0" w:line="360" w:lineRule="auto"/>
        <w:ind w:left="284" w:right="-2029"/>
        <w:jc w:val="both"/>
        <w:rPr>
          <w:rFonts w:ascii="Courier New" w:hAnsi="Courier New" w:cs="Courier New"/>
          <w:b/>
          <w:sz w:val="24"/>
          <w:szCs w:val="24"/>
        </w:rPr>
      </w:pPr>
      <w:r w:rsidRPr="00347F53">
        <w:rPr>
          <w:rFonts w:ascii="Courier New" w:eastAsia="Times New Roman" w:hAnsi="Courier New" w:cs="Courier New"/>
          <w:b/>
          <w:sz w:val="24"/>
          <w:szCs w:val="24"/>
          <w:lang w:val="es-ES_tradnl" w:eastAsia="es-ES"/>
        </w:rPr>
        <w:t>DIPUTADOS</w:t>
      </w:r>
    </w:p>
    <w:p w:rsidR="00BC7FE3" w:rsidRPr="00825151" w:rsidRDefault="00BC7FE3" w:rsidP="00BC7FE3">
      <w:pPr>
        <w:pStyle w:val="Sangradetextonormal"/>
        <w:framePr w:w="2631" w:h="2153" w:hSpace="141" w:wrap="around" w:vAnchor="text" w:hAnchor="page" w:x="1584" w:y="129"/>
        <w:numPr>
          <w:ilvl w:val="0"/>
          <w:numId w:val="0"/>
        </w:numPr>
        <w:tabs>
          <w:tab w:val="clear" w:pos="3544"/>
        </w:tabs>
        <w:spacing w:before="0" w:after="0" w:line="276" w:lineRule="auto"/>
        <w:rPr>
          <w:rFonts w:ascii="Courier New" w:hAnsi="Courier New" w:cs="Courier New"/>
          <w:szCs w:val="24"/>
        </w:rPr>
      </w:pPr>
    </w:p>
    <w:p w:rsidR="00BC7FE3" w:rsidRPr="00825151" w:rsidRDefault="00BC7FE3" w:rsidP="00BC7FE3">
      <w:pPr>
        <w:pStyle w:val="Sangradetextonormal"/>
        <w:numPr>
          <w:ilvl w:val="0"/>
          <w:numId w:val="0"/>
        </w:numPr>
        <w:tabs>
          <w:tab w:val="clear" w:pos="3544"/>
          <w:tab w:val="left" w:pos="-720"/>
        </w:tabs>
        <w:spacing w:before="0" w:after="0" w:line="276" w:lineRule="auto"/>
        <w:ind w:left="2835"/>
        <w:rPr>
          <w:rFonts w:ascii="Courier New" w:hAnsi="Courier New" w:cs="Courier New"/>
          <w:szCs w:val="24"/>
        </w:rPr>
      </w:pPr>
    </w:p>
    <w:p w:rsidR="00A6122C" w:rsidRPr="00347F53" w:rsidRDefault="00347F53" w:rsidP="00347F53">
      <w:pPr>
        <w:suppressAutoHyphens/>
        <w:spacing w:after="120" w:line="276" w:lineRule="auto"/>
        <w:ind w:left="2835" w:firstLine="709"/>
        <w:jc w:val="both"/>
        <w:rPr>
          <w:rFonts w:ascii="Courier New" w:eastAsia="Times New Roman" w:hAnsi="Courier New" w:cs="Courier New"/>
          <w:sz w:val="24"/>
          <w:szCs w:val="24"/>
          <w:lang w:val="es-ES_tradnl" w:eastAsia="es-ES"/>
        </w:rPr>
      </w:pPr>
      <w:r w:rsidRPr="00347F53">
        <w:rPr>
          <w:rFonts w:ascii="Courier New" w:eastAsia="Times New Roman" w:hAnsi="Courier New" w:cs="Courier New"/>
          <w:sz w:val="24"/>
          <w:szCs w:val="24"/>
          <w:lang w:val="es-ES_tradnl" w:eastAsia="es-ES"/>
        </w:rPr>
        <w:t>En uso de mis facultades constitucionales, t</w:t>
      </w:r>
      <w:r w:rsidR="00BC7FE3" w:rsidRPr="00347F53">
        <w:rPr>
          <w:rFonts w:ascii="Courier New" w:eastAsia="Times New Roman" w:hAnsi="Courier New" w:cs="Courier New"/>
          <w:sz w:val="24"/>
          <w:szCs w:val="24"/>
          <w:lang w:val="es-ES_tradnl" w:eastAsia="es-ES"/>
        </w:rPr>
        <w:t xml:space="preserve">engo el honor de someter a vuestra consideración un proyecto de ley que modifica la ley N° 21.295 y establece un retiro extraordinario de fondos previsionales </w:t>
      </w:r>
      <w:r w:rsidR="000F5D32" w:rsidRPr="00347F53">
        <w:rPr>
          <w:rFonts w:ascii="Courier New" w:eastAsia="Times New Roman" w:hAnsi="Courier New" w:cs="Courier New"/>
          <w:sz w:val="24"/>
          <w:szCs w:val="24"/>
          <w:lang w:val="es-ES_tradnl" w:eastAsia="es-ES"/>
        </w:rPr>
        <w:t xml:space="preserve">y recuperación de ahorros previsionales </w:t>
      </w:r>
      <w:r w:rsidR="00BC7FE3" w:rsidRPr="00347F53">
        <w:rPr>
          <w:rFonts w:ascii="Courier New" w:eastAsia="Times New Roman" w:hAnsi="Courier New" w:cs="Courier New"/>
          <w:sz w:val="24"/>
          <w:szCs w:val="24"/>
          <w:lang w:val="es-ES_tradnl" w:eastAsia="es-ES"/>
        </w:rPr>
        <w:t>en las condiciones que indica.</w:t>
      </w:r>
    </w:p>
    <w:p w:rsidR="000F5D32" w:rsidRPr="00825151" w:rsidRDefault="000F5D32" w:rsidP="007669D9">
      <w:pPr>
        <w:pStyle w:val="Sangradetextonormal"/>
        <w:numPr>
          <w:ilvl w:val="0"/>
          <w:numId w:val="0"/>
        </w:numPr>
        <w:tabs>
          <w:tab w:val="clear" w:pos="3544"/>
        </w:tabs>
        <w:spacing w:before="0" w:after="0" w:line="276" w:lineRule="auto"/>
        <w:rPr>
          <w:rFonts w:ascii="Courier New" w:hAnsi="Courier New" w:cs="Courier New"/>
          <w:szCs w:val="24"/>
          <w:lang w:val="es-MX"/>
        </w:rPr>
      </w:pPr>
    </w:p>
    <w:p w:rsidR="000F5D32" w:rsidRPr="00825151" w:rsidRDefault="000F5D32" w:rsidP="007669D9">
      <w:pPr>
        <w:pStyle w:val="Ttulo1"/>
        <w:rPr>
          <w:rFonts w:cs="Courier New"/>
          <w:szCs w:val="24"/>
          <w:lang w:val="es-MX"/>
        </w:rPr>
      </w:pPr>
      <w:r w:rsidRPr="00825151">
        <w:rPr>
          <w:rFonts w:cs="Courier New"/>
          <w:szCs w:val="24"/>
        </w:rPr>
        <w:t xml:space="preserve">ANTECEDENTES Y FUNDAMENTOS </w:t>
      </w:r>
    </w:p>
    <w:p w:rsidR="00A1380A" w:rsidRDefault="00A1380A" w:rsidP="00DF57DF">
      <w:pPr>
        <w:pStyle w:val="Sangradetextonormal"/>
        <w:numPr>
          <w:ilvl w:val="0"/>
          <w:numId w:val="0"/>
        </w:numPr>
        <w:tabs>
          <w:tab w:val="left" w:pos="708"/>
        </w:tabs>
        <w:spacing w:before="0" w:after="0" w:line="276" w:lineRule="auto"/>
        <w:ind w:left="2835" w:firstLine="709"/>
        <w:rPr>
          <w:rFonts w:ascii="Courier New" w:hAnsi="Courier New" w:cs="Courier New"/>
          <w:szCs w:val="24"/>
          <w:lang w:val="es-MX"/>
        </w:rPr>
      </w:pPr>
    </w:p>
    <w:p w:rsidR="000F5D32" w:rsidRPr="00825151" w:rsidRDefault="002F678F" w:rsidP="00DF57DF">
      <w:pPr>
        <w:pStyle w:val="Sangradetextonormal"/>
        <w:numPr>
          <w:ilvl w:val="0"/>
          <w:numId w:val="0"/>
        </w:numPr>
        <w:tabs>
          <w:tab w:val="left" w:pos="708"/>
        </w:tabs>
        <w:spacing w:before="0" w:after="0" w:line="276" w:lineRule="auto"/>
        <w:ind w:left="2835" w:firstLine="709"/>
        <w:rPr>
          <w:rFonts w:ascii="Courier New" w:hAnsi="Courier New" w:cs="Courier New"/>
          <w:szCs w:val="24"/>
          <w:lang w:val="es-MX"/>
        </w:rPr>
      </w:pPr>
      <w:r w:rsidRPr="00825151">
        <w:rPr>
          <w:rFonts w:ascii="Courier New" w:hAnsi="Courier New" w:cs="Courier New"/>
          <w:szCs w:val="24"/>
          <w:lang w:val="es-MX"/>
        </w:rPr>
        <w:t>L</w:t>
      </w:r>
      <w:r w:rsidR="000F5D32" w:rsidRPr="00825151">
        <w:rPr>
          <w:rFonts w:ascii="Courier New" w:hAnsi="Courier New" w:cs="Courier New"/>
          <w:szCs w:val="24"/>
          <w:lang w:val="es-MX"/>
        </w:rPr>
        <w:t>levamos más de 15 meses enfrentados a la peor contingencia sanitaria que nos ha azotado en los últimos 100 años, la cual ha afectado profundamente a millones de personas en el mundo</w:t>
      </w:r>
      <w:r w:rsidR="0020617D" w:rsidRPr="00825151">
        <w:rPr>
          <w:rFonts w:ascii="Courier New" w:hAnsi="Courier New" w:cs="Courier New"/>
          <w:szCs w:val="24"/>
          <w:lang w:val="es-MX"/>
        </w:rPr>
        <w:t xml:space="preserve"> y en Chile</w:t>
      </w:r>
      <w:r w:rsidR="000F5D32" w:rsidRPr="00825151">
        <w:rPr>
          <w:rFonts w:ascii="Courier New" w:hAnsi="Courier New" w:cs="Courier New"/>
          <w:szCs w:val="24"/>
          <w:lang w:val="es-MX"/>
        </w:rPr>
        <w:t xml:space="preserve">. </w:t>
      </w:r>
    </w:p>
    <w:p w:rsidR="000F5D32" w:rsidRPr="00825151" w:rsidRDefault="000F5D32" w:rsidP="000F5D32">
      <w:pPr>
        <w:pStyle w:val="Sangradetextonormal"/>
        <w:numPr>
          <w:ilvl w:val="0"/>
          <w:numId w:val="0"/>
        </w:numPr>
        <w:tabs>
          <w:tab w:val="left" w:pos="708"/>
        </w:tabs>
        <w:spacing w:before="0" w:after="0" w:line="276" w:lineRule="auto"/>
        <w:ind w:left="2835"/>
        <w:rPr>
          <w:rFonts w:ascii="Courier New" w:hAnsi="Courier New" w:cs="Courier New"/>
          <w:szCs w:val="24"/>
          <w:lang w:val="es-MX"/>
        </w:rPr>
      </w:pPr>
    </w:p>
    <w:p w:rsidR="000F5D32" w:rsidRPr="00825151" w:rsidRDefault="00936FBF" w:rsidP="007669D9">
      <w:pPr>
        <w:pStyle w:val="Sangradetextonormal"/>
        <w:numPr>
          <w:ilvl w:val="0"/>
          <w:numId w:val="0"/>
        </w:numPr>
        <w:tabs>
          <w:tab w:val="left" w:pos="708"/>
        </w:tabs>
        <w:spacing w:before="0" w:after="0" w:line="276" w:lineRule="auto"/>
        <w:ind w:left="2835" w:firstLine="709"/>
        <w:rPr>
          <w:rFonts w:ascii="Courier New" w:hAnsi="Courier New" w:cs="Courier New"/>
          <w:szCs w:val="24"/>
          <w:lang w:val="es-MX"/>
        </w:rPr>
      </w:pPr>
      <w:r w:rsidRPr="00825151">
        <w:rPr>
          <w:rFonts w:ascii="Courier New" w:hAnsi="Courier New" w:cs="Courier New"/>
          <w:szCs w:val="24"/>
          <w:lang w:val="es-MX"/>
        </w:rPr>
        <w:t xml:space="preserve">Nuestro </w:t>
      </w:r>
      <w:r w:rsidR="000F5D32" w:rsidRPr="00825151">
        <w:rPr>
          <w:rFonts w:ascii="Courier New" w:hAnsi="Courier New" w:cs="Courier New"/>
          <w:szCs w:val="24"/>
          <w:lang w:val="es-MX"/>
        </w:rPr>
        <w:t>Gobierno solidariza con las necesidades y dolores de las familias, que muchas veces tienen dificultades para llegar a fin de mes. Por eso, y desde el primer día nos comprometimos a acompañarlas y ayudarlas en estos tiempos de adversidad, protegiendo la salud y la vida de nuestros compatriotas, y también, los empleos, ingresos y emprendimientos de las familias.</w:t>
      </w:r>
    </w:p>
    <w:p w:rsidR="000F5D32" w:rsidRPr="00825151" w:rsidRDefault="000F5D32" w:rsidP="007669D9">
      <w:pPr>
        <w:pStyle w:val="Sangradetextonormal"/>
        <w:numPr>
          <w:ilvl w:val="0"/>
          <w:numId w:val="0"/>
        </w:numPr>
        <w:tabs>
          <w:tab w:val="left" w:pos="708"/>
        </w:tabs>
        <w:spacing w:after="0" w:line="276" w:lineRule="auto"/>
        <w:ind w:left="2835" w:firstLine="709"/>
        <w:rPr>
          <w:rFonts w:ascii="Courier New" w:hAnsi="Courier New" w:cs="Courier New"/>
          <w:szCs w:val="24"/>
          <w:lang w:val="es-MX"/>
        </w:rPr>
      </w:pPr>
      <w:r w:rsidRPr="00825151">
        <w:rPr>
          <w:rFonts w:ascii="Courier New" w:hAnsi="Courier New" w:cs="Courier New"/>
          <w:szCs w:val="24"/>
          <w:lang w:val="es-MX"/>
        </w:rPr>
        <w:lastRenderedPageBreak/>
        <w:t xml:space="preserve">Desde muy temprano, y con el aporte y esfuerzo de muchos, hemos fortalecido la red de salud para prestar las atenciones médicas que </w:t>
      </w:r>
      <w:r w:rsidR="00985817" w:rsidRPr="00825151">
        <w:rPr>
          <w:rFonts w:ascii="Courier New" w:hAnsi="Courier New" w:cs="Courier New"/>
          <w:szCs w:val="24"/>
          <w:lang w:val="es-MX"/>
        </w:rPr>
        <w:t>las personas</w:t>
      </w:r>
      <w:r w:rsidRPr="00825151">
        <w:rPr>
          <w:rFonts w:ascii="Courier New" w:hAnsi="Courier New" w:cs="Courier New"/>
          <w:szCs w:val="24"/>
          <w:lang w:val="es-MX"/>
        </w:rPr>
        <w:t xml:space="preserve"> necesitan. Pusimos en marcha un rápido y masivo plan de vacunación, que nos permitirá vacunar a</w:t>
      </w:r>
      <w:r w:rsidR="00985817" w:rsidRPr="00825151">
        <w:rPr>
          <w:rFonts w:ascii="Courier New" w:hAnsi="Courier New" w:cs="Courier New"/>
          <w:szCs w:val="24"/>
          <w:lang w:val="es-MX"/>
        </w:rPr>
        <w:t>l 80% de</w:t>
      </w:r>
      <w:r w:rsidRPr="00825151">
        <w:rPr>
          <w:rFonts w:ascii="Courier New" w:hAnsi="Courier New" w:cs="Courier New"/>
          <w:szCs w:val="24"/>
          <w:lang w:val="es-MX"/>
        </w:rPr>
        <w:t xml:space="preserve"> la población objetivo</w:t>
      </w:r>
      <w:r w:rsidR="00985817" w:rsidRPr="00825151">
        <w:rPr>
          <w:rFonts w:ascii="Courier New" w:hAnsi="Courier New" w:cs="Courier New"/>
          <w:szCs w:val="24"/>
          <w:lang w:val="es-MX"/>
        </w:rPr>
        <w:t xml:space="preserve"> a fines del primer semestre de 2021</w:t>
      </w:r>
      <w:r w:rsidRPr="00825151">
        <w:rPr>
          <w:rFonts w:ascii="Courier New" w:hAnsi="Courier New" w:cs="Courier New"/>
          <w:szCs w:val="24"/>
          <w:lang w:val="es-MX"/>
        </w:rPr>
        <w:t>.</w:t>
      </w:r>
    </w:p>
    <w:p w:rsidR="000F5D32" w:rsidRPr="00825151" w:rsidRDefault="000F5D32" w:rsidP="000F5D32">
      <w:pPr>
        <w:pStyle w:val="Sangradetextonormal"/>
        <w:numPr>
          <w:ilvl w:val="0"/>
          <w:numId w:val="0"/>
        </w:numPr>
        <w:tabs>
          <w:tab w:val="left" w:pos="708"/>
        </w:tabs>
        <w:spacing w:before="0" w:after="0" w:line="276" w:lineRule="auto"/>
        <w:ind w:left="2835"/>
        <w:rPr>
          <w:rFonts w:ascii="Courier New" w:hAnsi="Courier New" w:cs="Courier New"/>
          <w:szCs w:val="24"/>
          <w:lang w:val="es-MX"/>
        </w:rPr>
      </w:pPr>
    </w:p>
    <w:p w:rsidR="000F5D32" w:rsidRPr="00825151" w:rsidRDefault="000F5D32" w:rsidP="007669D9">
      <w:pPr>
        <w:pStyle w:val="Sangradetextonormal"/>
        <w:numPr>
          <w:ilvl w:val="0"/>
          <w:numId w:val="0"/>
        </w:numPr>
        <w:tabs>
          <w:tab w:val="left" w:pos="708"/>
        </w:tabs>
        <w:spacing w:before="0" w:after="0" w:line="276" w:lineRule="auto"/>
        <w:ind w:left="2835" w:firstLine="709"/>
        <w:rPr>
          <w:rFonts w:ascii="Courier New" w:hAnsi="Courier New" w:cs="Courier New"/>
          <w:szCs w:val="24"/>
          <w:lang w:val="es-MX"/>
        </w:rPr>
      </w:pPr>
      <w:r w:rsidRPr="00825151">
        <w:rPr>
          <w:rFonts w:ascii="Courier New" w:hAnsi="Courier New" w:cs="Courier New"/>
          <w:szCs w:val="24"/>
          <w:lang w:val="es-MX"/>
        </w:rPr>
        <w:t xml:space="preserve">También, gracias a la capacidad de diálogo, buena voluntad y espíritu constructivo entre el Gobierno y </w:t>
      </w:r>
      <w:r w:rsidR="00651E07" w:rsidRPr="00825151">
        <w:rPr>
          <w:rFonts w:ascii="Courier New" w:hAnsi="Courier New" w:cs="Courier New"/>
          <w:szCs w:val="24"/>
          <w:lang w:val="es-MX"/>
        </w:rPr>
        <w:t>el H. Congreso Nacional</w:t>
      </w:r>
      <w:r w:rsidRPr="00825151">
        <w:rPr>
          <w:rFonts w:ascii="Courier New" w:hAnsi="Courier New" w:cs="Courier New"/>
          <w:szCs w:val="24"/>
          <w:lang w:val="es-MX"/>
        </w:rPr>
        <w:t xml:space="preserve">, pusimos en marcha una Red de Protección Social, que permanentemente hemos fortalecido, ampliado y simplificado. Estas ayudas, si bien no resuelven todos los problemas, significan un alivio para las familias. Entre ellas, cabe destacar la entrega del Bono para la Clase Media y Préstamo Solidario (ley N°21.242 y ley N°21.252); el bono de emergencia Covid-19 (ley N° 21.225); el Ingreso Familiar de Emergencia (ley N° 21.230); la Ley de Protección al Empleo (ley N° 21.227); del Programa de Subsidios al Empleo; la capitalización del FOGAPE y facilidades de otorgamiento de créditos para Pymes (ley N° 21.229). Recientemente, se aprobó un nuevo Bono Clase Media y Préstamo Solidario </w:t>
      </w:r>
      <w:r w:rsidR="00AC196C" w:rsidRPr="00825151">
        <w:rPr>
          <w:rFonts w:ascii="Courier New" w:hAnsi="Courier New" w:cs="Courier New"/>
          <w:szCs w:val="24"/>
          <w:lang w:val="es-MX"/>
        </w:rPr>
        <w:t xml:space="preserve">(ley N° 21.323) </w:t>
      </w:r>
      <w:r w:rsidRPr="00825151">
        <w:rPr>
          <w:rFonts w:ascii="Courier New" w:hAnsi="Courier New" w:cs="Courier New"/>
          <w:szCs w:val="24"/>
          <w:lang w:val="es-MX"/>
        </w:rPr>
        <w:t xml:space="preserve">y se amplió el Ingreso Familiar de Emergencia, los que en conjunto beneficiarán a más de 15 millones de chilenos en los próximos días. </w:t>
      </w:r>
    </w:p>
    <w:p w:rsidR="000F5D32" w:rsidRPr="00825151" w:rsidRDefault="000F5D32" w:rsidP="000F5D32">
      <w:pPr>
        <w:pStyle w:val="Sangradetextonormal"/>
        <w:numPr>
          <w:ilvl w:val="0"/>
          <w:numId w:val="0"/>
        </w:numPr>
        <w:tabs>
          <w:tab w:val="left" w:pos="708"/>
        </w:tabs>
        <w:spacing w:before="0" w:after="0" w:line="276" w:lineRule="auto"/>
        <w:ind w:left="2835"/>
        <w:rPr>
          <w:rFonts w:ascii="Courier New" w:hAnsi="Courier New" w:cs="Courier New"/>
          <w:szCs w:val="24"/>
          <w:lang w:val="es-MX"/>
        </w:rPr>
      </w:pPr>
    </w:p>
    <w:p w:rsidR="000F5D32" w:rsidRPr="00825151" w:rsidRDefault="000F5D32" w:rsidP="007669D9">
      <w:pPr>
        <w:pStyle w:val="Sangradetextonormal"/>
        <w:numPr>
          <w:ilvl w:val="0"/>
          <w:numId w:val="0"/>
        </w:numPr>
        <w:tabs>
          <w:tab w:val="left" w:pos="708"/>
        </w:tabs>
        <w:spacing w:before="0" w:after="0" w:line="276" w:lineRule="auto"/>
        <w:ind w:left="2835" w:firstLine="709"/>
        <w:rPr>
          <w:rFonts w:ascii="Courier New" w:hAnsi="Courier New" w:cs="Courier New"/>
          <w:szCs w:val="24"/>
          <w:lang w:val="es-MX"/>
        </w:rPr>
      </w:pPr>
      <w:r w:rsidRPr="00825151">
        <w:rPr>
          <w:rFonts w:ascii="Courier New" w:hAnsi="Courier New" w:cs="Courier New"/>
          <w:szCs w:val="24"/>
          <w:lang w:val="es-MX"/>
        </w:rPr>
        <w:t xml:space="preserve">Sabemos que, dada la intensidad y extensión de la </w:t>
      </w:r>
      <w:r w:rsidR="00651E07" w:rsidRPr="00825151">
        <w:rPr>
          <w:rFonts w:ascii="Courier New" w:hAnsi="Courier New" w:cs="Courier New"/>
          <w:szCs w:val="24"/>
          <w:lang w:val="es-MX"/>
        </w:rPr>
        <w:t>p</w:t>
      </w:r>
      <w:r w:rsidRPr="00825151">
        <w:rPr>
          <w:rFonts w:ascii="Courier New" w:hAnsi="Courier New" w:cs="Courier New"/>
          <w:szCs w:val="24"/>
          <w:lang w:val="es-MX"/>
        </w:rPr>
        <w:t>andemia y recesión, estas ayudas no son suficientes. En consecuencia, seguiremos fortaleciendo, ampliando y simplificando la Red de Protección Social, de acuerdo a las necesidades de la gente, y reiteramos nuestro compromiso que esta Red de Protección Social estará disponible durante todo el tiempo que las familias lo necesiten.</w:t>
      </w:r>
    </w:p>
    <w:p w:rsidR="000F5D32" w:rsidRPr="00825151" w:rsidRDefault="000F5D32" w:rsidP="000F5D32">
      <w:pPr>
        <w:pStyle w:val="Sangradetextonormal"/>
        <w:numPr>
          <w:ilvl w:val="0"/>
          <w:numId w:val="0"/>
        </w:numPr>
        <w:tabs>
          <w:tab w:val="left" w:pos="708"/>
        </w:tabs>
        <w:spacing w:before="0" w:after="0" w:line="276" w:lineRule="auto"/>
        <w:ind w:left="2835"/>
        <w:rPr>
          <w:rFonts w:ascii="Courier New" w:hAnsi="Courier New" w:cs="Courier New"/>
          <w:szCs w:val="24"/>
          <w:lang w:val="es-MX"/>
        </w:rPr>
      </w:pPr>
    </w:p>
    <w:p w:rsidR="000F5D32" w:rsidRPr="00825151" w:rsidRDefault="000F5D32" w:rsidP="007669D9">
      <w:pPr>
        <w:pStyle w:val="Sangradetextonormal"/>
        <w:numPr>
          <w:ilvl w:val="0"/>
          <w:numId w:val="0"/>
        </w:numPr>
        <w:tabs>
          <w:tab w:val="left" w:pos="708"/>
        </w:tabs>
        <w:spacing w:before="0" w:after="0" w:line="276" w:lineRule="auto"/>
        <w:ind w:left="2835" w:firstLine="709"/>
        <w:rPr>
          <w:rFonts w:ascii="Courier New" w:hAnsi="Courier New" w:cs="Courier New"/>
          <w:szCs w:val="24"/>
          <w:lang w:val="es-MX"/>
        </w:rPr>
      </w:pPr>
      <w:r w:rsidRPr="00825151">
        <w:rPr>
          <w:rFonts w:ascii="Courier New" w:hAnsi="Courier New" w:cs="Courier New"/>
          <w:szCs w:val="24"/>
          <w:lang w:val="es-MX"/>
        </w:rPr>
        <w:t>La ley Nº 21.295</w:t>
      </w:r>
      <w:r w:rsidR="00651E07" w:rsidRPr="00825151">
        <w:rPr>
          <w:rFonts w:ascii="Courier New" w:hAnsi="Courier New" w:cs="Courier New"/>
          <w:szCs w:val="24"/>
          <w:lang w:val="es-MX"/>
        </w:rPr>
        <w:t>, que establece un retiro único y extraordinario de fondos previsionales en las condiciones que indica,</w:t>
      </w:r>
      <w:r w:rsidRPr="00825151">
        <w:rPr>
          <w:rFonts w:ascii="Courier New" w:hAnsi="Courier New" w:cs="Courier New"/>
          <w:szCs w:val="24"/>
          <w:lang w:val="es-MX"/>
        </w:rPr>
        <w:t xml:space="preserve"> permitió a millones de compatriotas retirar parte de sus ahorros previsionales, amparado en el orden constitucional y legal vigentes.</w:t>
      </w:r>
    </w:p>
    <w:p w:rsidR="000F5D32" w:rsidRPr="00825151" w:rsidRDefault="000F5D32" w:rsidP="000F5D32">
      <w:pPr>
        <w:pStyle w:val="Sangradetextonormal"/>
        <w:numPr>
          <w:ilvl w:val="0"/>
          <w:numId w:val="0"/>
        </w:numPr>
        <w:tabs>
          <w:tab w:val="left" w:pos="708"/>
        </w:tabs>
        <w:spacing w:before="0" w:after="0" w:line="276" w:lineRule="auto"/>
        <w:ind w:left="2835"/>
        <w:rPr>
          <w:rFonts w:ascii="Courier New" w:hAnsi="Courier New" w:cs="Courier New"/>
          <w:szCs w:val="24"/>
          <w:lang w:val="es-MX"/>
        </w:rPr>
      </w:pPr>
    </w:p>
    <w:p w:rsidR="000F5D32" w:rsidRPr="00825151" w:rsidRDefault="000F5D32" w:rsidP="007669D9">
      <w:pPr>
        <w:pStyle w:val="Sangradetextonormal"/>
        <w:numPr>
          <w:ilvl w:val="0"/>
          <w:numId w:val="0"/>
        </w:numPr>
        <w:tabs>
          <w:tab w:val="left" w:pos="708"/>
        </w:tabs>
        <w:spacing w:before="0" w:after="0" w:line="276" w:lineRule="auto"/>
        <w:ind w:left="2835" w:firstLine="709"/>
        <w:rPr>
          <w:rFonts w:ascii="Courier New" w:hAnsi="Courier New" w:cs="Courier New"/>
          <w:szCs w:val="24"/>
          <w:lang w:val="es-MX"/>
        </w:rPr>
      </w:pPr>
      <w:r w:rsidRPr="00825151">
        <w:rPr>
          <w:rFonts w:ascii="Courier New" w:hAnsi="Courier New" w:cs="Courier New"/>
          <w:szCs w:val="24"/>
          <w:lang w:val="es-MX"/>
        </w:rPr>
        <w:t>E</w:t>
      </w:r>
      <w:r w:rsidR="00556476" w:rsidRPr="00825151">
        <w:rPr>
          <w:rFonts w:ascii="Courier New" w:hAnsi="Courier New" w:cs="Courier New"/>
          <w:szCs w:val="24"/>
          <w:lang w:val="es-MX"/>
        </w:rPr>
        <w:t>ste nuevo</w:t>
      </w:r>
      <w:r w:rsidR="001C7588" w:rsidRPr="00825151">
        <w:rPr>
          <w:rFonts w:ascii="Courier New" w:hAnsi="Courier New" w:cs="Courier New"/>
          <w:szCs w:val="24"/>
          <w:lang w:val="es-MX"/>
        </w:rPr>
        <w:t xml:space="preserve"> proyecto de ley que se propone, sobre r</w:t>
      </w:r>
      <w:r w:rsidRPr="00825151">
        <w:rPr>
          <w:rFonts w:ascii="Courier New" w:hAnsi="Courier New" w:cs="Courier New"/>
          <w:szCs w:val="24"/>
          <w:lang w:val="es-MX"/>
        </w:rPr>
        <w:t>etiro</w:t>
      </w:r>
      <w:r w:rsidR="00DF1DC2" w:rsidRPr="00825151">
        <w:rPr>
          <w:rFonts w:ascii="Courier New" w:hAnsi="Courier New" w:cs="Courier New"/>
          <w:szCs w:val="24"/>
          <w:lang w:val="es-MX"/>
        </w:rPr>
        <w:t xml:space="preserve"> extraordinario</w:t>
      </w:r>
      <w:r w:rsidRPr="00825151">
        <w:rPr>
          <w:rFonts w:ascii="Courier New" w:hAnsi="Courier New" w:cs="Courier New"/>
          <w:szCs w:val="24"/>
          <w:lang w:val="es-MX"/>
        </w:rPr>
        <w:t xml:space="preserve"> y </w:t>
      </w:r>
      <w:r w:rsidR="001C7588" w:rsidRPr="00825151">
        <w:rPr>
          <w:rFonts w:ascii="Courier New" w:hAnsi="Courier New" w:cs="Courier New"/>
          <w:szCs w:val="24"/>
          <w:lang w:val="es-MX"/>
        </w:rPr>
        <w:t>r</w:t>
      </w:r>
      <w:r w:rsidRPr="00825151">
        <w:rPr>
          <w:rFonts w:ascii="Courier New" w:hAnsi="Courier New" w:cs="Courier New"/>
          <w:szCs w:val="24"/>
          <w:lang w:val="es-MX"/>
        </w:rPr>
        <w:t xml:space="preserve">ecuperación de </w:t>
      </w:r>
      <w:r w:rsidR="001C7588" w:rsidRPr="00825151">
        <w:rPr>
          <w:rFonts w:ascii="Courier New" w:hAnsi="Courier New" w:cs="Courier New"/>
          <w:szCs w:val="24"/>
          <w:lang w:val="es-MX"/>
        </w:rPr>
        <w:t>a</w:t>
      </w:r>
      <w:r w:rsidRPr="00825151">
        <w:rPr>
          <w:rFonts w:ascii="Courier New" w:hAnsi="Courier New" w:cs="Courier New"/>
          <w:szCs w:val="24"/>
          <w:lang w:val="es-MX"/>
        </w:rPr>
        <w:t xml:space="preserve">horros </w:t>
      </w:r>
      <w:r w:rsidR="001C7588" w:rsidRPr="00825151">
        <w:rPr>
          <w:rFonts w:ascii="Courier New" w:hAnsi="Courier New" w:cs="Courier New"/>
          <w:szCs w:val="24"/>
          <w:lang w:val="es-MX"/>
        </w:rPr>
        <w:t>p</w:t>
      </w:r>
      <w:r w:rsidRPr="00825151">
        <w:rPr>
          <w:rFonts w:ascii="Courier New" w:hAnsi="Courier New" w:cs="Courier New"/>
          <w:szCs w:val="24"/>
          <w:lang w:val="es-MX"/>
        </w:rPr>
        <w:t xml:space="preserve">revisionales, </w:t>
      </w:r>
      <w:r w:rsidR="00556476" w:rsidRPr="00825151">
        <w:rPr>
          <w:rFonts w:ascii="Courier New" w:hAnsi="Courier New" w:cs="Courier New"/>
          <w:szCs w:val="24"/>
          <w:lang w:val="es-MX"/>
        </w:rPr>
        <w:t>modifica</w:t>
      </w:r>
      <w:r w:rsidRPr="00825151">
        <w:rPr>
          <w:rFonts w:ascii="Courier New" w:hAnsi="Courier New" w:cs="Courier New"/>
          <w:szCs w:val="24"/>
          <w:lang w:val="es-MX"/>
        </w:rPr>
        <w:t xml:space="preserve"> la ley Nº 21.295</w:t>
      </w:r>
      <w:r w:rsidR="001745E4" w:rsidRPr="00825151">
        <w:rPr>
          <w:rFonts w:ascii="Courier New" w:hAnsi="Courier New" w:cs="Courier New"/>
          <w:szCs w:val="24"/>
          <w:lang w:val="es-MX"/>
        </w:rPr>
        <w:t xml:space="preserve"> y </w:t>
      </w:r>
      <w:r w:rsidRPr="00825151">
        <w:rPr>
          <w:rFonts w:ascii="Courier New" w:hAnsi="Courier New" w:cs="Courier New"/>
          <w:szCs w:val="24"/>
          <w:lang w:val="es-MX"/>
        </w:rPr>
        <w:t xml:space="preserve">permitirá a los chilenos nuevamente retirar el 10% de sus ahorros previsionales, solucionando los problemas del </w:t>
      </w:r>
      <w:r w:rsidR="00447F12" w:rsidRPr="00825151">
        <w:rPr>
          <w:rFonts w:ascii="Courier New" w:hAnsi="Courier New" w:cs="Courier New"/>
          <w:szCs w:val="24"/>
          <w:lang w:val="es-MX"/>
        </w:rPr>
        <w:t>p</w:t>
      </w:r>
      <w:r w:rsidRPr="00825151">
        <w:rPr>
          <w:rFonts w:ascii="Courier New" w:hAnsi="Courier New" w:cs="Courier New"/>
          <w:szCs w:val="24"/>
          <w:lang w:val="es-MX"/>
        </w:rPr>
        <w:t>royecto</w:t>
      </w:r>
      <w:r w:rsidR="00447F12" w:rsidRPr="00825151">
        <w:rPr>
          <w:rFonts w:ascii="Courier New" w:hAnsi="Courier New" w:cs="Courier New"/>
          <w:szCs w:val="24"/>
          <w:lang w:val="es-MX"/>
        </w:rPr>
        <w:t xml:space="preserve"> de reforma constitucional</w:t>
      </w:r>
      <w:r w:rsidRPr="00825151">
        <w:rPr>
          <w:rFonts w:ascii="Courier New" w:hAnsi="Courier New" w:cs="Courier New"/>
          <w:szCs w:val="24"/>
          <w:lang w:val="es-MX"/>
        </w:rPr>
        <w:t xml:space="preserve"> recientemente aprobado por el </w:t>
      </w:r>
      <w:r w:rsidR="00447F12" w:rsidRPr="00825151">
        <w:rPr>
          <w:rFonts w:ascii="Courier New" w:hAnsi="Courier New" w:cs="Courier New"/>
          <w:szCs w:val="24"/>
          <w:lang w:val="es-MX"/>
        </w:rPr>
        <w:t xml:space="preserve">H. </w:t>
      </w:r>
      <w:r w:rsidRPr="00825151">
        <w:rPr>
          <w:rFonts w:ascii="Courier New" w:hAnsi="Courier New" w:cs="Courier New"/>
          <w:szCs w:val="24"/>
          <w:lang w:val="es-MX"/>
        </w:rPr>
        <w:t>Congreso</w:t>
      </w:r>
      <w:r w:rsidR="00447F12" w:rsidRPr="00825151">
        <w:rPr>
          <w:rFonts w:ascii="Courier New" w:hAnsi="Courier New" w:cs="Courier New"/>
          <w:szCs w:val="24"/>
          <w:lang w:val="es-MX"/>
        </w:rPr>
        <w:t xml:space="preserve"> Nacional</w:t>
      </w:r>
      <w:r w:rsidRPr="00825151">
        <w:rPr>
          <w:rFonts w:ascii="Courier New" w:hAnsi="Courier New" w:cs="Courier New"/>
          <w:szCs w:val="24"/>
          <w:lang w:val="es-MX"/>
        </w:rPr>
        <w:t>.</w:t>
      </w:r>
    </w:p>
    <w:p w:rsidR="000F5D32" w:rsidRPr="00825151" w:rsidRDefault="000F5D32" w:rsidP="000F5D32">
      <w:pPr>
        <w:pStyle w:val="Sangradetextonormal"/>
        <w:numPr>
          <w:ilvl w:val="0"/>
          <w:numId w:val="0"/>
        </w:numPr>
        <w:tabs>
          <w:tab w:val="left" w:pos="708"/>
        </w:tabs>
        <w:spacing w:before="0" w:after="0" w:line="276" w:lineRule="auto"/>
        <w:ind w:left="2835"/>
        <w:rPr>
          <w:rFonts w:ascii="Courier New" w:hAnsi="Courier New" w:cs="Courier New"/>
          <w:szCs w:val="24"/>
          <w:lang w:val="es-MX"/>
        </w:rPr>
      </w:pPr>
    </w:p>
    <w:p w:rsidR="000F5D32" w:rsidRPr="00825151" w:rsidRDefault="000F5D32" w:rsidP="007669D9">
      <w:pPr>
        <w:pStyle w:val="Sangradetextonormal"/>
        <w:numPr>
          <w:ilvl w:val="0"/>
          <w:numId w:val="0"/>
        </w:numPr>
        <w:tabs>
          <w:tab w:val="left" w:pos="708"/>
        </w:tabs>
        <w:spacing w:before="0" w:after="0" w:line="276" w:lineRule="auto"/>
        <w:ind w:left="2835" w:firstLine="709"/>
        <w:rPr>
          <w:rFonts w:ascii="Courier New" w:hAnsi="Courier New" w:cs="Courier New"/>
          <w:szCs w:val="24"/>
          <w:lang w:val="es-MX"/>
        </w:rPr>
      </w:pPr>
      <w:r w:rsidRPr="00825151">
        <w:rPr>
          <w:rFonts w:ascii="Courier New" w:hAnsi="Courier New" w:cs="Courier New"/>
          <w:szCs w:val="24"/>
          <w:lang w:val="es-MX"/>
        </w:rPr>
        <w:t xml:space="preserve">Este </w:t>
      </w:r>
      <w:r w:rsidR="002D4D44" w:rsidRPr="00825151">
        <w:rPr>
          <w:rFonts w:ascii="Courier New" w:hAnsi="Courier New" w:cs="Courier New"/>
          <w:szCs w:val="24"/>
          <w:lang w:val="es-MX"/>
        </w:rPr>
        <w:t>p</w:t>
      </w:r>
      <w:r w:rsidRPr="00825151">
        <w:rPr>
          <w:rFonts w:ascii="Courier New" w:hAnsi="Courier New" w:cs="Courier New"/>
          <w:szCs w:val="24"/>
          <w:lang w:val="es-MX"/>
        </w:rPr>
        <w:t>royecto</w:t>
      </w:r>
      <w:r w:rsidR="002D4D44" w:rsidRPr="00825151">
        <w:rPr>
          <w:rFonts w:ascii="Courier New" w:hAnsi="Courier New" w:cs="Courier New"/>
          <w:szCs w:val="24"/>
          <w:lang w:val="es-MX"/>
        </w:rPr>
        <w:t xml:space="preserve"> de ley</w:t>
      </w:r>
      <w:r w:rsidRPr="00825151">
        <w:rPr>
          <w:rFonts w:ascii="Courier New" w:hAnsi="Courier New" w:cs="Courier New"/>
          <w:szCs w:val="24"/>
          <w:lang w:val="es-MX"/>
        </w:rPr>
        <w:t xml:space="preserve"> de </w:t>
      </w:r>
      <w:r w:rsidR="002D4D44" w:rsidRPr="00825151">
        <w:rPr>
          <w:rFonts w:ascii="Courier New" w:hAnsi="Courier New" w:cs="Courier New"/>
          <w:szCs w:val="24"/>
          <w:lang w:val="es-MX"/>
        </w:rPr>
        <w:t>r</w:t>
      </w:r>
      <w:r w:rsidRPr="00825151">
        <w:rPr>
          <w:rFonts w:ascii="Courier New" w:hAnsi="Courier New" w:cs="Courier New"/>
          <w:szCs w:val="24"/>
          <w:lang w:val="es-MX"/>
        </w:rPr>
        <w:t>etiro</w:t>
      </w:r>
      <w:r w:rsidR="00DF1DC2" w:rsidRPr="00825151">
        <w:rPr>
          <w:rFonts w:ascii="Courier New" w:hAnsi="Courier New" w:cs="Courier New"/>
          <w:szCs w:val="24"/>
          <w:lang w:val="es-MX"/>
        </w:rPr>
        <w:t xml:space="preserve"> extraordinario</w:t>
      </w:r>
      <w:r w:rsidRPr="00825151">
        <w:rPr>
          <w:rFonts w:ascii="Courier New" w:hAnsi="Courier New" w:cs="Courier New"/>
          <w:szCs w:val="24"/>
          <w:lang w:val="es-MX"/>
        </w:rPr>
        <w:t xml:space="preserve"> y </w:t>
      </w:r>
      <w:r w:rsidR="002D4D44" w:rsidRPr="00825151">
        <w:rPr>
          <w:rFonts w:ascii="Courier New" w:hAnsi="Courier New" w:cs="Courier New"/>
          <w:szCs w:val="24"/>
          <w:lang w:val="es-MX"/>
        </w:rPr>
        <w:t>r</w:t>
      </w:r>
      <w:r w:rsidRPr="00825151">
        <w:rPr>
          <w:rFonts w:ascii="Courier New" w:hAnsi="Courier New" w:cs="Courier New"/>
          <w:szCs w:val="24"/>
          <w:lang w:val="es-MX"/>
        </w:rPr>
        <w:t xml:space="preserve">ecuperación de </w:t>
      </w:r>
      <w:r w:rsidR="002D4D44" w:rsidRPr="00825151">
        <w:rPr>
          <w:rFonts w:ascii="Courier New" w:hAnsi="Courier New" w:cs="Courier New"/>
          <w:szCs w:val="24"/>
          <w:lang w:val="es-MX"/>
        </w:rPr>
        <w:t>a</w:t>
      </w:r>
      <w:r w:rsidRPr="00825151">
        <w:rPr>
          <w:rFonts w:ascii="Courier New" w:hAnsi="Courier New" w:cs="Courier New"/>
          <w:szCs w:val="24"/>
          <w:lang w:val="es-MX"/>
        </w:rPr>
        <w:t xml:space="preserve">horros </w:t>
      </w:r>
      <w:r w:rsidR="002D4D44" w:rsidRPr="00825151">
        <w:rPr>
          <w:rFonts w:ascii="Courier New" w:hAnsi="Courier New" w:cs="Courier New"/>
          <w:szCs w:val="24"/>
          <w:lang w:val="es-MX"/>
        </w:rPr>
        <w:t>p</w:t>
      </w:r>
      <w:r w:rsidRPr="00825151">
        <w:rPr>
          <w:rFonts w:ascii="Courier New" w:hAnsi="Courier New" w:cs="Courier New"/>
          <w:szCs w:val="24"/>
          <w:lang w:val="es-MX"/>
        </w:rPr>
        <w:t>revisionales se hace cargo de las urgentes necesidades de las familias, otorgando beneficios a 3 millones de cotizantes que hoy tienen saldo cero</w:t>
      </w:r>
      <w:r w:rsidR="00AC29C8" w:rsidRPr="00825151">
        <w:rPr>
          <w:rFonts w:ascii="Courier New" w:hAnsi="Courier New" w:cs="Courier New"/>
          <w:szCs w:val="24"/>
          <w:lang w:val="es-MX"/>
        </w:rPr>
        <w:t xml:space="preserve"> en sus cuentas individuales de capitalización</w:t>
      </w:r>
      <w:r w:rsidRPr="00825151">
        <w:rPr>
          <w:rFonts w:ascii="Courier New" w:hAnsi="Courier New" w:cs="Courier New"/>
          <w:szCs w:val="24"/>
          <w:lang w:val="es-MX"/>
        </w:rPr>
        <w:t xml:space="preserve"> y estableciendo un mecanismo para recuperar los ahorros previsionales retirados, fortaleciendo así las pensiones futuras. </w:t>
      </w:r>
    </w:p>
    <w:p w:rsidR="000F5D32" w:rsidRPr="00825151" w:rsidRDefault="000F5D32" w:rsidP="000F5D32">
      <w:pPr>
        <w:pStyle w:val="Sangradetextonormal"/>
        <w:numPr>
          <w:ilvl w:val="0"/>
          <w:numId w:val="0"/>
        </w:numPr>
        <w:tabs>
          <w:tab w:val="left" w:pos="708"/>
        </w:tabs>
        <w:spacing w:before="0" w:after="0" w:line="276" w:lineRule="auto"/>
        <w:ind w:left="2835"/>
        <w:rPr>
          <w:rFonts w:ascii="Courier New" w:hAnsi="Courier New" w:cs="Courier New"/>
          <w:szCs w:val="24"/>
          <w:lang w:val="es-MX"/>
        </w:rPr>
      </w:pPr>
    </w:p>
    <w:p w:rsidR="000F5D32" w:rsidRPr="00825151" w:rsidRDefault="000F5D32" w:rsidP="000F5D32">
      <w:pPr>
        <w:pStyle w:val="Sangradetextonormal"/>
        <w:numPr>
          <w:ilvl w:val="0"/>
          <w:numId w:val="0"/>
        </w:numPr>
        <w:tabs>
          <w:tab w:val="left" w:pos="708"/>
        </w:tabs>
        <w:spacing w:before="0" w:after="0" w:line="276" w:lineRule="auto"/>
        <w:ind w:left="2835"/>
        <w:rPr>
          <w:rFonts w:ascii="Courier New" w:hAnsi="Courier New" w:cs="Courier New"/>
          <w:szCs w:val="24"/>
          <w:lang w:val="es-MX"/>
        </w:rPr>
      </w:pPr>
      <w:r w:rsidRPr="00825151">
        <w:rPr>
          <w:rFonts w:ascii="Courier New" w:hAnsi="Courier New" w:cs="Courier New"/>
          <w:szCs w:val="24"/>
          <w:lang w:val="es-MX"/>
        </w:rPr>
        <w:tab/>
        <w:t>Finalmente, es también importante recalcar que la modificación del marco legal previsional exige necesariamente que se realice a través de los mecanismos institucionales establecidos expresamente en la Constitución Política. De acuerdo a la Carta Fundamental son materias de ley “las materias básicas relativas al régimen jurídico laboral, sindical, previsional y de seguridad social” (artículo 63 inciso primero Nº 4 de la Constitución Política de la República). Si bien esta regla suele denominarse como un límite a la potestad reglamentaria del Presidente de la República, no puede sino entenderse como parte del marco de acción definido al Poder Legislativo y Ejecutivo, en este caso en su rol de colegislador, en cuanto al rango jurídico que deben observar las modificaciones a ciertas materias. En otras palabras, una regla de orden institucional.</w:t>
      </w:r>
    </w:p>
    <w:p w:rsidR="000F5D32" w:rsidRPr="00825151" w:rsidRDefault="000F5D32" w:rsidP="000F5D32">
      <w:pPr>
        <w:pStyle w:val="Sangradetextonormal"/>
        <w:numPr>
          <w:ilvl w:val="0"/>
          <w:numId w:val="0"/>
        </w:numPr>
        <w:tabs>
          <w:tab w:val="left" w:pos="708"/>
        </w:tabs>
        <w:spacing w:before="0" w:after="0" w:line="276" w:lineRule="auto"/>
        <w:ind w:left="2835"/>
        <w:rPr>
          <w:rFonts w:ascii="Courier New" w:hAnsi="Courier New" w:cs="Courier New"/>
          <w:szCs w:val="24"/>
          <w:lang w:val="es-MX"/>
        </w:rPr>
      </w:pPr>
    </w:p>
    <w:p w:rsidR="000F5D32" w:rsidRPr="00825151" w:rsidRDefault="000F5D32" w:rsidP="000F5D32">
      <w:pPr>
        <w:pStyle w:val="Sangradetextonormal"/>
        <w:numPr>
          <w:ilvl w:val="0"/>
          <w:numId w:val="0"/>
        </w:numPr>
        <w:tabs>
          <w:tab w:val="left" w:pos="708"/>
        </w:tabs>
        <w:spacing w:before="0" w:after="0" w:line="276" w:lineRule="auto"/>
        <w:ind w:left="2835"/>
        <w:rPr>
          <w:rFonts w:ascii="Courier New" w:hAnsi="Courier New" w:cs="Courier New"/>
          <w:szCs w:val="24"/>
          <w:lang w:val="es-MX"/>
        </w:rPr>
      </w:pPr>
      <w:r w:rsidRPr="00825151">
        <w:rPr>
          <w:rFonts w:ascii="Courier New" w:hAnsi="Courier New" w:cs="Courier New"/>
          <w:szCs w:val="24"/>
          <w:lang w:val="es-MX"/>
        </w:rPr>
        <w:tab/>
        <w:t xml:space="preserve">El orden constitucional e institucional vigente exigen que se observen las iniciativas legislativas, especialmente aquellas que dicen relación con la iniciativa exclusiva del Presidente de la República. En el caso en análisis, la Constitución Política establece en su artículo 65 inciso cuarto numeral 6º que corresponderá al Presidente de la República la iniciativa exclusiva para “Establecer o modificar las normas sobre seguridad social o que incidan en ella, tanto del sector público como del sector privado.”. </w:t>
      </w:r>
    </w:p>
    <w:p w:rsidR="000F5D32" w:rsidRPr="00825151" w:rsidRDefault="000F5D32" w:rsidP="000F5D32">
      <w:pPr>
        <w:pStyle w:val="Sangradetextonormal"/>
        <w:numPr>
          <w:ilvl w:val="0"/>
          <w:numId w:val="0"/>
        </w:numPr>
        <w:tabs>
          <w:tab w:val="left" w:pos="708"/>
        </w:tabs>
        <w:spacing w:before="0" w:after="0" w:line="276" w:lineRule="auto"/>
        <w:ind w:left="2835"/>
        <w:rPr>
          <w:rFonts w:ascii="Courier New" w:hAnsi="Courier New" w:cs="Courier New"/>
          <w:szCs w:val="24"/>
          <w:lang w:val="es-MX"/>
        </w:rPr>
      </w:pPr>
    </w:p>
    <w:p w:rsidR="000F5D32" w:rsidRPr="00825151" w:rsidRDefault="000F5D32" w:rsidP="000F5D32">
      <w:pPr>
        <w:pStyle w:val="Sangradetextonormal"/>
        <w:numPr>
          <w:ilvl w:val="0"/>
          <w:numId w:val="0"/>
        </w:numPr>
        <w:tabs>
          <w:tab w:val="left" w:pos="708"/>
        </w:tabs>
        <w:spacing w:before="0" w:after="0" w:line="276" w:lineRule="auto"/>
        <w:ind w:left="2835" w:firstLine="709"/>
        <w:rPr>
          <w:rFonts w:ascii="Courier New" w:hAnsi="Courier New" w:cs="Courier New"/>
          <w:szCs w:val="24"/>
          <w:lang w:val="es-MX"/>
        </w:rPr>
      </w:pPr>
      <w:r w:rsidRPr="00825151">
        <w:rPr>
          <w:rFonts w:ascii="Courier New" w:hAnsi="Courier New" w:cs="Courier New"/>
          <w:szCs w:val="24"/>
          <w:lang w:val="es-MX"/>
        </w:rPr>
        <w:t xml:space="preserve">Al respecto, y en línea con lo indicado anteriormente, el Tribunal Constitucional en la sentencia Rol 9797-2020, de fecha 30 de diciembre de 2020, señaló en forma categórica que una iniciativa como la consagrada en el presente proyecto debe ser ley de quorum calificado de iniciativa presidencial. </w:t>
      </w:r>
    </w:p>
    <w:p w:rsidR="000F5D32" w:rsidRPr="00347F53" w:rsidRDefault="000F5D32" w:rsidP="000F5D32">
      <w:pPr>
        <w:pStyle w:val="Ttulo1"/>
        <w:rPr>
          <w:rFonts w:cs="Courier New"/>
          <w:szCs w:val="24"/>
          <w:lang w:val="es-MX"/>
        </w:rPr>
      </w:pPr>
      <w:r w:rsidRPr="00825151">
        <w:rPr>
          <w:rFonts w:cs="Courier New"/>
          <w:szCs w:val="24"/>
        </w:rPr>
        <w:t>CONTENIDO</w:t>
      </w:r>
      <w:r w:rsidRPr="00825151">
        <w:rPr>
          <w:rFonts w:cs="Courier New"/>
          <w:szCs w:val="24"/>
          <w:lang w:val="es-MX"/>
        </w:rPr>
        <w:t xml:space="preserve"> del </w:t>
      </w:r>
      <w:r w:rsidRPr="00347F53">
        <w:rPr>
          <w:rFonts w:cs="Courier New"/>
          <w:szCs w:val="24"/>
        </w:rPr>
        <w:t>Proyecto</w:t>
      </w:r>
    </w:p>
    <w:p w:rsidR="000F5D32" w:rsidRPr="00825151" w:rsidRDefault="000F5D32" w:rsidP="000F5D32">
      <w:pPr>
        <w:pStyle w:val="Sangradetextonormal"/>
        <w:keepNext/>
        <w:numPr>
          <w:ilvl w:val="0"/>
          <w:numId w:val="0"/>
        </w:numPr>
        <w:tabs>
          <w:tab w:val="left" w:pos="708"/>
        </w:tabs>
        <w:spacing w:before="0" w:after="0" w:line="276" w:lineRule="auto"/>
        <w:ind w:left="2835" w:firstLine="584"/>
        <w:rPr>
          <w:rFonts w:ascii="Courier New" w:hAnsi="Courier New" w:cs="Courier New"/>
          <w:szCs w:val="24"/>
          <w:lang w:val="es-MX"/>
        </w:rPr>
      </w:pPr>
    </w:p>
    <w:p w:rsidR="000F5D32" w:rsidRPr="00825151" w:rsidRDefault="000F5D32" w:rsidP="000F5D32">
      <w:pPr>
        <w:pStyle w:val="Sangradetextonormal"/>
        <w:keepNext/>
        <w:numPr>
          <w:ilvl w:val="0"/>
          <w:numId w:val="0"/>
        </w:numPr>
        <w:tabs>
          <w:tab w:val="left" w:pos="708"/>
        </w:tabs>
        <w:spacing w:before="0" w:after="0" w:line="276" w:lineRule="auto"/>
        <w:ind w:left="2835" w:firstLine="584"/>
        <w:rPr>
          <w:rFonts w:ascii="Courier New" w:hAnsi="Courier New" w:cs="Courier New"/>
          <w:szCs w:val="24"/>
          <w:lang w:val="es-MX"/>
        </w:rPr>
      </w:pPr>
      <w:r w:rsidRPr="00825151">
        <w:rPr>
          <w:rFonts w:ascii="Courier New" w:hAnsi="Courier New" w:cs="Courier New"/>
          <w:szCs w:val="24"/>
          <w:lang w:val="es-MX"/>
        </w:rPr>
        <w:t>El presente proyecto de ley modifica la ley Nº 21.295, incorporando un nuevo artículo 10, cuyo contenido es el siguiente:</w:t>
      </w:r>
    </w:p>
    <w:p w:rsidR="000F5D32" w:rsidRPr="00825151" w:rsidRDefault="000F5D32" w:rsidP="00347F53">
      <w:pPr>
        <w:pStyle w:val="Titulo2"/>
        <w:numPr>
          <w:ilvl w:val="0"/>
          <w:numId w:val="6"/>
        </w:numPr>
        <w:tabs>
          <w:tab w:val="left" w:pos="3544"/>
        </w:tabs>
        <w:ind w:left="2835" w:firstLine="567"/>
        <w:rPr>
          <w:lang w:val="es-MX"/>
        </w:rPr>
      </w:pPr>
      <w:r w:rsidRPr="00825151">
        <w:t>Derecho</w:t>
      </w:r>
      <w:r w:rsidRPr="00825151">
        <w:rPr>
          <w:lang w:val="es-MX"/>
        </w:rPr>
        <w:t xml:space="preserve"> a retiro excepcional, único y extraordinario.</w:t>
      </w:r>
    </w:p>
    <w:p w:rsidR="000F5D32" w:rsidRPr="00347F53" w:rsidRDefault="000F5D32" w:rsidP="00347F53">
      <w:pPr>
        <w:pStyle w:val="Sangradetextonormal"/>
        <w:numPr>
          <w:ilvl w:val="0"/>
          <w:numId w:val="0"/>
        </w:numPr>
        <w:tabs>
          <w:tab w:val="left" w:pos="708"/>
        </w:tabs>
        <w:spacing w:before="0" w:after="0" w:line="276" w:lineRule="auto"/>
        <w:ind w:left="2835" w:firstLine="1418"/>
        <w:rPr>
          <w:rFonts w:ascii="Courier New" w:eastAsia="Calibri" w:hAnsi="Courier New" w:cs="Courier New"/>
          <w:szCs w:val="24"/>
          <w:lang w:val="es-MX" w:eastAsia="en-US"/>
        </w:rPr>
      </w:pPr>
      <w:r w:rsidRPr="00825151">
        <w:rPr>
          <w:rFonts w:ascii="Courier New" w:hAnsi="Courier New" w:cs="Courier New"/>
          <w:szCs w:val="24"/>
          <w:lang w:val="es-MX"/>
        </w:rPr>
        <w:t xml:space="preserve">El proyecto establece el derecho a realizar, por única vez y de forma excepcional y voluntaria, un retiro para todos los afiliados </w:t>
      </w:r>
      <w:r w:rsidRPr="00347F53">
        <w:rPr>
          <w:rFonts w:ascii="Courier New" w:hAnsi="Courier New" w:cs="Courier New"/>
          <w:szCs w:val="24"/>
          <w:lang w:val="es-CL"/>
        </w:rPr>
        <w:t>y a toda persona que pertenezca al sistema</w:t>
      </w:r>
      <w:r w:rsidRPr="00825151">
        <w:rPr>
          <w:rFonts w:ascii="Courier New" w:hAnsi="Courier New" w:cs="Courier New"/>
          <w:szCs w:val="24"/>
        </w:rPr>
        <w:t xml:space="preserve"> privado de pensiones regido por el decreto ley N° 3.500, de 1980</w:t>
      </w:r>
      <w:r w:rsidRPr="00825151">
        <w:rPr>
          <w:rFonts w:ascii="Courier New" w:hAnsi="Courier New" w:cs="Courier New"/>
          <w:szCs w:val="24"/>
          <w:lang w:val="es-CL"/>
        </w:rPr>
        <w:t>, incluidas aquellas que sean b</w:t>
      </w:r>
      <w:r w:rsidRPr="00347F53">
        <w:rPr>
          <w:rFonts w:ascii="Courier New" w:hAnsi="Courier New" w:cs="Courier New"/>
          <w:szCs w:val="24"/>
          <w:lang w:val="es-CL"/>
        </w:rPr>
        <w:t>eneficiarias de una pensión de vejez, de invalidez o sobrevivencia</w:t>
      </w:r>
      <w:r w:rsidRPr="00347F53">
        <w:rPr>
          <w:rFonts w:ascii="Courier New" w:eastAsia="Calibri" w:hAnsi="Courier New" w:cs="Courier New"/>
          <w:szCs w:val="24"/>
          <w:lang w:val="es-MX" w:eastAsia="en-US"/>
        </w:rPr>
        <w:t>, por hasta el 10% de los fondos acumulados en la cuenta de capitalización individual de cotizaciones obligatorias.</w:t>
      </w:r>
    </w:p>
    <w:p w:rsidR="000F5D32" w:rsidRPr="00347F53" w:rsidRDefault="000F5D32" w:rsidP="000F5D32">
      <w:pPr>
        <w:spacing w:line="276" w:lineRule="auto"/>
        <w:jc w:val="both"/>
        <w:rPr>
          <w:rFonts w:ascii="Courier New" w:eastAsia="Calibri" w:hAnsi="Courier New" w:cs="Courier New"/>
          <w:sz w:val="24"/>
          <w:szCs w:val="24"/>
          <w:lang w:val="es-MX"/>
        </w:rPr>
      </w:pPr>
    </w:p>
    <w:p w:rsidR="000F5D32" w:rsidRPr="00347F53" w:rsidRDefault="000F5D32" w:rsidP="00347F53">
      <w:pPr>
        <w:pStyle w:val="Sangradetextonormal"/>
        <w:numPr>
          <w:ilvl w:val="0"/>
          <w:numId w:val="0"/>
        </w:numPr>
        <w:tabs>
          <w:tab w:val="left" w:pos="708"/>
        </w:tabs>
        <w:spacing w:before="0" w:after="0" w:line="276" w:lineRule="auto"/>
        <w:ind w:left="2835" w:firstLine="1418"/>
        <w:rPr>
          <w:rFonts w:ascii="Courier New" w:eastAsia="Calibri" w:hAnsi="Courier New" w:cs="Courier New"/>
          <w:szCs w:val="24"/>
          <w:lang w:val="es-MX" w:eastAsia="en-US"/>
        </w:rPr>
      </w:pPr>
      <w:r w:rsidRPr="00825151">
        <w:rPr>
          <w:rFonts w:ascii="Courier New" w:eastAsia="Calibri" w:hAnsi="Courier New" w:cs="Courier New"/>
          <w:szCs w:val="24"/>
          <w:lang w:val="es-MX" w:eastAsia="en-US"/>
        </w:rPr>
        <w:t xml:space="preserve">Se establece como </w:t>
      </w:r>
      <w:r w:rsidR="009B74E5" w:rsidRPr="00825151">
        <w:rPr>
          <w:rFonts w:ascii="Courier New" w:eastAsia="Calibri" w:hAnsi="Courier New" w:cs="Courier New"/>
          <w:szCs w:val="24"/>
          <w:lang w:val="es-MX" w:eastAsia="en-US"/>
        </w:rPr>
        <w:t>monto</w:t>
      </w:r>
      <w:r w:rsidRPr="00347F53">
        <w:rPr>
          <w:rFonts w:ascii="Courier New" w:eastAsia="Calibri" w:hAnsi="Courier New" w:cs="Courier New"/>
          <w:szCs w:val="24"/>
          <w:lang w:val="es-MX" w:eastAsia="en-US"/>
        </w:rPr>
        <w:t xml:space="preserve"> mínimo </w:t>
      </w:r>
      <w:r w:rsidR="009B74E5" w:rsidRPr="00347F53">
        <w:rPr>
          <w:rFonts w:ascii="Courier New" w:eastAsia="Calibri" w:hAnsi="Courier New" w:cs="Courier New"/>
          <w:szCs w:val="24"/>
          <w:lang w:val="es-MX" w:eastAsia="en-US"/>
        </w:rPr>
        <w:t xml:space="preserve">de retiro </w:t>
      </w:r>
      <w:r w:rsidRPr="00347F53">
        <w:rPr>
          <w:rFonts w:ascii="Courier New" w:eastAsia="Calibri" w:hAnsi="Courier New" w:cs="Courier New"/>
          <w:szCs w:val="24"/>
          <w:lang w:val="es-MX" w:eastAsia="en-US"/>
        </w:rPr>
        <w:t xml:space="preserve">la cantidad equivalente a 35 Unidades de Fomento (UF) y, como </w:t>
      </w:r>
      <w:r w:rsidR="009B74E5" w:rsidRPr="00347F53">
        <w:rPr>
          <w:rFonts w:ascii="Courier New" w:eastAsia="Calibri" w:hAnsi="Courier New" w:cs="Courier New"/>
          <w:szCs w:val="24"/>
          <w:lang w:val="es-MX" w:eastAsia="en-US"/>
        </w:rPr>
        <w:t xml:space="preserve">monto </w:t>
      </w:r>
      <w:r w:rsidRPr="00347F53">
        <w:rPr>
          <w:rFonts w:ascii="Courier New" w:eastAsia="Calibri" w:hAnsi="Courier New" w:cs="Courier New"/>
          <w:szCs w:val="24"/>
          <w:lang w:val="es-MX" w:eastAsia="en-US"/>
        </w:rPr>
        <w:t>máximo, la cantidad de 150 UF. Si el saldo acumulado es inferior a la cifra mínima, se autoriza el retiro de la totalidad de los fondos.</w:t>
      </w:r>
    </w:p>
    <w:p w:rsidR="000F5D32" w:rsidRDefault="000F5D32" w:rsidP="000F5D32">
      <w:pPr>
        <w:pStyle w:val="Sangradetextonormal"/>
        <w:numPr>
          <w:ilvl w:val="0"/>
          <w:numId w:val="0"/>
        </w:numPr>
        <w:tabs>
          <w:tab w:val="left" w:pos="708"/>
        </w:tabs>
        <w:spacing w:before="0" w:after="0" w:line="276" w:lineRule="auto"/>
        <w:rPr>
          <w:rFonts w:ascii="Courier New" w:hAnsi="Courier New" w:cs="Courier New"/>
          <w:szCs w:val="24"/>
          <w:lang w:val="es-MX"/>
        </w:rPr>
      </w:pPr>
    </w:p>
    <w:p w:rsidR="0058171F" w:rsidRDefault="0058171F" w:rsidP="000F5D32">
      <w:pPr>
        <w:pStyle w:val="Sangradetextonormal"/>
        <w:numPr>
          <w:ilvl w:val="0"/>
          <w:numId w:val="0"/>
        </w:numPr>
        <w:tabs>
          <w:tab w:val="left" w:pos="708"/>
        </w:tabs>
        <w:spacing w:before="0" w:after="0" w:line="276" w:lineRule="auto"/>
        <w:rPr>
          <w:rFonts w:ascii="Courier New" w:hAnsi="Courier New" w:cs="Courier New"/>
          <w:szCs w:val="24"/>
          <w:lang w:val="es-MX"/>
        </w:rPr>
      </w:pPr>
    </w:p>
    <w:p w:rsidR="0058171F" w:rsidRDefault="0058171F" w:rsidP="000F5D32">
      <w:pPr>
        <w:pStyle w:val="Sangradetextonormal"/>
        <w:numPr>
          <w:ilvl w:val="0"/>
          <w:numId w:val="0"/>
        </w:numPr>
        <w:tabs>
          <w:tab w:val="left" w:pos="708"/>
        </w:tabs>
        <w:spacing w:before="0" w:after="0" w:line="276" w:lineRule="auto"/>
        <w:rPr>
          <w:rFonts w:ascii="Courier New" w:hAnsi="Courier New" w:cs="Courier New"/>
          <w:szCs w:val="24"/>
          <w:lang w:val="es-MX"/>
        </w:rPr>
      </w:pPr>
    </w:p>
    <w:p w:rsidR="0058171F" w:rsidRPr="00825151" w:rsidRDefault="0058171F" w:rsidP="000F5D32">
      <w:pPr>
        <w:pStyle w:val="Sangradetextonormal"/>
        <w:numPr>
          <w:ilvl w:val="0"/>
          <w:numId w:val="0"/>
        </w:numPr>
        <w:tabs>
          <w:tab w:val="left" w:pos="708"/>
        </w:tabs>
        <w:spacing w:before="0" w:after="0" w:line="276" w:lineRule="auto"/>
        <w:rPr>
          <w:rFonts w:ascii="Courier New" w:hAnsi="Courier New" w:cs="Courier New"/>
          <w:szCs w:val="24"/>
          <w:lang w:val="es-MX"/>
        </w:rPr>
      </w:pPr>
    </w:p>
    <w:p w:rsidR="000F5D32" w:rsidRPr="00825151" w:rsidRDefault="000F5D32" w:rsidP="00347F53">
      <w:pPr>
        <w:pStyle w:val="Titulo2"/>
        <w:numPr>
          <w:ilvl w:val="0"/>
          <w:numId w:val="6"/>
        </w:numPr>
        <w:tabs>
          <w:tab w:val="left" w:pos="3544"/>
        </w:tabs>
        <w:ind w:left="2835" w:firstLine="567"/>
        <w:rPr>
          <w:lang w:val="es-MX"/>
        </w:rPr>
      </w:pPr>
      <w:r w:rsidRPr="00825151">
        <w:t>Procedimiento</w:t>
      </w:r>
      <w:r w:rsidRPr="00825151">
        <w:rPr>
          <w:lang w:val="es-MX"/>
        </w:rPr>
        <w:t xml:space="preserve"> y solicitud de retiro.</w:t>
      </w:r>
    </w:p>
    <w:p w:rsidR="000F5D32" w:rsidRPr="00825151" w:rsidRDefault="000F5D32" w:rsidP="00347F53">
      <w:pPr>
        <w:pStyle w:val="Sangradetextonormal"/>
        <w:numPr>
          <w:ilvl w:val="0"/>
          <w:numId w:val="0"/>
        </w:numPr>
        <w:tabs>
          <w:tab w:val="left" w:pos="708"/>
        </w:tabs>
        <w:spacing w:before="0" w:after="0" w:line="276" w:lineRule="auto"/>
        <w:ind w:left="2835" w:firstLine="1418"/>
        <w:rPr>
          <w:rFonts w:ascii="Courier New" w:hAnsi="Courier New" w:cs="Courier New"/>
          <w:szCs w:val="24"/>
        </w:rPr>
      </w:pPr>
      <w:r w:rsidRPr="00825151">
        <w:rPr>
          <w:rFonts w:ascii="Courier New" w:hAnsi="Courier New" w:cs="Courier New"/>
          <w:szCs w:val="24"/>
        </w:rPr>
        <w:t xml:space="preserve">Para efectos de solicitar el retiro, el afiliado deberá </w:t>
      </w:r>
      <w:r w:rsidRPr="00347F53">
        <w:rPr>
          <w:rFonts w:ascii="Courier New" w:eastAsia="Calibri" w:hAnsi="Courier New" w:cs="Courier New"/>
          <w:szCs w:val="24"/>
          <w:lang w:val="es-MX" w:eastAsia="en-US"/>
        </w:rPr>
        <w:t>presentar</w:t>
      </w:r>
      <w:r w:rsidRPr="00825151">
        <w:rPr>
          <w:rFonts w:ascii="Courier New" w:hAnsi="Courier New" w:cs="Courier New"/>
          <w:szCs w:val="24"/>
        </w:rPr>
        <w:t xml:space="preserve"> la solicitud ante la Administradora de Fondos de Pensiones (“AFP” o “Administradora”) correspondiente. </w:t>
      </w:r>
    </w:p>
    <w:p w:rsidR="000F5D32" w:rsidRPr="00825151" w:rsidRDefault="000F5D32" w:rsidP="000F5D32">
      <w:pPr>
        <w:pStyle w:val="Sangradetextonormal"/>
        <w:numPr>
          <w:ilvl w:val="0"/>
          <w:numId w:val="0"/>
        </w:numPr>
        <w:tabs>
          <w:tab w:val="left" w:pos="708"/>
        </w:tabs>
        <w:spacing w:before="0" w:after="0" w:line="276" w:lineRule="auto"/>
        <w:ind w:left="2832"/>
        <w:rPr>
          <w:rFonts w:ascii="Courier New" w:hAnsi="Courier New" w:cs="Courier New"/>
          <w:szCs w:val="24"/>
        </w:rPr>
      </w:pPr>
    </w:p>
    <w:p w:rsidR="000F5D32" w:rsidRPr="00825151" w:rsidRDefault="000F5D32" w:rsidP="00347F53">
      <w:pPr>
        <w:pStyle w:val="Sangradetextonormal"/>
        <w:numPr>
          <w:ilvl w:val="0"/>
          <w:numId w:val="0"/>
        </w:numPr>
        <w:tabs>
          <w:tab w:val="left" w:pos="708"/>
        </w:tabs>
        <w:spacing w:before="0" w:after="0" w:line="276" w:lineRule="auto"/>
        <w:ind w:left="2835" w:firstLine="1418"/>
        <w:rPr>
          <w:rFonts w:ascii="Courier New" w:hAnsi="Courier New" w:cs="Courier New"/>
          <w:szCs w:val="24"/>
        </w:rPr>
      </w:pPr>
      <w:r w:rsidRPr="00825151">
        <w:rPr>
          <w:rFonts w:ascii="Courier New" w:hAnsi="Courier New" w:cs="Courier New"/>
          <w:szCs w:val="24"/>
        </w:rPr>
        <w:t xml:space="preserve">Las Administradoras deberán a su vez informar al afiliado el efecto </w:t>
      </w:r>
      <w:r w:rsidRPr="00347F53">
        <w:rPr>
          <w:rFonts w:ascii="Courier New" w:eastAsia="Calibri" w:hAnsi="Courier New" w:cs="Courier New"/>
          <w:szCs w:val="24"/>
          <w:lang w:val="es-MX" w:eastAsia="en-US"/>
        </w:rPr>
        <w:t>del</w:t>
      </w:r>
      <w:r w:rsidRPr="00825151">
        <w:rPr>
          <w:rFonts w:ascii="Courier New" w:hAnsi="Courier New" w:cs="Courier New"/>
          <w:szCs w:val="24"/>
        </w:rPr>
        <w:t xml:space="preserve"> retiro en su futura pensión de forma clara, sencilla y, de ser necesario, incorporando elementos gráficos.</w:t>
      </w:r>
    </w:p>
    <w:p w:rsidR="000F5D32" w:rsidRPr="00825151" w:rsidRDefault="000F5D32" w:rsidP="000F5D32">
      <w:pPr>
        <w:pStyle w:val="Sangradetextonormal"/>
        <w:numPr>
          <w:ilvl w:val="0"/>
          <w:numId w:val="0"/>
        </w:numPr>
        <w:tabs>
          <w:tab w:val="left" w:pos="708"/>
        </w:tabs>
        <w:spacing w:before="0" w:after="0" w:line="276" w:lineRule="auto"/>
        <w:ind w:left="2832"/>
        <w:rPr>
          <w:rFonts w:ascii="Courier New" w:hAnsi="Courier New" w:cs="Courier New"/>
          <w:szCs w:val="24"/>
        </w:rPr>
      </w:pPr>
    </w:p>
    <w:p w:rsidR="000F5D32" w:rsidRPr="00825151" w:rsidRDefault="000F5D32" w:rsidP="00347F53">
      <w:pPr>
        <w:pStyle w:val="Sangradetextonormal"/>
        <w:numPr>
          <w:ilvl w:val="0"/>
          <w:numId w:val="0"/>
        </w:numPr>
        <w:tabs>
          <w:tab w:val="left" w:pos="708"/>
        </w:tabs>
        <w:spacing w:before="0" w:after="0" w:line="276" w:lineRule="auto"/>
        <w:ind w:left="2835" w:firstLine="1418"/>
        <w:rPr>
          <w:rFonts w:ascii="Courier New" w:hAnsi="Courier New" w:cs="Courier New"/>
          <w:szCs w:val="24"/>
        </w:rPr>
      </w:pPr>
      <w:r w:rsidRPr="00825151">
        <w:rPr>
          <w:rFonts w:ascii="Courier New" w:hAnsi="Courier New" w:cs="Courier New"/>
          <w:szCs w:val="24"/>
        </w:rPr>
        <w:t xml:space="preserve">La entrega de los fondos se realizará en un plazo máximo de veinte días hábiles </w:t>
      </w:r>
      <w:r w:rsidR="009B74E5" w:rsidRPr="00825151">
        <w:rPr>
          <w:rFonts w:ascii="Courier New" w:hAnsi="Courier New" w:cs="Courier New"/>
          <w:szCs w:val="24"/>
        </w:rPr>
        <w:t xml:space="preserve">contado desde la presentación de </w:t>
      </w:r>
      <w:r w:rsidRPr="00825151">
        <w:rPr>
          <w:rFonts w:ascii="Courier New" w:hAnsi="Courier New" w:cs="Courier New"/>
          <w:szCs w:val="24"/>
        </w:rPr>
        <w:t>la solicitud ante la Administradora</w:t>
      </w:r>
      <w:r w:rsidR="009B74E5" w:rsidRPr="00825151">
        <w:rPr>
          <w:rFonts w:ascii="Courier New" w:hAnsi="Courier New" w:cs="Courier New"/>
          <w:szCs w:val="24"/>
        </w:rPr>
        <w:t xml:space="preserve"> respectiva</w:t>
      </w:r>
      <w:r w:rsidRPr="00825151">
        <w:rPr>
          <w:rFonts w:ascii="Courier New" w:hAnsi="Courier New" w:cs="Courier New"/>
          <w:szCs w:val="24"/>
        </w:rPr>
        <w:t xml:space="preserve">. </w:t>
      </w:r>
    </w:p>
    <w:p w:rsidR="000F5D32" w:rsidRPr="00825151" w:rsidRDefault="000F5D32" w:rsidP="000F5D32">
      <w:pPr>
        <w:pStyle w:val="Sangradetextonormal"/>
        <w:numPr>
          <w:ilvl w:val="0"/>
          <w:numId w:val="0"/>
        </w:numPr>
        <w:tabs>
          <w:tab w:val="left" w:pos="708"/>
        </w:tabs>
        <w:spacing w:before="0" w:after="0" w:line="276" w:lineRule="auto"/>
        <w:ind w:left="2832" w:firstLine="712"/>
        <w:rPr>
          <w:rFonts w:ascii="Courier New" w:hAnsi="Courier New" w:cs="Courier New"/>
          <w:szCs w:val="24"/>
          <w:lang w:val="es-MX"/>
        </w:rPr>
      </w:pPr>
    </w:p>
    <w:p w:rsidR="000F5D32" w:rsidRPr="00825151" w:rsidRDefault="000F5D32" w:rsidP="00347F53">
      <w:pPr>
        <w:pStyle w:val="Titulo2"/>
        <w:numPr>
          <w:ilvl w:val="0"/>
          <w:numId w:val="6"/>
        </w:numPr>
        <w:tabs>
          <w:tab w:val="left" w:pos="3544"/>
        </w:tabs>
        <w:ind w:left="2835" w:firstLine="567"/>
      </w:pPr>
      <w:r w:rsidRPr="00825151">
        <w:rPr>
          <w:lang w:val="es-MX"/>
        </w:rPr>
        <w:t xml:space="preserve">Cotización </w:t>
      </w:r>
      <w:r w:rsidRPr="00825151">
        <w:t>adicional</w:t>
      </w:r>
      <w:r w:rsidR="00C83615" w:rsidRPr="00825151">
        <w:t xml:space="preserve"> y Bonificación de Cargo Fiscal</w:t>
      </w:r>
      <w:r w:rsidRPr="00825151">
        <w:t xml:space="preserve">.  </w:t>
      </w:r>
    </w:p>
    <w:p w:rsidR="000F5D32" w:rsidRPr="00347F53" w:rsidRDefault="000F5D32" w:rsidP="000F5D32">
      <w:pPr>
        <w:pStyle w:val="Ttulo2"/>
        <w:rPr>
          <w:rFonts w:ascii="Courier New" w:hAnsi="Courier New" w:cs="Courier New"/>
          <w:sz w:val="24"/>
          <w:szCs w:val="24"/>
          <w:lang w:val="es-ES_tradnl" w:eastAsia="es-ES"/>
        </w:rPr>
      </w:pPr>
    </w:p>
    <w:p w:rsidR="00C83615" w:rsidRPr="00825151" w:rsidRDefault="000F5D32" w:rsidP="00347F53">
      <w:pPr>
        <w:pStyle w:val="Sangradetextonormal"/>
        <w:numPr>
          <w:ilvl w:val="0"/>
          <w:numId w:val="0"/>
        </w:numPr>
        <w:tabs>
          <w:tab w:val="left" w:pos="708"/>
        </w:tabs>
        <w:spacing w:before="0" w:after="0" w:line="276" w:lineRule="auto"/>
        <w:ind w:left="2835" w:firstLine="1418"/>
        <w:rPr>
          <w:rFonts w:ascii="Courier New" w:hAnsi="Courier New" w:cs="Courier New"/>
          <w:szCs w:val="24"/>
          <w:lang w:val="es-MX"/>
        </w:rPr>
      </w:pPr>
      <w:r w:rsidRPr="00825151">
        <w:rPr>
          <w:rFonts w:ascii="Courier New" w:hAnsi="Courier New" w:cs="Courier New"/>
          <w:szCs w:val="24"/>
          <w:lang w:val="es-MX"/>
        </w:rPr>
        <w:t xml:space="preserve">Para recuperar los ahorros previsionales retirados y para fortalecer las pensiones futuras de </w:t>
      </w:r>
      <w:r w:rsidR="00C83615" w:rsidRPr="00825151">
        <w:rPr>
          <w:rFonts w:ascii="Courier New" w:hAnsi="Courier New" w:cs="Courier New"/>
          <w:szCs w:val="24"/>
          <w:lang w:val="es-MX"/>
        </w:rPr>
        <w:t xml:space="preserve">todos </w:t>
      </w:r>
      <w:r w:rsidRPr="00825151">
        <w:rPr>
          <w:rFonts w:ascii="Courier New" w:hAnsi="Courier New" w:cs="Courier New"/>
          <w:szCs w:val="24"/>
          <w:lang w:val="es-MX"/>
        </w:rPr>
        <w:t xml:space="preserve">los cotizantes, </w:t>
      </w:r>
      <w:r w:rsidR="00C83615" w:rsidRPr="00825151">
        <w:rPr>
          <w:rFonts w:ascii="Courier New" w:hAnsi="Courier New" w:cs="Courier New"/>
          <w:szCs w:val="24"/>
          <w:lang w:val="es-MX"/>
        </w:rPr>
        <w:t xml:space="preserve">se establece una cotización adicional de un 1% de cargo del empleador o del trabajador independiente, según corresponda. </w:t>
      </w:r>
    </w:p>
    <w:p w:rsidR="00C83615" w:rsidRPr="00825151" w:rsidRDefault="00C83615" w:rsidP="00C83615">
      <w:pPr>
        <w:pStyle w:val="Sangradetextonormal"/>
        <w:numPr>
          <w:ilvl w:val="0"/>
          <w:numId w:val="0"/>
        </w:numPr>
        <w:tabs>
          <w:tab w:val="left" w:pos="708"/>
        </w:tabs>
        <w:spacing w:before="0" w:after="0" w:line="276" w:lineRule="auto"/>
        <w:ind w:left="2832" w:firstLine="712"/>
        <w:rPr>
          <w:rFonts w:ascii="Courier New" w:hAnsi="Courier New" w:cs="Courier New"/>
          <w:szCs w:val="24"/>
          <w:lang w:val="es-MX"/>
        </w:rPr>
      </w:pPr>
    </w:p>
    <w:p w:rsidR="000F5D32" w:rsidRPr="00825151" w:rsidRDefault="00C83615" w:rsidP="00347F53">
      <w:pPr>
        <w:pStyle w:val="Sangradetextonormal"/>
        <w:numPr>
          <w:ilvl w:val="0"/>
          <w:numId w:val="0"/>
        </w:numPr>
        <w:tabs>
          <w:tab w:val="left" w:pos="708"/>
        </w:tabs>
        <w:spacing w:before="0" w:after="0" w:line="276" w:lineRule="auto"/>
        <w:ind w:left="2835" w:firstLine="1418"/>
        <w:rPr>
          <w:rFonts w:ascii="Courier New" w:hAnsi="Courier New" w:cs="Courier New"/>
          <w:szCs w:val="24"/>
          <w:lang w:val="es-MX"/>
        </w:rPr>
      </w:pPr>
      <w:r w:rsidRPr="00825151">
        <w:rPr>
          <w:rFonts w:ascii="Courier New" w:hAnsi="Courier New" w:cs="Courier New"/>
          <w:szCs w:val="24"/>
          <w:lang w:val="es-MX"/>
        </w:rPr>
        <w:t>Adicionalmente, el Estado otorgará a todos los afiliados, por cada cotización que efectúen a su cuenta de capitalización individual, un 1% adicional de cotización mensual con tope de 0,3 Unidades de Fomento, para contribuir al mejoramiento del ahorro previsional de todos los trabajadores cotizantes. Esta suma será depositada anualmente en la cuenta individual de cada trabajador.</w:t>
      </w:r>
    </w:p>
    <w:p w:rsidR="00DE3690" w:rsidRPr="00825151" w:rsidRDefault="00DE3690" w:rsidP="00C83615">
      <w:pPr>
        <w:pStyle w:val="Sangradetextonormal"/>
        <w:numPr>
          <w:ilvl w:val="0"/>
          <w:numId w:val="0"/>
        </w:numPr>
        <w:tabs>
          <w:tab w:val="left" w:pos="708"/>
        </w:tabs>
        <w:spacing w:before="0" w:after="0" w:line="276" w:lineRule="auto"/>
        <w:ind w:left="2832" w:firstLine="712"/>
        <w:rPr>
          <w:rFonts w:ascii="Courier New" w:hAnsi="Courier New" w:cs="Courier New"/>
          <w:szCs w:val="24"/>
          <w:lang w:val="es-MX"/>
        </w:rPr>
      </w:pPr>
    </w:p>
    <w:p w:rsidR="00DE3690" w:rsidRPr="00825151" w:rsidRDefault="00DE3690" w:rsidP="00347F53">
      <w:pPr>
        <w:pStyle w:val="Sangradetextonormal"/>
        <w:numPr>
          <w:ilvl w:val="0"/>
          <w:numId w:val="0"/>
        </w:numPr>
        <w:tabs>
          <w:tab w:val="left" w:pos="708"/>
        </w:tabs>
        <w:spacing w:before="0" w:after="0" w:line="276" w:lineRule="auto"/>
        <w:ind w:left="2835" w:firstLine="1418"/>
        <w:rPr>
          <w:rFonts w:ascii="Courier New" w:hAnsi="Courier New" w:cs="Courier New"/>
          <w:szCs w:val="24"/>
          <w:lang w:val="es-MX"/>
        </w:rPr>
      </w:pPr>
      <w:r w:rsidRPr="00825151">
        <w:rPr>
          <w:rFonts w:ascii="Courier New" w:hAnsi="Courier New" w:cs="Courier New"/>
          <w:szCs w:val="24"/>
          <w:lang w:val="es-MX"/>
        </w:rPr>
        <w:t xml:space="preserve">La cotización yla bonificación fiscal no estarán afectos a comisión o cobro alguno por parte de la Administradora. </w:t>
      </w:r>
    </w:p>
    <w:p w:rsidR="00203051" w:rsidRPr="00347F53" w:rsidRDefault="00203051" w:rsidP="00203051">
      <w:pPr>
        <w:pStyle w:val="Ttulo2"/>
        <w:rPr>
          <w:rFonts w:ascii="Courier New" w:hAnsi="Courier New" w:cs="Courier New"/>
          <w:sz w:val="24"/>
          <w:szCs w:val="24"/>
          <w:lang w:val="es-MX" w:eastAsia="es-ES"/>
        </w:rPr>
      </w:pPr>
    </w:p>
    <w:p w:rsidR="000F5D32" w:rsidRPr="00825151" w:rsidRDefault="000F5D32" w:rsidP="00347F53">
      <w:pPr>
        <w:pStyle w:val="Titulo2"/>
        <w:numPr>
          <w:ilvl w:val="0"/>
          <w:numId w:val="6"/>
        </w:numPr>
        <w:tabs>
          <w:tab w:val="left" w:pos="3544"/>
        </w:tabs>
        <w:ind w:left="2835" w:firstLine="567"/>
      </w:pPr>
      <w:r w:rsidRPr="00825151">
        <w:t xml:space="preserve">Bono de Cargo </w:t>
      </w:r>
      <w:r w:rsidRPr="00347F53">
        <w:rPr>
          <w:lang w:val="es-MX"/>
        </w:rPr>
        <w:t>Fiscal</w:t>
      </w:r>
      <w:r w:rsidRPr="00825151">
        <w:t>.</w:t>
      </w:r>
    </w:p>
    <w:p w:rsidR="000F5D32" w:rsidRPr="00825151" w:rsidRDefault="00C83615" w:rsidP="00347F53">
      <w:pPr>
        <w:pStyle w:val="Sangradetextonormal"/>
        <w:numPr>
          <w:ilvl w:val="0"/>
          <w:numId w:val="0"/>
        </w:numPr>
        <w:tabs>
          <w:tab w:val="left" w:pos="708"/>
        </w:tabs>
        <w:spacing w:before="0" w:after="0" w:line="276" w:lineRule="auto"/>
        <w:ind w:left="2835" w:firstLine="1418"/>
        <w:rPr>
          <w:rFonts w:ascii="Courier New" w:hAnsi="Courier New" w:cs="Courier New"/>
          <w:szCs w:val="24"/>
          <w:lang w:val="es-MX"/>
        </w:rPr>
      </w:pPr>
      <w:r w:rsidRPr="00825151">
        <w:rPr>
          <w:rFonts w:ascii="Courier New" w:hAnsi="Courier New" w:cs="Courier New"/>
          <w:szCs w:val="24"/>
          <w:lang w:val="es-MX"/>
        </w:rPr>
        <w:t>Los</w:t>
      </w:r>
      <w:r w:rsidR="000F5D32" w:rsidRPr="00825151">
        <w:rPr>
          <w:rFonts w:ascii="Courier New" w:hAnsi="Courier New" w:cs="Courier New"/>
          <w:szCs w:val="24"/>
          <w:lang w:val="es-MX"/>
        </w:rPr>
        <w:t xml:space="preserve"> afiliados que</w:t>
      </w:r>
      <w:r w:rsidR="009B74E5" w:rsidRPr="00825151">
        <w:rPr>
          <w:rFonts w:ascii="Courier New" w:hAnsi="Courier New" w:cs="Courier New"/>
          <w:szCs w:val="24"/>
          <w:lang w:val="es-MX"/>
        </w:rPr>
        <w:t>,</w:t>
      </w:r>
      <w:r w:rsidRPr="00825151">
        <w:rPr>
          <w:rFonts w:ascii="Courier New" w:hAnsi="Courier New" w:cs="Courier New"/>
          <w:szCs w:val="24"/>
          <w:lang w:val="es-MX"/>
        </w:rPr>
        <w:t xml:space="preserve">al 31 de marzo de 2021 registren </w:t>
      </w:r>
      <w:r w:rsidR="000F5D32" w:rsidRPr="00825151">
        <w:rPr>
          <w:rFonts w:ascii="Courier New" w:hAnsi="Courier New" w:cs="Courier New"/>
          <w:szCs w:val="24"/>
          <w:lang w:val="es-MX"/>
        </w:rPr>
        <w:t>en su cuenta de capitalización individual</w:t>
      </w:r>
      <w:r w:rsidRPr="00825151">
        <w:rPr>
          <w:rFonts w:ascii="Courier New" w:hAnsi="Courier New" w:cs="Courier New"/>
          <w:szCs w:val="24"/>
          <w:lang w:val="es-MX"/>
        </w:rPr>
        <w:t xml:space="preserve"> un saldo igual o inferior</w:t>
      </w:r>
      <w:r w:rsidR="000F5D32" w:rsidRPr="00825151">
        <w:rPr>
          <w:rFonts w:ascii="Courier New" w:hAnsi="Courier New" w:cs="Courier New"/>
          <w:szCs w:val="24"/>
          <w:lang w:val="es-MX"/>
        </w:rPr>
        <w:t xml:space="preserve"> a $200.000</w:t>
      </w:r>
      <w:r w:rsidRPr="00825151">
        <w:rPr>
          <w:rFonts w:ascii="Courier New" w:hAnsi="Courier New" w:cs="Courier New"/>
          <w:szCs w:val="24"/>
          <w:lang w:val="es-MX"/>
        </w:rPr>
        <w:t xml:space="preserve"> y tengan al menos 3 meses de afiliación, tendrán derecho a un bono de cargo fiscal por la cantidad de $200.000</w:t>
      </w:r>
      <w:r w:rsidR="000F5D32" w:rsidRPr="00825151">
        <w:rPr>
          <w:rFonts w:ascii="Courier New" w:hAnsi="Courier New" w:cs="Courier New"/>
          <w:szCs w:val="24"/>
          <w:lang w:val="es-MX"/>
        </w:rPr>
        <w:t xml:space="preserve">. Este bono será depositado en la cuenta de capitalización individual del trabajador y podrá ser retirado por este si así lo desea. </w:t>
      </w:r>
    </w:p>
    <w:p w:rsidR="00DE3690" w:rsidRPr="00825151" w:rsidRDefault="00DE3690" w:rsidP="000F5D32">
      <w:pPr>
        <w:pStyle w:val="Sangradetextonormal"/>
        <w:numPr>
          <w:ilvl w:val="0"/>
          <w:numId w:val="0"/>
        </w:numPr>
        <w:tabs>
          <w:tab w:val="left" w:pos="708"/>
        </w:tabs>
        <w:spacing w:before="0" w:after="0" w:line="276" w:lineRule="auto"/>
        <w:ind w:left="2832" w:firstLine="712"/>
        <w:rPr>
          <w:rFonts w:ascii="Courier New" w:hAnsi="Courier New" w:cs="Courier New"/>
          <w:szCs w:val="24"/>
          <w:lang w:val="es-MX"/>
        </w:rPr>
      </w:pPr>
    </w:p>
    <w:p w:rsidR="00DE3690" w:rsidRPr="00825151" w:rsidRDefault="00DE3690" w:rsidP="00347F53">
      <w:pPr>
        <w:pStyle w:val="Sangradetextonormal"/>
        <w:numPr>
          <w:ilvl w:val="0"/>
          <w:numId w:val="0"/>
        </w:numPr>
        <w:tabs>
          <w:tab w:val="left" w:pos="708"/>
        </w:tabs>
        <w:spacing w:before="0" w:after="0" w:line="276" w:lineRule="auto"/>
        <w:ind w:left="2835" w:firstLine="1418"/>
        <w:rPr>
          <w:rFonts w:ascii="Courier New" w:hAnsi="Courier New" w:cs="Courier New"/>
          <w:szCs w:val="24"/>
          <w:lang w:val="es-MX"/>
        </w:rPr>
      </w:pPr>
      <w:r w:rsidRPr="00825151">
        <w:rPr>
          <w:rFonts w:ascii="Courier New" w:hAnsi="Courier New" w:cs="Courier New"/>
          <w:szCs w:val="24"/>
          <w:lang w:val="es-MX"/>
        </w:rPr>
        <w:t>Este bono no estará afecto a comisión o cobro alguno por parte de la Administradora.</w:t>
      </w:r>
    </w:p>
    <w:p w:rsidR="00DE3690" w:rsidRPr="00825151" w:rsidRDefault="00DE3690" w:rsidP="000F5D32">
      <w:pPr>
        <w:pStyle w:val="Sangradetextonormal"/>
        <w:numPr>
          <w:ilvl w:val="0"/>
          <w:numId w:val="0"/>
        </w:numPr>
        <w:tabs>
          <w:tab w:val="left" w:pos="708"/>
        </w:tabs>
        <w:spacing w:before="0" w:after="0" w:line="276" w:lineRule="auto"/>
        <w:ind w:left="2832" w:firstLine="712"/>
        <w:rPr>
          <w:rFonts w:ascii="Courier New" w:hAnsi="Courier New" w:cs="Courier New"/>
          <w:szCs w:val="24"/>
          <w:lang w:val="es-MX"/>
        </w:rPr>
      </w:pPr>
    </w:p>
    <w:p w:rsidR="000F5D32" w:rsidRPr="00825151" w:rsidRDefault="000F5D32" w:rsidP="00347F53">
      <w:pPr>
        <w:pStyle w:val="Titulo2"/>
        <w:numPr>
          <w:ilvl w:val="0"/>
          <w:numId w:val="6"/>
        </w:numPr>
        <w:tabs>
          <w:tab w:val="left" w:pos="3544"/>
        </w:tabs>
        <w:ind w:left="2835" w:firstLine="567"/>
        <w:rPr>
          <w:lang w:val="es-MX"/>
        </w:rPr>
      </w:pPr>
      <w:r w:rsidRPr="00825151">
        <w:rPr>
          <w:lang w:val="es-MX"/>
        </w:rPr>
        <w:t xml:space="preserve">Anticipo </w:t>
      </w:r>
      <w:r w:rsidRPr="00347F53">
        <w:t>solidario</w:t>
      </w:r>
      <w:r w:rsidRPr="00825151">
        <w:rPr>
          <w:lang w:val="es-MX"/>
        </w:rPr>
        <w:t xml:space="preserve"> a pensionados de renta vitalicia.</w:t>
      </w:r>
    </w:p>
    <w:p w:rsidR="000F5D32" w:rsidRPr="00825151" w:rsidRDefault="000F5D32" w:rsidP="00347F53">
      <w:pPr>
        <w:pStyle w:val="Sangradetextonormal"/>
        <w:numPr>
          <w:ilvl w:val="0"/>
          <w:numId w:val="0"/>
        </w:numPr>
        <w:tabs>
          <w:tab w:val="left" w:pos="708"/>
        </w:tabs>
        <w:spacing w:before="0" w:after="0" w:line="276" w:lineRule="auto"/>
        <w:ind w:left="2835" w:firstLine="1418"/>
        <w:rPr>
          <w:rFonts w:ascii="Courier New" w:hAnsi="Courier New" w:cs="Courier New"/>
          <w:szCs w:val="24"/>
          <w:lang w:val="es-MX"/>
        </w:rPr>
      </w:pPr>
      <w:r w:rsidRPr="00825151">
        <w:rPr>
          <w:rFonts w:ascii="Courier New" w:hAnsi="Courier New" w:cs="Courier New"/>
          <w:szCs w:val="24"/>
          <w:lang w:val="es-MX"/>
        </w:rPr>
        <w:t>Se otorgará un anticipo</w:t>
      </w:r>
      <w:r w:rsidR="00C83615" w:rsidRPr="00825151">
        <w:rPr>
          <w:rFonts w:ascii="Courier New" w:hAnsi="Courier New" w:cs="Courier New"/>
          <w:szCs w:val="24"/>
          <w:lang w:val="es-MX"/>
        </w:rPr>
        <w:t xml:space="preserve"> de cargo fiscal</w:t>
      </w:r>
      <w:r w:rsidRPr="00825151">
        <w:rPr>
          <w:rFonts w:ascii="Courier New" w:hAnsi="Courier New" w:cs="Courier New"/>
          <w:szCs w:val="24"/>
          <w:lang w:val="es-MX"/>
        </w:rPr>
        <w:t xml:space="preserve"> para pensionados de renta vitalicia, </w:t>
      </w:r>
      <w:r w:rsidR="004F3A70" w:rsidRPr="00825151">
        <w:rPr>
          <w:rFonts w:ascii="Courier New" w:hAnsi="Courier New" w:cs="Courier New"/>
          <w:szCs w:val="24"/>
          <w:lang w:val="es-MX"/>
        </w:rPr>
        <w:t xml:space="preserve">por el monto equivalente </w:t>
      </w:r>
      <w:r w:rsidRPr="00825151">
        <w:rPr>
          <w:rFonts w:ascii="Courier New" w:hAnsi="Courier New" w:cs="Courier New"/>
          <w:szCs w:val="24"/>
          <w:lang w:val="es-MX"/>
        </w:rPr>
        <w:t xml:space="preserve">hasta un 10% de </w:t>
      </w:r>
      <w:r w:rsidR="004F3A70" w:rsidRPr="00825151">
        <w:rPr>
          <w:rFonts w:ascii="Courier New" w:hAnsi="Courier New" w:cs="Courier New"/>
          <w:szCs w:val="24"/>
          <w:lang w:val="es-MX"/>
        </w:rPr>
        <w:t>la</w:t>
      </w:r>
      <w:r w:rsidRPr="00825151">
        <w:rPr>
          <w:rFonts w:ascii="Courier New" w:hAnsi="Courier New" w:cs="Courier New"/>
          <w:szCs w:val="24"/>
          <w:lang w:val="es-MX"/>
        </w:rPr>
        <w:t xml:space="preserve"> reserva técnica, con tope de 100 Unidades de Fomento. Este anticipo se irá descontando </w:t>
      </w:r>
      <w:r w:rsidR="004F3A70" w:rsidRPr="00825151">
        <w:rPr>
          <w:rFonts w:ascii="Courier New" w:hAnsi="Courier New" w:cs="Courier New"/>
          <w:szCs w:val="24"/>
          <w:lang w:val="es-MX"/>
        </w:rPr>
        <w:t>de</w:t>
      </w:r>
      <w:r w:rsidRPr="00825151">
        <w:rPr>
          <w:rFonts w:ascii="Courier New" w:hAnsi="Courier New" w:cs="Courier New"/>
          <w:szCs w:val="24"/>
          <w:lang w:val="es-MX"/>
        </w:rPr>
        <w:t xml:space="preserve"> su renta vitalicia </w:t>
      </w:r>
      <w:r w:rsidR="004F3A70" w:rsidRPr="00825151">
        <w:rPr>
          <w:rFonts w:ascii="Courier New" w:hAnsi="Courier New" w:cs="Courier New"/>
          <w:szCs w:val="24"/>
          <w:lang w:val="es-MX"/>
        </w:rPr>
        <w:t>en cuotas mensuales, iguales y sucesivas de un</w:t>
      </w:r>
      <w:r w:rsidRPr="00825151">
        <w:rPr>
          <w:rFonts w:ascii="Courier New" w:hAnsi="Courier New" w:cs="Courier New"/>
          <w:szCs w:val="24"/>
          <w:lang w:val="es-MX"/>
        </w:rPr>
        <w:t xml:space="preserve"> 10% de su </w:t>
      </w:r>
      <w:r w:rsidR="004F3A70" w:rsidRPr="00825151">
        <w:rPr>
          <w:rFonts w:ascii="Courier New" w:hAnsi="Courier New" w:cs="Courier New"/>
          <w:szCs w:val="24"/>
          <w:lang w:val="es-MX"/>
        </w:rPr>
        <w:t>pensión bajo esta modalidad</w:t>
      </w:r>
      <w:r w:rsidRPr="00825151">
        <w:rPr>
          <w:rFonts w:ascii="Courier New" w:hAnsi="Courier New" w:cs="Courier New"/>
          <w:szCs w:val="24"/>
          <w:lang w:val="es-MX"/>
        </w:rPr>
        <w:t xml:space="preserve">, hasta enterar el monto anticipado.  </w:t>
      </w:r>
    </w:p>
    <w:p w:rsidR="000F5D32" w:rsidRPr="00825151" w:rsidRDefault="000F5D32" w:rsidP="000F5D32">
      <w:pPr>
        <w:pStyle w:val="Sangradetextonormal"/>
        <w:numPr>
          <w:ilvl w:val="0"/>
          <w:numId w:val="0"/>
        </w:numPr>
        <w:tabs>
          <w:tab w:val="left" w:pos="708"/>
        </w:tabs>
        <w:spacing w:before="0" w:after="0" w:line="276" w:lineRule="auto"/>
        <w:ind w:left="2832" w:firstLine="712"/>
        <w:rPr>
          <w:rFonts w:ascii="Courier New" w:hAnsi="Courier New" w:cs="Courier New"/>
          <w:szCs w:val="24"/>
          <w:lang w:val="es-MX"/>
        </w:rPr>
      </w:pPr>
    </w:p>
    <w:p w:rsidR="000F5D32" w:rsidRPr="00825151" w:rsidRDefault="000F5D32" w:rsidP="00347F53">
      <w:pPr>
        <w:pStyle w:val="Titulo2"/>
        <w:numPr>
          <w:ilvl w:val="0"/>
          <w:numId w:val="6"/>
        </w:numPr>
        <w:tabs>
          <w:tab w:val="left" w:pos="3544"/>
        </w:tabs>
        <w:ind w:left="2835" w:firstLine="567"/>
        <w:rPr>
          <w:lang w:val="es-MX"/>
        </w:rPr>
      </w:pPr>
      <w:r w:rsidRPr="00825151">
        <w:rPr>
          <w:lang w:val="es-MX"/>
        </w:rPr>
        <w:t>Otros temas.</w:t>
      </w:r>
      <w:r w:rsidRPr="00825151">
        <w:rPr>
          <w:lang w:val="es-MX"/>
        </w:rPr>
        <w:tab/>
      </w:r>
    </w:p>
    <w:p w:rsidR="000F5D32" w:rsidRPr="00825151" w:rsidRDefault="000F5D32" w:rsidP="00347F53">
      <w:pPr>
        <w:pStyle w:val="Sangradetextonormal"/>
        <w:numPr>
          <w:ilvl w:val="0"/>
          <w:numId w:val="0"/>
        </w:numPr>
        <w:tabs>
          <w:tab w:val="left" w:pos="708"/>
        </w:tabs>
        <w:spacing w:before="0" w:after="0" w:line="276" w:lineRule="auto"/>
        <w:ind w:left="2835" w:firstLine="1418"/>
        <w:rPr>
          <w:rFonts w:ascii="Courier New" w:hAnsi="Courier New" w:cs="Courier New"/>
          <w:szCs w:val="24"/>
        </w:rPr>
      </w:pPr>
      <w:r w:rsidRPr="00825151">
        <w:rPr>
          <w:rFonts w:ascii="Courier New" w:hAnsi="Courier New" w:cs="Courier New"/>
          <w:szCs w:val="24"/>
        </w:rPr>
        <w:t>Además, se establece una regla especial respecto al cálculo del Aporte Adicional a que se refiere el artículo 53 del decreto ley Nº 3.500, de 1980, con el fin de resguardar los parámetros de cobertura y evitar aumento de costos a los afiliados al seguro.</w:t>
      </w:r>
    </w:p>
    <w:p w:rsidR="000F5D32" w:rsidRPr="00825151" w:rsidRDefault="000F5D32" w:rsidP="000F5D32">
      <w:pPr>
        <w:pStyle w:val="Sangradetextonormal"/>
        <w:numPr>
          <w:ilvl w:val="0"/>
          <w:numId w:val="0"/>
        </w:numPr>
        <w:tabs>
          <w:tab w:val="left" w:pos="708"/>
        </w:tabs>
        <w:spacing w:before="0" w:after="0" w:line="276" w:lineRule="auto"/>
        <w:ind w:left="2835"/>
        <w:rPr>
          <w:rFonts w:ascii="Courier New" w:hAnsi="Courier New" w:cs="Courier New"/>
          <w:szCs w:val="24"/>
        </w:rPr>
      </w:pPr>
    </w:p>
    <w:p w:rsidR="000F5D32" w:rsidRPr="00825151" w:rsidRDefault="000F5D32" w:rsidP="00347F53">
      <w:pPr>
        <w:pStyle w:val="Sangradetextonormal"/>
        <w:numPr>
          <w:ilvl w:val="0"/>
          <w:numId w:val="0"/>
        </w:numPr>
        <w:tabs>
          <w:tab w:val="left" w:pos="708"/>
        </w:tabs>
        <w:spacing w:before="0" w:after="0" w:line="276" w:lineRule="auto"/>
        <w:ind w:left="2835" w:firstLine="1418"/>
        <w:rPr>
          <w:rFonts w:ascii="Courier New" w:hAnsi="Courier New" w:cs="Courier New"/>
          <w:szCs w:val="24"/>
          <w:lang w:val="es-CL"/>
        </w:rPr>
      </w:pPr>
      <w:r w:rsidRPr="00825151">
        <w:rPr>
          <w:rFonts w:ascii="Courier New" w:hAnsi="Courier New" w:cs="Courier New"/>
          <w:szCs w:val="24"/>
        </w:rPr>
        <w:t xml:space="preserve">Los montos retirados </w:t>
      </w:r>
      <w:r w:rsidRPr="00825151">
        <w:rPr>
          <w:rFonts w:ascii="Courier New" w:hAnsi="Courier New" w:cs="Courier New"/>
          <w:szCs w:val="24"/>
          <w:lang w:val="es-CL"/>
        </w:rPr>
        <w:t>serán considerados un ingreso no constitutivo de renta para aquellas personas cuya renta imponible del año correspondien</w:t>
      </w:r>
      <w:r w:rsidR="004F3A70" w:rsidRPr="00825151">
        <w:rPr>
          <w:rFonts w:ascii="Courier New" w:hAnsi="Courier New" w:cs="Courier New"/>
          <w:szCs w:val="24"/>
          <w:lang w:val="es-CL"/>
        </w:rPr>
        <w:t>te al retiro no sobrepase las 35</w:t>
      </w:r>
      <w:r w:rsidRPr="00825151">
        <w:rPr>
          <w:rFonts w:ascii="Courier New" w:hAnsi="Courier New" w:cs="Courier New"/>
          <w:szCs w:val="24"/>
          <w:lang w:val="es-CL"/>
        </w:rPr>
        <w:t xml:space="preserve"> unidades tributarias anuales, de acuerdo con el artículo 52 y siguientes de la Ley sobre Impuesto a la Renta, </w:t>
      </w:r>
      <w:r w:rsidRPr="00347F53">
        <w:rPr>
          <w:rFonts w:ascii="Courier New" w:hAnsi="Courier New" w:cs="Courier New"/>
          <w:szCs w:val="24"/>
        </w:rPr>
        <w:t>contenida</w:t>
      </w:r>
      <w:r w:rsidRPr="00825151">
        <w:rPr>
          <w:rFonts w:ascii="Courier New" w:hAnsi="Courier New" w:cs="Courier New"/>
          <w:szCs w:val="24"/>
          <w:lang w:val="es-CL"/>
        </w:rPr>
        <w:t xml:space="preserve"> en el artículo primero del decreto ley N° 824, de 1974.</w:t>
      </w:r>
    </w:p>
    <w:p w:rsidR="007669D9" w:rsidRDefault="007669D9" w:rsidP="000F5D32">
      <w:pPr>
        <w:pStyle w:val="Sangradetextonormal"/>
        <w:numPr>
          <w:ilvl w:val="0"/>
          <w:numId w:val="0"/>
        </w:numPr>
        <w:tabs>
          <w:tab w:val="left" w:pos="708"/>
        </w:tabs>
        <w:spacing w:before="0" w:after="0" w:line="276" w:lineRule="auto"/>
        <w:ind w:left="2835" w:firstLine="709"/>
        <w:rPr>
          <w:rFonts w:ascii="Courier New" w:hAnsi="Courier New" w:cs="Courier New"/>
          <w:szCs w:val="24"/>
          <w:lang w:val="es-CL"/>
        </w:rPr>
      </w:pPr>
    </w:p>
    <w:p w:rsidR="0058171F" w:rsidRDefault="0058171F" w:rsidP="000F5D32">
      <w:pPr>
        <w:pStyle w:val="Sangradetextonormal"/>
        <w:numPr>
          <w:ilvl w:val="0"/>
          <w:numId w:val="0"/>
        </w:numPr>
        <w:tabs>
          <w:tab w:val="left" w:pos="708"/>
        </w:tabs>
        <w:spacing w:before="0" w:after="0" w:line="276" w:lineRule="auto"/>
        <w:ind w:left="2835" w:firstLine="709"/>
        <w:rPr>
          <w:rFonts w:ascii="Courier New" w:hAnsi="Courier New" w:cs="Courier New"/>
          <w:szCs w:val="24"/>
          <w:lang w:val="es-CL"/>
        </w:rPr>
      </w:pPr>
    </w:p>
    <w:p w:rsidR="0058171F" w:rsidRDefault="0058171F" w:rsidP="000F5D32">
      <w:pPr>
        <w:pStyle w:val="Sangradetextonormal"/>
        <w:numPr>
          <w:ilvl w:val="0"/>
          <w:numId w:val="0"/>
        </w:numPr>
        <w:tabs>
          <w:tab w:val="left" w:pos="708"/>
        </w:tabs>
        <w:spacing w:before="0" w:after="0" w:line="276" w:lineRule="auto"/>
        <w:ind w:left="2835" w:firstLine="709"/>
        <w:rPr>
          <w:rFonts w:ascii="Courier New" w:hAnsi="Courier New" w:cs="Courier New"/>
          <w:szCs w:val="24"/>
          <w:lang w:val="es-CL"/>
        </w:rPr>
      </w:pPr>
    </w:p>
    <w:p w:rsidR="0058171F" w:rsidRDefault="0058171F" w:rsidP="000F5D32">
      <w:pPr>
        <w:pStyle w:val="Sangradetextonormal"/>
        <w:numPr>
          <w:ilvl w:val="0"/>
          <w:numId w:val="0"/>
        </w:numPr>
        <w:tabs>
          <w:tab w:val="left" w:pos="708"/>
        </w:tabs>
        <w:spacing w:before="0" w:after="0" w:line="276" w:lineRule="auto"/>
        <w:ind w:left="2835" w:firstLine="709"/>
        <w:rPr>
          <w:rFonts w:ascii="Courier New" w:hAnsi="Courier New" w:cs="Courier New"/>
          <w:szCs w:val="24"/>
          <w:lang w:val="es-CL"/>
        </w:rPr>
      </w:pPr>
    </w:p>
    <w:p w:rsidR="0058171F" w:rsidRPr="00825151" w:rsidRDefault="0058171F" w:rsidP="000F5D32">
      <w:pPr>
        <w:pStyle w:val="Sangradetextonormal"/>
        <w:numPr>
          <w:ilvl w:val="0"/>
          <w:numId w:val="0"/>
        </w:numPr>
        <w:tabs>
          <w:tab w:val="left" w:pos="708"/>
        </w:tabs>
        <w:spacing w:before="0" w:after="0" w:line="276" w:lineRule="auto"/>
        <w:ind w:left="2835" w:firstLine="709"/>
        <w:rPr>
          <w:rFonts w:ascii="Courier New" w:hAnsi="Courier New" w:cs="Courier New"/>
          <w:szCs w:val="24"/>
          <w:lang w:val="es-CL"/>
        </w:rPr>
      </w:pPr>
    </w:p>
    <w:p w:rsidR="000F5D32" w:rsidRPr="00825151" w:rsidRDefault="000F5D32" w:rsidP="00347F53">
      <w:pPr>
        <w:pStyle w:val="Titulo2"/>
        <w:numPr>
          <w:ilvl w:val="0"/>
          <w:numId w:val="6"/>
        </w:numPr>
        <w:tabs>
          <w:tab w:val="left" w:pos="3544"/>
        </w:tabs>
        <w:ind w:left="2835" w:firstLine="567"/>
        <w:rPr>
          <w:lang w:val="es-MX"/>
        </w:rPr>
      </w:pPr>
      <w:r w:rsidRPr="00347F53">
        <w:rPr>
          <w:lang w:val="es-MX"/>
        </w:rPr>
        <w:t>Vigencia</w:t>
      </w:r>
      <w:r w:rsidRPr="00825151">
        <w:rPr>
          <w:lang w:val="es-MX"/>
        </w:rPr>
        <w:t>.</w:t>
      </w:r>
    </w:p>
    <w:p w:rsidR="000F5D32" w:rsidRPr="00347F53" w:rsidRDefault="000F5D32" w:rsidP="00347F53">
      <w:pPr>
        <w:pStyle w:val="Sangradetextonormal"/>
        <w:numPr>
          <w:ilvl w:val="0"/>
          <w:numId w:val="0"/>
        </w:numPr>
        <w:tabs>
          <w:tab w:val="left" w:pos="708"/>
        </w:tabs>
        <w:spacing w:before="0" w:after="0" w:line="276" w:lineRule="auto"/>
        <w:ind w:left="2835" w:firstLine="1418"/>
        <w:rPr>
          <w:rFonts w:ascii="Courier New" w:hAnsi="Courier New" w:cs="Courier New"/>
          <w:lang w:val="es-ES"/>
        </w:rPr>
      </w:pPr>
      <w:r w:rsidRPr="00825151">
        <w:rPr>
          <w:rFonts w:ascii="Courier New" w:hAnsi="Courier New" w:cs="Courier New"/>
          <w:szCs w:val="24"/>
          <w:lang w:val="es-ES"/>
        </w:rPr>
        <w:t xml:space="preserve">Respecto a la vigencia, se establece que el retiro </w:t>
      </w:r>
      <w:r w:rsidRPr="00347F53">
        <w:rPr>
          <w:rFonts w:ascii="Courier New" w:hAnsi="Courier New" w:cs="Courier New"/>
          <w:szCs w:val="24"/>
          <w:lang w:val="es-CL"/>
        </w:rPr>
        <w:t>regulado</w:t>
      </w:r>
      <w:r w:rsidRPr="00825151">
        <w:rPr>
          <w:rFonts w:ascii="Courier New" w:hAnsi="Courier New" w:cs="Courier New"/>
          <w:szCs w:val="24"/>
          <w:lang w:val="es-ES"/>
        </w:rPr>
        <w:t xml:space="preserve"> en la presente ley podrá </w:t>
      </w:r>
      <w:r w:rsidR="009B74E5" w:rsidRPr="00347F53">
        <w:rPr>
          <w:rFonts w:ascii="Courier New" w:hAnsi="Courier New" w:cs="Courier New"/>
          <w:szCs w:val="24"/>
          <w:lang w:val="es-ES"/>
        </w:rPr>
        <w:t xml:space="preserve">solicitarse </w:t>
      </w:r>
      <w:r w:rsidRPr="00347F53">
        <w:rPr>
          <w:rFonts w:ascii="Courier New" w:hAnsi="Courier New" w:cs="Courier New"/>
          <w:szCs w:val="24"/>
          <w:lang w:val="es-ES"/>
        </w:rPr>
        <w:t>hasta el 31 de diciembre de 2021.</w:t>
      </w:r>
    </w:p>
    <w:p w:rsidR="00347F53" w:rsidRDefault="00347F53" w:rsidP="00347F53">
      <w:pPr>
        <w:pStyle w:val="Sangradetextonormal"/>
        <w:numPr>
          <w:ilvl w:val="0"/>
          <w:numId w:val="0"/>
        </w:numPr>
        <w:tabs>
          <w:tab w:val="left" w:pos="708"/>
        </w:tabs>
        <w:spacing w:before="0" w:after="0" w:line="276" w:lineRule="auto"/>
        <w:ind w:left="2835" w:firstLine="1418"/>
        <w:rPr>
          <w:rFonts w:ascii="Courier New" w:hAnsi="Courier New" w:cs="Courier New"/>
          <w:szCs w:val="24"/>
          <w:lang w:val="es-ES"/>
        </w:rPr>
      </w:pPr>
    </w:p>
    <w:p w:rsidR="000F5D32" w:rsidRPr="00825151" w:rsidRDefault="000F5D32" w:rsidP="00347F53">
      <w:pPr>
        <w:pStyle w:val="Sangradetextonormal"/>
        <w:numPr>
          <w:ilvl w:val="0"/>
          <w:numId w:val="0"/>
        </w:numPr>
        <w:tabs>
          <w:tab w:val="left" w:pos="708"/>
        </w:tabs>
        <w:spacing w:before="0" w:after="0" w:line="276" w:lineRule="auto"/>
        <w:ind w:left="2835" w:firstLine="1418"/>
        <w:rPr>
          <w:rFonts w:ascii="Courier New" w:hAnsi="Courier New" w:cs="Courier New"/>
          <w:lang w:val="es-ES"/>
        </w:rPr>
      </w:pPr>
      <w:r w:rsidRPr="00347F53">
        <w:rPr>
          <w:rFonts w:ascii="Courier New" w:hAnsi="Courier New" w:cs="Courier New"/>
          <w:szCs w:val="24"/>
          <w:lang w:val="es-ES"/>
        </w:rPr>
        <w:t xml:space="preserve">En consecuencia, </w:t>
      </w:r>
      <w:r w:rsidRPr="00347F53">
        <w:rPr>
          <w:rFonts w:ascii="Courier New" w:hAnsi="Courier New" w:cs="Courier New"/>
          <w:szCs w:val="24"/>
        </w:rPr>
        <w:t>tengo</w:t>
      </w:r>
      <w:r w:rsidRPr="00825151">
        <w:rPr>
          <w:rFonts w:ascii="Courier New" w:hAnsi="Courier New" w:cs="Courier New"/>
          <w:szCs w:val="24"/>
          <w:lang w:val="es-ES"/>
        </w:rPr>
        <w:t xml:space="preserve"> el honor de someter a vuestra consideración, el siguiente</w:t>
      </w:r>
    </w:p>
    <w:p w:rsidR="000F5D32" w:rsidRPr="00825151" w:rsidRDefault="000F5D32" w:rsidP="00BC7FE3">
      <w:pPr>
        <w:pStyle w:val="Sangradetextonormal"/>
        <w:numPr>
          <w:ilvl w:val="0"/>
          <w:numId w:val="0"/>
        </w:numPr>
        <w:tabs>
          <w:tab w:val="clear" w:pos="3544"/>
        </w:tabs>
        <w:spacing w:before="0" w:after="0" w:line="276" w:lineRule="auto"/>
        <w:ind w:left="2835" w:firstLine="709"/>
        <w:rPr>
          <w:rFonts w:ascii="Courier New" w:hAnsi="Courier New" w:cs="Courier New"/>
          <w:szCs w:val="24"/>
          <w:lang w:val="es-ES"/>
        </w:rPr>
      </w:pPr>
    </w:p>
    <w:p w:rsidR="00267718" w:rsidRPr="00825151" w:rsidRDefault="00267718" w:rsidP="00BC7FE3">
      <w:pPr>
        <w:pStyle w:val="Sangradetextonormal"/>
        <w:numPr>
          <w:ilvl w:val="0"/>
          <w:numId w:val="0"/>
        </w:numPr>
        <w:tabs>
          <w:tab w:val="clear" w:pos="3544"/>
        </w:tabs>
        <w:spacing w:before="0" w:after="0" w:line="276" w:lineRule="auto"/>
        <w:ind w:left="2835" w:firstLine="709"/>
        <w:rPr>
          <w:rFonts w:ascii="Courier New" w:hAnsi="Courier New" w:cs="Courier New"/>
          <w:szCs w:val="24"/>
          <w:lang w:val="es-MX"/>
        </w:rPr>
      </w:pPr>
    </w:p>
    <w:p w:rsidR="00A6122C" w:rsidRPr="00825151" w:rsidRDefault="00A6122C" w:rsidP="00A6122C">
      <w:pPr>
        <w:pStyle w:val="Sangradetextonormal"/>
        <w:numPr>
          <w:ilvl w:val="0"/>
          <w:numId w:val="0"/>
        </w:numPr>
        <w:tabs>
          <w:tab w:val="left" w:pos="708"/>
        </w:tabs>
        <w:spacing w:before="0" w:after="0" w:line="276" w:lineRule="auto"/>
        <w:rPr>
          <w:rFonts w:ascii="Courier New" w:hAnsi="Courier New" w:cs="Courier New"/>
          <w:szCs w:val="24"/>
          <w:lang w:val="es-MX"/>
        </w:rPr>
      </w:pPr>
    </w:p>
    <w:p w:rsidR="00A6122C" w:rsidRPr="00825151" w:rsidRDefault="00A6122C" w:rsidP="00A6122C">
      <w:pPr>
        <w:spacing w:line="276" w:lineRule="auto"/>
        <w:ind w:right="-91"/>
        <w:jc w:val="center"/>
        <w:rPr>
          <w:rFonts w:ascii="Courier New" w:hAnsi="Courier New" w:cs="Courier New"/>
          <w:b/>
          <w:spacing w:val="160"/>
          <w:sz w:val="24"/>
          <w:szCs w:val="24"/>
          <w:lang w:val="es-ES_tradnl" w:eastAsia="es-ES"/>
        </w:rPr>
      </w:pPr>
      <w:r w:rsidRPr="00825151">
        <w:rPr>
          <w:rFonts w:ascii="Courier New" w:hAnsi="Courier New" w:cs="Courier New"/>
          <w:b/>
          <w:spacing w:val="160"/>
          <w:sz w:val="24"/>
          <w:szCs w:val="24"/>
          <w:lang w:val="es-ES_tradnl" w:eastAsia="es-ES"/>
        </w:rPr>
        <w:t>PROYECTO DE LEY:</w:t>
      </w:r>
    </w:p>
    <w:p w:rsidR="00A6122C" w:rsidRPr="00825151" w:rsidRDefault="00A6122C">
      <w:pPr>
        <w:rPr>
          <w:rFonts w:ascii="Courier New" w:hAnsi="Courier New" w:cs="Courier New"/>
          <w:sz w:val="24"/>
          <w:szCs w:val="24"/>
        </w:rPr>
      </w:pPr>
    </w:p>
    <w:p w:rsidR="00314D77" w:rsidRPr="00825151" w:rsidRDefault="004854A9" w:rsidP="00F7207B">
      <w:pPr>
        <w:jc w:val="both"/>
        <w:rPr>
          <w:rFonts w:ascii="Courier New" w:hAnsi="Courier New" w:cs="Courier New"/>
          <w:sz w:val="24"/>
          <w:szCs w:val="24"/>
        </w:rPr>
      </w:pPr>
      <w:r w:rsidRPr="00825151">
        <w:rPr>
          <w:rFonts w:ascii="Courier New" w:hAnsi="Courier New" w:cs="Courier New"/>
          <w:b/>
          <w:bCs/>
          <w:sz w:val="24"/>
          <w:szCs w:val="24"/>
        </w:rPr>
        <w:t>“</w:t>
      </w:r>
      <w:r w:rsidR="00655E41" w:rsidRPr="00825151">
        <w:rPr>
          <w:rFonts w:ascii="Courier New" w:hAnsi="Courier New" w:cs="Courier New"/>
          <w:b/>
          <w:bCs/>
          <w:sz w:val="24"/>
          <w:szCs w:val="24"/>
        </w:rPr>
        <w:t xml:space="preserve">Artículo </w:t>
      </w:r>
      <w:r w:rsidR="00BF6219" w:rsidRPr="00825151">
        <w:rPr>
          <w:rFonts w:ascii="Courier New" w:hAnsi="Courier New" w:cs="Courier New"/>
          <w:b/>
          <w:bCs/>
          <w:sz w:val="24"/>
          <w:szCs w:val="24"/>
        </w:rPr>
        <w:t>único.</w:t>
      </w:r>
      <w:r w:rsidR="00BF6219" w:rsidRPr="00825151">
        <w:rPr>
          <w:rFonts w:ascii="Courier New" w:hAnsi="Courier New" w:cs="Courier New"/>
          <w:sz w:val="24"/>
          <w:szCs w:val="24"/>
        </w:rPr>
        <w:t xml:space="preserve"> -</w:t>
      </w:r>
      <w:r w:rsidR="00655E41" w:rsidRPr="00825151">
        <w:rPr>
          <w:rFonts w:ascii="Courier New" w:hAnsi="Courier New" w:cs="Courier New"/>
          <w:sz w:val="24"/>
          <w:szCs w:val="24"/>
        </w:rPr>
        <w:t>Incorpór</w:t>
      </w:r>
      <w:r w:rsidR="00054D7E" w:rsidRPr="00825151">
        <w:rPr>
          <w:rFonts w:ascii="Courier New" w:hAnsi="Courier New" w:cs="Courier New"/>
          <w:sz w:val="24"/>
          <w:szCs w:val="24"/>
        </w:rPr>
        <w:t>a</w:t>
      </w:r>
      <w:r w:rsidR="00655E41" w:rsidRPr="00825151">
        <w:rPr>
          <w:rFonts w:ascii="Courier New" w:hAnsi="Courier New" w:cs="Courier New"/>
          <w:sz w:val="24"/>
          <w:szCs w:val="24"/>
        </w:rPr>
        <w:t xml:space="preserve">se un nuevo artículo 10 a la </w:t>
      </w:r>
      <w:r w:rsidR="00054D7E" w:rsidRPr="00825151">
        <w:rPr>
          <w:rFonts w:ascii="Courier New" w:hAnsi="Courier New" w:cs="Courier New"/>
          <w:sz w:val="24"/>
          <w:szCs w:val="24"/>
        </w:rPr>
        <w:t>l</w:t>
      </w:r>
      <w:r w:rsidR="00655E41" w:rsidRPr="00825151">
        <w:rPr>
          <w:rFonts w:ascii="Courier New" w:hAnsi="Courier New" w:cs="Courier New"/>
          <w:sz w:val="24"/>
          <w:szCs w:val="24"/>
        </w:rPr>
        <w:t xml:space="preserve">ey </w:t>
      </w:r>
      <w:r w:rsidR="00054D7E" w:rsidRPr="00825151">
        <w:rPr>
          <w:rFonts w:ascii="Courier New" w:hAnsi="Courier New" w:cs="Courier New"/>
          <w:sz w:val="24"/>
          <w:szCs w:val="24"/>
        </w:rPr>
        <w:t xml:space="preserve">N° </w:t>
      </w:r>
      <w:r w:rsidR="00655E41" w:rsidRPr="00825151">
        <w:rPr>
          <w:rFonts w:ascii="Courier New" w:hAnsi="Courier New" w:cs="Courier New"/>
          <w:sz w:val="24"/>
          <w:szCs w:val="24"/>
        </w:rPr>
        <w:t>21.295, que establece un retiro único y extraordinario de fondos previsionales en las condiciones que indica, pasando el actual a</w:t>
      </w:r>
      <w:r w:rsidR="00054D7E" w:rsidRPr="00825151">
        <w:rPr>
          <w:rFonts w:ascii="Courier New" w:hAnsi="Courier New" w:cs="Courier New"/>
          <w:sz w:val="24"/>
          <w:szCs w:val="24"/>
        </w:rPr>
        <w:t>rtículo 10</w:t>
      </w:r>
      <w:r w:rsidR="00655E41" w:rsidRPr="00825151">
        <w:rPr>
          <w:rFonts w:ascii="Courier New" w:hAnsi="Courier New" w:cs="Courier New"/>
          <w:sz w:val="24"/>
          <w:szCs w:val="24"/>
        </w:rPr>
        <w:t xml:space="preserve"> ser 11, del siguiente tenor:</w:t>
      </w:r>
    </w:p>
    <w:p w:rsidR="00655E41" w:rsidRPr="00825151" w:rsidRDefault="00054D7E" w:rsidP="00F7207B">
      <w:pPr>
        <w:jc w:val="both"/>
        <w:rPr>
          <w:rFonts w:ascii="Courier New" w:hAnsi="Courier New" w:cs="Courier New"/>
          <w:sz w:val="24"/>
          <w:szCs w:val="24"/>
        </w:rPr>
      </w:pPr>
      <w:r w:rsidRPr="00825151">
        <w:rPr>
          <w:rFonts w:ascii="Courier New" w:hAnsi="Courier New" w:cs="Courier New"/>
          <w:sz w:val="24"/>
          <w:szCs w:val="24"/>
        </w:rPr>
        <w:t>“</w:t>
      </w:r>
      <w:r w:rsidR="00655E41" w:rsidRPr="00825151">
        <w:rPr>
          <w:rFonts w:ascii="Courier New" w:hAnsi="Courier New" w:cs="Courier New"/>
          <w:sz w:val="24"/>
          <w:szCs w:val="24"/>
        </w:rPr>
        <w:t>Artículo 10°.- Excepcionalmente, y en el contexto de la crisis sanitaria producida con ocasión del COVID-19, autorízase a los afiliados del sistema privado de pensiones regido por el decreto ley N° 3.500, de 1980,y a toda persona que pertenezca a dicho sistema, incluidas aquellas que sean beneficiarias de una pensión de vejez, de invalidez o sobrevivencia</w:t>
      </w:r>
      <w:r w:rsidR="00582854" w:rsidRPr="00825151">
        <w:rPr>
          <w:rFonts w:ascii="Courier New" w:hAnsi="Courier New" w:cs="Courier New"/>
          <w:sz w:val="24"/>
          <w:szCs w:val="24"/>
        </w:rPr>
        <w:t xml:space="preserve"> regida por dicho sistema</w:t>
      </w:r>
      <w:r w:rsidR="00655E41" w:rsidRPr="00825151">
        <w:rPr>
          <w:rFonts w:ascii="Courier New" w:hAnsi="Courier New" w:cs="Courier New"/>
          <w:sz w:val="24"/>
          <w:szCs w:val="24"/>
        </w:rPr>
        <w:t>, a realizar de forma voluntaria un retiro de</w:t>
      </w:r>
      <w:r w:rsidR="00A0723A" w:rsidRPr="00825151">
        <w:rPr>
          <w:rFonts w:ascii="Courier New" w:hAnsi="Courier New" w:cs="Courier New"/>
          <w:sz w:val="24"/>
          <w:szCs w:val="24"/>
        </w:rPr>
        <w:t xml:space="preserve"> hasta el 10 por ciento de</w:t>
      </w:r>
      <w:r w:rsidR="00655E41" w:rsidRPr="00825151">
        <w:rPr>
          <w:rFonts w:ascii="Courier New" w:hAnsi="Courier New" w:cs="Courier New"/>
          <w:sz w:val="24"/>
          <w:szCs w:val="24"/>
        </w:rPr>
        <w:t xml:space="preserve"> los fondos acumulados en su cuenta de capitalización individual de cotizaciones obligatorias</w:t>
      </w:r>
      <w:r w:rsidR="000B4BC1" w:rsidRPr="00825151">
        <w:rPr>
          <w:rFonts w:ascii="Courier New" w:hAnsi="Courier New" w:cs="Courier New"/>
          <w:sz w:val="24"/>
          <w:szCs w:val="24"/>
        </w:rPr>
        <w:t>,compatible con e</w:t>
      </w:r>
      <w:r w:rsidR="00655E41" w:rsidRPr="00825151">
        <w:rPr>
          <w:rFonts w:ascii="Courier New" w:hAnsi="Courier New" w:cs="Courier New"/>
          <w:sz w:val="24"/>
          <w:szCs w:val="24"/>
        </w:rPr>
        <w:t>l establecido en el artículo 1°</w:t>
      </w:r>
      <w:r w:rsidR="00EA4243" w:rsidRPr="00825151">
        <w:rPr>
          <w:rFonts w:ascii="Courier New" w:hAnsi="Courier New" w:cs="Courier New"/>
          <w:sz w:val="24"/>
          <w:szCs w:val="24"/>
        </w:rPr>
        <w:t xml:space="preserve"> de</w:t>
      </w:r>
      <w:r w:rsidR="005F1F37" w:rsidRPr="00825151">
        <w:rPr>
          <w:rFonts w:ascii="Courier New" w:hAnsi="Courier New" w:cs="Courier New"/>
          <w:sz w:val="24"/>
          <w:szCs w:val="24"/>
        </w:rPr>
        <w:t xml:space="preserve"> esta</w:t>
      </w:r>
      <w:r w:rsidR="00EA4243" w:rsidRPr="00825151">
        <w:rPr>
          <w:rFonts w:ascii="Courier New" w:hAnsi="Courier New" w:cs="Courier New"/>
          <w:sz w:val="24"/>
          <w:szCs w:val="24"/>
        </w:rPr>
        <w:t xml:space="preserve"> ley</w:t>
      </w:r>
      <w:r w:rsidR="00655E41" w:rsidRPr="00825151">
        <w:rPr>
          <w:rFonts w:ascii="Courier New" w:hAnsi="Courier New" w:cs="Courier New"/>
          <w:sz w:val="24"/>
          <w:szCs w:val="24"/>
        </w:rPr>
        <w:t xml:space="preserve"> y con lo dispuesto en la </w:t>
      </w:r>
      <w:r w:rsidR="00A0723A" w:rsidRPr="00825151">
        <w:rPr>
          <w:rFonts w:ascii="Courier New" w:hAnsi="Courier New" w:cs="Courier New"/>
          <w:sz w:val="24"/>
          <w:szCs w:val="24"/>
        </w:rPr>
        <w:t>disposición trigésim</w:t>
      </w:r>
      <w:r w:rsidR="00866336" w:rsidRPr="00825151">
        <w:rPr>
          <w:rFonts w:ascii="Courier New" w:hAnsi="Courier New" w:cs="Courier New"/>
          <w:sz w:val="24"/>
          <w:szCs w:val="24"/>
        </w:rPr>
        <w:t>a</w:t>
      </w:r>
      <w:r w:rsidR="00A0723A" w:rsidRPr="00825151">
        <w:rPr>
          <w:rFonts w:ascii="Courier New" w:hAnsi="Courier New" w:cs="Courier New"/>
          <w:sz w:val="24"/>
          <w:szCs w:val="24"/>
        </w:rPr>
        <w:t xml:space="preserve"> novena transitoria de la Constitución Política de la República</w:t>
      </w:r>
      <w:r w:rsidR="00655E41" w:rsidRPr="00825151">
        <w:rPr>
          <w:rFonts w:ascii="Courier New" w:hAnsi="Courier New" w:cs="Courier New"/>
          <w:sz w:val="24"/>
          <w:szCs w:val="24"/>
        </w:rPr>
        <w:t xml:space="preserve">, rigiéndose por las reglas establecidas en </w:t>
      </w:r>
      <w:r w:rsidR="00A0723A" w:rsidRPr="00825151">
        <w:rPr>
          <w:rFonts w:ascii="Courier New" w:hAnsi="Courier New" w:cs="Courier New"/>
          <w:sz w:val="24"/>
          <w:szCs w:val="24"/>
        </w:rPr>
        <w:t>la presente ley</w:t>
      </w:r>
      <w:r w:rsidR="00655E41" w:rsidRPr="00825151">
        <w:rPr>
          <w:rFonts w:ascii="Courier New" w:hAnsi="Courier New" w:cs="Courier New"/>
          <w:sz w:val="24"/>
          <w:szCs w:val="24"/>
        </w:rPr>
        <w:t xml:space="preserve">, sin perjuicio de lo que se dispone </w:t>
      </w:r>
      <w:r w:rsidR="00A0723A" w:rsidRPr="00825151">
        <w:rPr>
          <w:rFonts w:ascii="Courier New" w:hAnsi="Courier New" w:cs="Courier New"/>
          <w:sz w:val="24"/>
          <w:szCs w:val="24"/>
        </w:rPr>
        <w:t>a continuación</w:t>
      </w:r>
      <w:r w:rsidR="00B45EA2" w:rsidRPr="00825151">
        <w:rPr>
          <w:rFonts w:ascii="Courier New" w:hAnsi="Courier New" w:cs="Courier New"/>
          <w:sz w:val="24"/>
          <w:szCs w:val="24"/>
        </w:rPr>
        <w:t xml:space="preserve"> en relación al monto y plazos del retiro, cotización adicional y bonificación de cargo fiscal, anticipo solidario a pensionados de renta vitalicia, entre otras materias</w:t>
      </w:r>
      <w:r w:rsidR="00A0723A" w:rsidRPr="00825151">
        <w:rPr>
          <w:rFonts w:ascii="Courier New" w:hAnsi="Courier New" w:cs="Courier New"/>
          <w:sz w:val="24"/>
          <w:szCs w:val="24"/>
        </w:rPr>
        <w:t>:</w:t>
      </w:r>
    </w:p>
    <w:p w:rsidR="00A0723A" w:rsidRPr="00825151" w:rsidRDefault="004C1082" w:rsidP="00347F53">
      <w:pPr>
        <w:pStyle w:val="Prrafodelista"/>
        <w:numPr>
          <w:ilvl w:val="0"/>
          <w:numId w:val="2"/>
        </w:numPr>
        <w:ind w:left="0" w:firstLine="360"/>
        <w:jc w:val="both"/>
        <w:rPr>
          <w:rFonts w:ascii="Courier New" w:hAnsi="Courier New" w:cs="Courier New"/>
          <w:sz w:val="24"/>
          <w:szCs w:val="24"/>
        </w:rPr>
      </w:pPr>
      <w:r w:rsidRPr="00825151">
        <w:rPr>
          <w:rFonts w:ascii="Courier New" w:hAnsi="Courier New" w:cs="Courier New"/>
          <w:b/>
          <w:bCs/>
          <w:sz w:val="24"/>
          <w:szCs w:val="24"/>
        </w:rPr>
        <w:t>Monto del retiro.</w:t>
      </w:r>
      <w:r w:rsidR="00A0723A" w:rsidRPr="00825151">
        <w:rPr>
          <w:rFonts w:ascii="Courier New" w:hAnsi="Courier New" w:cs="Courier New"/>
          <w:sz w:val="24"/>
          <w:szCs w:val="24"/>
        </w:rPr>
        <w:t xml:space="preserve">El retiro en ningún caso podrá exceder de </w:t>
      </w:r>
      <w:r w:rsidRPr="00825151">
        <w:rPr>
          <w:rFonts w:ascii="Courier New" w:hAnsi="Courier New" w:cs="Courier New"/>
          <w:sz w:val="24"/>
          <w:szCs w:val="24"/>
        </w:rPr>
        <w:t xml:space="preserve">150 </w:t>
      </w:r>
      <w:r w:rsidR="00A0723A" w:rsidRPr="00825151">
        <w:rPr>
          <w:rFonts w:ascii="Courier New" w:hAnsi="Courier New" w:cs="Courier New"/>
          <w:sz w:val="24"/>
          <w:szCs w:val="24"/>
        </w:rPr>
        <w:t xml:space="preserve">Unidades de Fomento. </w:t>
      </w:r>
      <w:r w:rsidR="00DF57DF" w:rsidRPr="00825151">
        <w:rPr>
          <w:rFonts w:ascii="Courier New" w:hAnsi="Courier New" w:cs="Courier New"/>
          <w:sz w:val="24"/>
          <w:szCs w:val="24"/>
        </w:rPr>
        <w:t>En el caso de que los fondos acumulados en la cuenta de capitalización individual sean inferiores a 35 Unidades de Fomento, el solicitante podrá retirar la totalidad de los fondos disponibles</w:t>
      </w:r>
      <w:r w:rsidR="00C02B8E" w:rsidRPr="00825151">
        <w:rPr>
          <w:rFonts w:ascii="Courier New" w:hAnsi="Courier New" w:cs="Courier New"/>
          <w:sz w:val="24"/>
          <w:szCs w:val="24"/>
        </w:rPr>
        <w:t xml:space="preserve">. Los fondos retirados serán considerados un ingreso no constitutivo de renta para aquellas personas cuya renta imponible del año correspondiente al retiro no sobrepase las </w:t>
      </w:r>
      <w:r w:rsidR="004F3A70" w:rsidRPr="00825151">
        <w:rPr>
          <w:rFonts w:ascii="Courier New" w:hAnsi="Courier New" w:cs="Courier New"/>
          <w:sz w:val="24"/>
          <w:szCs w:val="24"/>
        </w:rPr>
        <w:t xml:space="preserve">35 </w:t>
      </w:r>
      <w:r w:rsidR="00C02B8E" w:rsidRPr="00825151">
        <w:rPr>
          <w:rFonts w:ascii="Courier New" w:hAnsi="Courier New" w:cs="Courier New"/>
          <w:sz w:val="24"/>
          <w:szCs w:val="24"/>
        </w:rPr>
        <w:t>unidades tributarias anuales, de acuerdo con el artículo 52 y siguientes de la Ley sobre Impuesto a la Renta, contenida en el artículo primero del decreto ley N° 824, de 1974;</w:t>
      </w:r>
    </w:p>
    <w:p w:rsidR="00A0723A" w:rsidRPr="00825151" w:rsidRDefault="00A0723A" w:rsidP="00F7207B">
      <w:pPr>
        <w:pStyle w:val="Prrafodelista"/>
        <w:jc w:val="both"/>
        <w:rPr>
          <w:rFonts w:ascii="Courier New" w:hAnsi="Courier New" w:cs="Courier New"/>
          <w:sz w:val="24"/>
          <w:szCs w:val="24"/>
        </w:rPr>
      </w:pPr>
    </w:p>
    <w:p w:rsidR="00B45EA2" w:rsidRPr="00825151" w:rsidRDefault="004C1082" w:rsidP="00347F53">
      <w:pPr>
        <w:pStyle w:val="Prrafodelista"/>
        <w:numPr>
          <w:ilvl w:val="0"/>
          <w:numId w:val="2"/>
        </w:numPr>
        <w:ind w:left="0" w:firstLine="360"/>
        <w:jc w:val="both"/>
        <w:rPr>
          <w:rFonts w:ascii="Courier New" w:hAnsi="Courier New" w:cs="Courier New"/>
          <w:sz w:val="24"/>
          <w:szCs w:val="24"/>
        </w:rPr>
      </w:pPr>
      <w:r w:rsidRPr="00825151">
        <w:rPr>
          <w:rFonts w:ascii="Courier New" w:hAnsi="Courier New" w:cs="Courier New"/>
          <w:b/>
          <w:bCs/>
          <w:sz w:val="24"/>
          <w:szCs w:val="24"/>
        </w:rPr>
        <w:t>Plazo</w:t>
      </w:r>
      <w:r w:rsidR="00DF57DF" w:rsidRPr="00825151">
        <w:rPr>
          <w:rFonts w:ascii="Courier New" w:hAnsi="Courier New" w:cs="Courier New"/>
          <w:b/>
          <w:bCs/>
          <w:sz w:val="24"/>
          <w:szCs w:val="24"/>
        </w:rPr>
        <w:t>s</w:t>
      </w:r>
      <w:r w:rsidR="00DE3690" w:rsidRPr="00825151">
        <w:rPr>
          <w:rFonts w:ascii="Courier New" w:hAnsi="Courier New" w:cs="Courier New"/>
          <w:b/>
          <w:bCs/>
          <w:sz w:val="24"/>
          <w:szCs w:val="24"/>
        </w:rPr>
        <w:t xml:space="preserve"> y deber de información</w:t>
      </w:r>
      <w:r w:rsidR="00DF57DF" w:rsidRPr="00825151">
        <w:rPr>
          <w:rFonts w:ascii="Courier New" w:hAnsi="Courier New" w:cs="Courier New"/>
          <w:b/>
          <w:bCs/>
          <w:sz w:val="24"/>
          <w:szCs w:val="24"/>
        </w:rPr>
        <w:t xml:space="preserve">. </w:t>
      </w:r>
      <w:r w:rsidR="00A0723A" w:rsidRPr="00825151">
        <w:rPr>
          <w:rFonts w:ascii="Courier New" w:hAnsi="Courier New" w:cs="Courier New"/>
          <w:sz w:val="24"/>
          <w:szCs w:val="24"/>
        </w:rPr>
        <w:t>El retiro podrá solicitarse hasta el 31 de diciembre de</w:t>
      </w:r>
      <w:r w:rsidR="00BF6219" w:rsidRPr="00825151">
        <w:rPr>
          <w:rFonts w:ascii="Courier New" w:hAnsi="Courier New" w:cs="Courier New"/>
          <w:sz w:val="24"/>
          <w:szCs w:val="24"/>
        </w:rPr>
        <w:t>l</w:t>
      </w:r>
      <w:r w:rsidR="00A0723A" w:rsidRPr="00825151">
        <w:rPr>
          <w:rFonts w:ascii="Courier New" w:hAnsi="Courier New" w:cs="Courier New"/>
          <w:sz w:val="24"/>
          <w:szCs w:val="24"/>
        </w:rPr>
        <w:t xml:space="preserve"> año 2021</w:t>
      </w:r>
      <w:r w:rsidR="00DE3690" w:rsidRPr="00825151">
        <w:rPr>
          <w:rFonts w:ascii="Courier New" w:hAnsi="Courier New" w:cs="Courier New"/>
          <w:sz w:val="24"/>
          <w:szCs w:val="24"/>
        </w:rPr>
        <w:t xml:space="preserve"> y la entrega de los fondos acumulados y autorizados de retirar conforme a este artículo se efectuará en un plazo máximo de veinte días hábiles de presentada la solicitud ante la respectiva Administradora de Fondos de Pensiones a que pertenezca el afiliado.La Administradora de Fondos de Pensiones deberá, al momento de recibir la solicitud o, a más tardar, dentro de tercer día hábil, informar al afiliado sobre el impacto esperado que tendrá en su futura pensión el retiro de los fondos solicitado. La información deberá entregarse en un formato claro, sencillo y, de ser necesario, incorporando elementos gráficos que faciliten la comprensión de la información;</w:t>
      </w:r>
    </w:p>
    <w:p w:rsidR="00B45EA2" w:rsidRPr="00825151" w:rsidRDefault="00B45EA2" w:rsidP="00B45EA2">
      <w:pPr>
        <w:pStyle w:val="Prrafodelista"/>
        <w:jc w:val="both"/>
        <w:rPr>
          <w:rFonts w:ascii="Courier New" w:hAnsi="Courier New" w:cs="Courier New"/>
          <w:sz w:val="24"/>
          <w:szCs w:val="24"/>
        </w:rPr>
      </w:pPr>
    </w:p>
    <w:p w:rsidR="00E92763" w:rsidRPr="00347F53" w:rsidRDefault="00840E9C" w:rsidP="00347F53">
      <w:pPr>
        <w:pStyle w:val="Prrafodelista"/>
        <w:numPr>
          <w:ilvl w:val="0"/>
          <w:numId w:val="2"/>
        </w:numPr>
        <w:ind w:left="0" w:firstLine="360"/>
        <w:jc w:val="both"/>
        <w:rPr>
          <w:rFonts w:ascii="Courier New" w:hAnsi="Courier New" w:cs="Courier New"/>
          <w:sz w:val="24"/>
          <w:szCs w:val="24"/>
        </w:rPr>
      </w:pPr>
      <w:r w:rsidRPr="00825151">
        <w:rPr>
          <w:rFonts w:ascii="Courier New" w:hAnsi="Courier New" w:cs="Courier New"/>
          <w:b/>
          <w:bCs/>
          <w:sz w:val="24"/>
          <w:szCs w:val="24"/>
        </w:rPr>
        <w:t>Cotización Adicional</w:t>
      </w:r>
      <w:r w:rsidR="00DF57DF" w:rsidRPr="00825151">
        <w:rPr>
          <w:rFonts w:ascii="Courier New" w:hAnsi="Courier New" w:cs="Courier New"/>
          <w:b/>
          <w:bCs/>
          <w:sz w:val="24"/>
          <w:szCs w:val="24"/>
        </w:rPr>
        <w:t xml:space="preserve"> y Bonificación de Cargo Fiscal</w:t>
      </w:r>
      <w:r w:rsidR="004C1082" w:rsidRPr="00825151">
        <w:rPr>
          <w:rFonts w:ascii="Courier New" w:hAnsi="Courier New" w:cs="Courier New"/>
          <w:b/>
          <w:bCs/>
          <w:sz w:val="24"/>
          <w:szCs w:val="24"/>
        </w:rPr>
        <w:t>.</w:t>
      </w:r>
      <w:r w:rsidR="00971C53" w:rsidRPr="00825151">
        <w:rPr>
          <w:rFonts w:ascii="Courier New" w:hAnsi="Courier New" w:cs="Courier New"/>
          <w:sz w:val="24"/>
          <w:szCs w:val="24"/>
        </w:rPr>
        <w:t xml:space="preserve">Los afiliados </w:t>
      </w:r>
      <w:r w:rsidR="00581A38" w:rsidRPr="00825151">
        <w:rPr>
          <w:rFonts w:ascii="Courier New" w:hAnsi="Courier New" w:cs="Courier New"/>
          <w:sz w:val="24"/>
          <w:szCs w:val="24"/>
        </w:rPr>
        <w:t>al sistema privado de pensiones regido por el decreto ley N° 3.500, de 1980</w:t>
      </w:r>
      <w:r w:rsidR="004C1082" w:rsidRPr="00825151">
        <w:rPr>
          <w:rFonts w:ascii="Courier New" w:hAnsi="Courier New" w:cs="Courier New"/>
          <w:sz w:val="24"/>
          <w:szCs w:val="24"/>
        </w:rPr>
        <w:t xml:space="preserve">, </w:t>
      </w:r>
      <w:r w:rsidRPr="00825151">
        <w:rPr>
          <w:rFonts w:ascii="Courier New" w:hAnsi="Courier New" w:cs="Courier New"/>
          <w:sz w:val="24"/>
          <w:szCs w:val="24"/>
        </w:rPr>
        <w:t>deberánefectuar</w:t>
      </w:r>
      <w:r w:rsidR="00971C53" w:rsidRPr="00825151">
        <w:rPr>
          <w:rFonts w:ascii="Courier New" w:hAnsi="Courier New" w:cs="Courier New"/>
          <w:sz w:val="24"/>
          <w:szCs w:val="24"/>
        </w:rPr>
        <w:t xml:space="preserve"> una cotización adicional </w:t>
      </w:r>
      <w:r w:rsidRPr="00825151">
        <w:rPr>
          <w:rFonts w:ascii="Courier New" w:hAnsi="Courier New" w:cs="Courier New"/>
          <w:sz w:val="24"/>
          <w:szCs w:val="24"/>
        </w:rPr>
        <w:t xml:space="preserve">mensual </w:t>
      </w:r>
      <w:r w:rsidR="00971C53" w:rsidRPr="00825151">
        <w:rPr>
          <w:rFonts w:ascii="Courier New" w:hAnsi="Courier New" w:cs="Courier New"/>
          <w:sz w:val="24"/>
          <w:szCs w:val="24"/>
        </w:rPr>
        <w:t xml:space="preserve">de un uno por ciento a su cuenta de capitalización individual de cotizaciones obligatorias, </w:t>
      </w:r>
      <w:r w:rsidR="00581A38" w:rsidRPr="00825151">
        <w:rPr>
          <w:rFonts w:ascii="Courier New" w:hAnsi="Courier New" w:cs="Courier New"/>
          <w:sz w:val="24"/>
          <w:szCs w:val="24"/>
        </w:rPr>
        <w:t xml:space="preserve">de cargo del empleador o del trabajador independiente, según corresponda, </w:t>
      </w:r>
      <w:r w:rsidR="00971C53" w:rsidRPr="00825151">
        <w:rPr>
          <w:rFonts w:ascii="Courier New" w:hAnsi="Courier New" w:cs="Courier New"/>
          <w:sz w:val="24"/>
          <w:szCs w:val="24"/>
        </w:rPr>
        <w:t>calculada sobre la renta o remuneración imponible que se declare para efectos del pago de la cotización obligatoria establecida en el inciso primero del artículo 17° del decreto ley N° 3.500, de 1980.</w:t>
      </w:r>
      <w:r w:rsidRPr="00825151">
        <w:rPr>
          <w:rFonts w:ascii="Courier New" w:hAnsi="Courier New" w:cs="Courier New"/>
          <w:sz w:val="24"/>
          <w:szCs w:val="24"/>
        </w:rPr>
        <w:t>Esta cotización adicional deberá realizarse a partir del primero de enero del año 2022.</w:t>
      </w:r>
      <w:r w:rsidR="00A41F6E" w:rsidRPr="00825151">
        <w:rPr>
          <w:rFonts w:ascii="Courier New" w:hAnsi="Courier New" w:cs="Courier New"/>
          <w:sz w:val="24"/>
          <w:szCs w:val="24"/>
        </w:rPr>
        <w:t xml:space="preserve"> En caso de ser </w:t>
      </w:r>
      <w:r w:rsidR="00A41F6E" w:rsidRPr="00347F53">
        <w:rPr>
          <w:rFonts w:ascii="Courier New" w:hAnsi="Courier New" w:cs="Courier New"/>
          <w:sz w:val="24"/>
          <w:szCs w:val="24"/>
        </w:rPr>
        <w:t>trabajador independiente, deberá considerarse esta cotización adicional a efectos de la aplicación de los porcentajes que deben ser retenidos en conformidad a la ley N° 21.133.</w:t>
      </w:r>
      <w:r w:rsidR="00E92763" w:rsidRPr="00347F53">
        <w:rPr>
          <w:rFonts w:ascii="Courier New" w:hAnsi="Courier New" w:cs="Courier New"/>
          <w:sz w:val="24"/>
          <w:szCs w:val="24"/>
        </w:rPr>
        <w:t xml:space="preserve"> Esta cotización adicional tendrá el carácter de cotización previsional obligatoria, para todos los efectos legales.</w:t>
      </w:r>
    </w:p>
    <w:p w:rsidR="00C02B8E" w:rsidRPr="00825151" w:rsidRDefault="00C02B8E" w:rsidP="00C02B8E">
      <w:pPr>
        <w:pStyle w:val="Prrafodelista"/>
        <w:jc w:val="both"/>
        <w:rPr>
          <w:rFonts w:ascii="Courier New" w:hAnsi="Courier New" w:cs="Courier New"/>
          <w:sz w:val="24"/>
          <w:szCs w:val="24"/>
        </w:rPr>
      </w:pPr>
    </w:p>
    <w:p w:rsidR="00840E9C" w:rsidRPr="00825151" w:rsidRDefault="00840E9C" w:rsidP="00347F53">
      <w:pPr>
        <w:pStyle w:val="Prrafodelista"/>
        <w:ind w:left="0" w:firstLine="720"/>
        <w:jc w:val="both"/>
        <w:rPr>
          <w:rFonts w:ascii="Courier New" w:hAnsi="Courier New" w:cs="Courier New"/>
          <w:sz w:val="24"/>
          <w:szCs w:val="24"/>
          <w:lang w:val="es-ES"/>
        </w:rPr>
      </w:pPr>
      <w:r w:rsidRPr="00825151">
        <w:rPr>
          <w:rFonts w:ascii="Courier New" w:hAnsi="Courier New" w:cs="Courier New"/>
          <w:sz w:val="24"/>
          <w:szCs w:val="24"/>
        </w:rPr>
        <w:t xml:space="preserve">Los afiliados del sistema privado de pensiones regido por el decreto ley N° 3.500, de 1980, por cada cotización mensual que </w:t>
      </w:r>
      <w:r w:rsidR="00C02B8E" w:rsidRPr="00825151">
        <w:rPr>
          <w:rFonts w:ascii="Courier New" w:hAnsi="Courier New" w:cs="Courier New"/>
          <w:sz w:val="24"/>
          <w:szCs w:val="24"/>
        </w:rPr>
        <w:t>se efectúe</w:t>
      </w:r>
      <w:r w:rsidRPr="00825151">
        <w:rPr>
          <w:rFonts w:ascii="Courier New" w:hAnsi="Courier New" w:cs="Courier New"/>
          <w:sz w:val="24"/>
          <w:szCs w:val="24"/>
        </w:rPr>
        <w:t xml:space="preserve"> en su cuenta de capitalización individual de cotizaciones obligatorias, </w:t>
      </w:r>
      <w:r w:rsidR="00FA5FB2" w:rsidRPr="00825151">
        <w:rPr>
          <w:rFonts w:ascii="Courier New" w:hAnsi="Courier New" w:cs="Courier New"/>
          <w:sz w:val="24"/>
          <w:szCs w:val="24"/>
        </w:rPr>
        <w:t xml:space="preserve">tendrán derecho </w:t>
      </w:r>
      <w:r w:rsidRPr="00825151">
        <w:rPr>
          <w:rFonts w:ascii="Courier New" w:hAnsi="Courier New" w:cs="Courier New"/>
          <w:sz w:val="24"/>
          <w:szCs w:val="24"/>
        </w:rPr>
        <w:t xml:space="preserve">a una bonificación mensual de cargo fiscal equivalente a un uno por ciento, calculada sobre la renta o remuneración imponible que se declare para efectos del pago de la cotización obligatoria establecida en el inciso primero del artículo 17° del decreto ley N° 3.500, de 1980, </w:t>
      </w:r>
      <w:r w:rsidR="00FA5FB2" w:rsidRPr="00825151">
        <w:rPr>
          <w:rFonts w:ascii="Courier New" w:hAnsi="Courier New" w:cs="Courier New"/>
          <w:sz w:val="24"/>
          <w:szCs w:val="24"/>
        </w:rPr>
        <w:t xml:space="preserve">y </w:t>
      </w:r>
      <w:r w:rsidRPr="00825151">
        <w:rPr>
          <w:rFonts w:ascii="Courier New" w:hAnsi="Courier New" w:cs="Courier New"/>
          <w:sz w:val="24"/>
          <w:szCs w:val="24"/>
        </w:rPr>
        <w:t>c</w:t>
      </w:r>
      <w:r w:rsidR="00FA5FB2" w:rsidRPr="00825151">
        <w:rPr>
          <w:rFonts w:ascii="Courier New" w:hAnsi="Courier New" w:cs="Courier New"/>
          <w:sz w:val="24"/>
          <w:szCs w:val="24"/>
        </w:rPr>
        <w:t>uyomonto</w:t>
      </w:r>
      <w:r w:rsidRPr="00825151">
        <w:rPr>
          <w:rFonts w:ascii="Courier New" w:hAnsi="Courier New" w:cs="Courier New"/>
          <w:sz w:val="24"/>
          <w:szCs w:val="24"/>
        </w:rPr>
        <w:t xml:space="preserve"> mensual </w:t>
      </w:r>
      <w:r w:rsidR="00FA5FB2" w:rsidRPr="00825151">
        <w:rPr>
          <w:rFonts w:ascii="Courier New" w:hAnsi="Courier New" w:cs="Courier New"/>
          <w:sz w:val="24"/>
          <w:szCs w:val="24"/>
        </w:rPr>
        <w:t xml:space="preserve">no podrá exceder </w:t>
      </w:r>
      <w:r w:rsidRPr="00825151">
        <w:rPr>
          <w:rFonts w:ascii="Courier New" w:hAnsi="Courier New" w:cs="Courier New"/>
          <w:sz w:val="24"/>
          <w:szCs w:val="24"/>
        </w:rPr>
        <w:t>de 0,3 Unidades de Fomento. El monto de la bonificación se depositará anualmente en la cuenta de capitalización individual de cotizaciones obligatorias del afiliado cotizante</w:t>
      </w:r>
      <w:r w:rsidR="00C02B8E" w:rsidRPr="00825151">
        <w:rPr>
          <w:rFonts w:ascii="Courier New" w:hAnsi="Courier New" w:cs="Courier New"/>
          <w:sz w:val="24"/>
          <w:szCs w:val="24"/>
        </w:rPr>
        <w:t xml:space="preserve"> hasta la edad de jubilación legal. </w:t>
      </w:r>
    </w:p>
    <w:p w:rsidR="00840E9C" w:rsidRPr="00825151" w:rsidRDefault="00840E9C" w:rsidP="00F7207B">
      <w:pPr>
        <w:pStyle w:val="Prrafodelista"/>
        <w:jc w:val="both"/>
        <w:rPr>
          <w:rFonts w:ascii="Courier New" w:hAnsi="Courier New" w:cs="Courier New"/>
          <w:b/>
          <w:bCs/>
          <w:sz w:val="24"/>
          <w:szCs w:val="24"/>
        </w:rPr>
      </w:pPr>
    </w:p>
    <w:p w:rsidR="00971C53" w:rsidRPr="00825151" w:rsidRDefault="00840E9C" w:rsidP="00347F53">
      <w:pPr>
        <w:pStyle w:val="Prrafodelista"/>
        <w:ind w:left="0" w:firstLine="720"/>
        <w:jc w:val="both"/>
        <w:rPr>
          <w:rFonts w:ascii="Courier New" w:hAnsi="Courier New" w:cs="Courier New"/>
          <w:sz w:val="24"/>
          <w:szCs w:val="24"/>
        </w:rPr>
      </w:pPr>
      <w:r w:rsidRPr="00825151">
        <w:rPr>
          <w:rFonts w:ascii="Courier New" w:hAnsi="Courier New" w:cs="Courier New"/>
          <w:sz w:val="24"/>
          <w:szCs w:val="24"/>
        </w:rPr>
        <w:t>La Superintendencia de Pensiones regulará mediante norma de carácter general los procedimientos y demás aspectos operacionales que sean necesarios para la implementación</w:t>
      </w:r>
      <w:r w:rsidR="00B45EA2" w:rsidRPr="00825151">
        <w:rPr>
          <w:rFonts w:ascii="Courier New" w:hAnsi="Courier New" w:cs="Courier New"/>
          <w:sz w:val="24"/>
          <w:szCs w:val="24"/>
        </w:rPr>
        <w:t xml:space="preserve"> de la cotización adicional y para la implementación</w:t>
      </w:r>
      <w:r w:rsidRPr="00825151">
        <w:rPr>
          <w:rFonts w:ascii="Courier New" w:hAnsi="Courier New" w:cs="Courier New"/>
          <w:sz w:val="24"/>
          <w:szCs w:val="24"/>
        </w:rPr>
        <w:t xml:space="preserve"> y pago de la bonificación</w:t>
      </w:r>
      <w:r w:rsidR="00B45EA2" w:rsidRPr="00825151">
        <w:rPr>
          <w:rFonts w:ascii="Courier New" w:hAnsi="Courier New" w:cs="Courier New"/>
          <w:sz w:val="24"/>
          <w:szCs w:val="24"/>
        </w:rPr>
        <w:t xml:space="preserve"> de cargo fiscal</w:t>
      </w:r>
      <w:r w:rsidR="00D51410" w:rsidRPr="00825151">
        <w:rPr>
          <w:rFonts w:ascii="Courier New" w:hAnsi="Courier New" w:cs="Courier New"/>
          <w:sz w:val="24"/>
          <w:szCs w:val="24"/>
        </w:rPr>
        <w:t>.</w:t>
      </w:r>
    </w:p>
    <w:p w:rsidR="00D51410" w:rsidRPr="00825151" w:rsidRDefault="00D51410" w:rsidP="00F7207B">
      <w:pPr>
        <w:pStyle w:val="Prrafodelista"/>
        <w:jc w:val="both"/>
        <w:rPr>
          <w:rFonts w:ascii="Courier New" w:hAnsi="Courier New" w:cs="Courier New"/>
          <w:sz w:val="24"/>
          <w:szCs w:val="24"/>
        </w:rPr>
      </w:pPr>
    </w:p>
    <w:p w:rsidR="00D51410" w:rsidRPr="00825151" w:rsidRDefault="00D51410" w:rsidP="00347F53">
      <w:pPr>
        <w:pStyle w:val="Prrafodelista"/>
        <w:ind w:left="0" w:firstLine="720"/>
        <w:jc w:val="both"/>
        <w:rPr>
          <w:rFonts w:ascii="Courier New" w:hAnsi="Courier New" w:cs="Courier New"/>
          <w:sz w:val="24"/>
          <w:szCs w:val="24"/>
        </w:rPr>
      </w:pPr>
      <w:r w:rsidRPr="00825151">
        <w:rPr>
          <w:rFonts w:ascii="Courier New" w:hAnsi="Courier New" w:cs="Courier New"/>
          <w:sz w:val="24"/>
          <w:szCs w:val="24"/>
        </w:rPr>
        <w:t>La Cotización Adicional y la Bonificación de Cargo Fiscal reguladas en esta letra no generarán cobro alguno</w:t>
      </w:r>
      <w:r w:rsidR="00B3389C" w:rsidRPr="00825151">
        <w:rPr>
          <w:rFonts w:ascii="Courier New" w:hAnsi="Courier New" w:cs="Courier New"/>
          <w:sz w:val="24"/>
          <w:szCs w:val="24"/>
        </w:rPr>
        <w:t xml:space="preserve"> por concepto</w:t>
      </w:r>
      <w:r w:rsidRPr="00825151">
        <w:rPr>
          <w:rFonts w:ascii="Courier New" w:hAnsi="Courier New" w:cs="Courier New"/>
          <w:sz w:val="24"/>
          <w:szCs w:val="24"/>
        </w:rPr>
        <w:t xml:space="preserve"> de comisión </w:t>
      </w:r>
      <w:r w:rsidR="00B3389C" w:rsidRPr="00825151">
        <w:rPr>
          <w:rFonts w:ascii="Courier New" w:hAnsi="Courier New" w:cs="Courier New"/>
          <w:sz w:val="24"/>
          <w:szCs w:val="24"/>
        </w:rPr>
        <w:t>o gasto de administración</w:t>
      </w:r>
      <w:r w:rsidRPr="00825151">
        <w:rPr>
          <w:rFonts w:ascii="Courier New" w:hAnsi="Courier New" w:cs="Courier New"/>
          <w:sz w:val="24"/>
          <w:szCs w:val="24"/>
        </w:rPr>
        <w:t xml:space="preserve"> por </w:t>
      </w:r>
      <w:r w:rsidR="00B3389C" w:rsidRPr="00825151">
        <w:rPr>
          <w:rFonts w:ascii="Courier New" w:hAnsi="Courier New" w:cs="Courier New"/>
          <w:sz w:val="24"/>
          <w:szCs w:val="24"/>
        </w:rPr>
        <w:t xml:space="preserve">parte de </w:t>
      </w:r>
      <w:r w:rsidRPr="00825151">
        <w:rPr>
          <w:rFonts w:ascii="Courier New" w:hAnsi="Courier New" w:cs="Courier New"/>
          <w:sz w:val="24"/>
          <w:szCs w:val="24"/>
        </w:rPr>
        <w:t>las Administradoras de Fondos de Pensiones</w:t>
      </w:r>
      <w:r w:rsidR="0008042A">
        <w:rPr>
          <w:rFonts w:ascii="Courier New" w:hAnsi="Courier New" w:cs="Courier New"/>
          <w:sz w:val="24"/>
          <w:szCs w:val="24"/>
        </w:rPr>
        <w:t>;</w:t>
      </w:r>
    </w:p>
    <w:p w:rsidR="00431516" w:rsidRPr="00825151" w:rsidRDefault="00431516" w:rsidP="00F7207B">
      <w:pPr>
        <w:pStyle w:val="Prrafodelista"/>
        <w:jc w:val="both"/>
        <w:rPr>
          <w:rFonts w:ascii="Courier New" w:hAnsi="Courier New" w:cs="Courier New"/>
          <w:sz w:val="24"/>
          <w:szCs w:val="24"/>
        </w:rPr>
      </w:pPr>
    </w:p>
    <w:p w:rsidR="00971C53" w:rsidRPr="00825151" w:rsidRDefault="004C1082" w:rsidP="00347F53">
      <w:pPr>
        <w:pStyle w:val="Prrafodelista"/>
        <w:numPr>
          <w:ilvl w:val="0"/>
          <w:numId w:val="2"/>
        </w:numPr>
        <w:ind w:left="0" w:firstLine="360"/>
        <w:jc w:val="both"/>
        <w:rPr>
          <w:rFonts w:ascii="Courier New" w:hAnsi="Courier New" w:cs="Courier New"/>
          <w:sz w:val="24"/>
          <w:szCs w:val="24"/>
        </w:rPr>
      </w:pPr>
      <w:r w:rsidRPr="00825151">
        <w:rPr>
          <w:rFonts w:ascii="Courier New" w:hAnsi="Courier New" w:cs="Courier New"/>
          <w:b/>
          <w:bCs/>
          <w:sz w:val="24"/>
          <w:szCs w:val="24"/>
        </w:rPr>
        <w:t>Efecto en el cálculo de Aporte Adicional</w:t>
      </w:r>
      <w:r w:rsidR="00C02B8E" w:rsidRPr="00825151">
        <w:rPr>
          <w:rFonts w:ascii="Courier New" w:hAnsi="Courier New" w:cs="Courier New"/>
          <w:b/>
          <w:sz w:val="24"/>
          <w:szCs w:val="24"/>
        </w:rPr>
        <w:t>del decreto ley Nº 3.500</w:t>
      </w:r>
      <w:r w:rsidRPr="00825151">
        <w:rPr>
          <w:rFonts w:ascii="Courier New" w:hAnsi="Courier New" w:cs="Courier New"/>
          <w:b/>
          <w:sz w:val="24"/>
          <w:szCs w:val="24"/>
        </w:rPr>
        <w:t>.</w:t>
      </w:r>
      <w:r w:rsidR="00971C53" w:rsidRPr="00825151">
        <w:rPr>
          <w:rFonts w:ascii="Courier New" w:hAnsi="Courier New" w:cs="Courier New"/>
          <w:sz w:val="24"/>
          <w:szCs w:val="24"/>
        </w:rPr>
        <w:t xml:space="preserve">A efectos del cálculo del Aporte Adicional a que se refiere el artículo 53 del decreto ley Nº 3.500, de 1980, se considerará el retiro efectuado de conformidad a esta ley, entendiéndose que tales montos, reajustados por el Índice de Precios al Consumidor, siguen formando parte del saldo por cotizaciones obligatorias del afiliado. </w:t>
      </w:r>
    </w:p>
    <w:p w:rsidR="00971C53" w:rsidRPr="00825151" w:rsidRDefault="00971C53" w:rsidP="00F7207B">
      <w:pPr>
        <w:pStyle w:val="Prrafodelista"/>
        <w:jc w:val="both"/>
        <w:rPr>
          <w:rFonts w:ascii="Courier New" w:hAnsi="Courier New" w:cs="Courier New"/>
          <w:sz w:val="24"/>
          <w:szCs w:val="24"/>
        </w:rPr>
      </w:pPr>
    </w:p>
    <w:p w:rsidR="004C1082" w:rsidRPr="00825151" w:rsidRDefault="00971C53" w:rsidP="00347F53">
      <w:pPr>
        <w:pStyle w:val="Prrafodelista"/>
        <w:ind w:left="0" w:firstLine="720"/>
        <w:jc w:val="both"/>
        <w:rPr>
          <w:rFonts w:ascii="Courier New" w:hAnsi="Courier New" w:cs="Courier New"/>
          <w:sz w:val="24"/>
          <w:szCs w:val="24"/>
        </w:rPr>
      </w:pPr>
      <w:r w:rsidRPr="00825151">
        <w:rPr>
          <w:rFonts w:ascii="Courier New" w:hAnsi="Courier New" w:cs="Courier New"/>
          <w:sz w:val="24"/>
          <w:szCs w:val="24"/>
        </w:rPr>
        <w:t>La Superintendencia de Pensiones establecerá por norma de carácter general la forma de cálculo aplicable para estos efectos</w:t>
      </w:r>
      <w:r w:rsidR="00C02B8E" w:rsidRPr="00825151">
        <w:rPr>
          <w:rFonts w:ascii="Courier New" w:hAnsi="Courier New" w:cs="Courier New"/>
          <w:sz w:val="24"/>
          <w:szCs w:val="24"/>
        </w:rPr>
        <w:t>.</w:t>
      </w:r>
    </w:p>
    <w:p w:rsidR="00B3389C" w:rsidRPr="00825151" w:rsidRDefault="00B3389C" w:rsidP="00C02B8E">
      <w:pPr>
        <w:pStyle w:val="Prrafodelista"/>
        <w:jc w:val="both"/>
        <w:rPr>
          <w:rFonts w:ascii="Courier New" w:hAnsi="Courier New" w:cs="Courier New"/>
          <w:sz w:val="24"/>
          <w:szCs w:val="24"/>
        </w:rPr>
      </w:pPr>
    </w:p>
    <w:p w:rsidR="00C02B8E" w:rsidRPr="00825151" w:rsidRDefault="00C02B8E" w:rsidP="00347F53">
      <w:pPr>
        <w:pStyle w:val="Prrafodelista"/>
        <w:ind w:left="0" w:firstLine="720"/>
        <w:jc w:val="both"/>
        <w:rPr>
          <w:rFonts w:ascii="Courier New" w:hAnsi="Courier New" w:cs="Courier New"/>
          <w:sz w:val="24"/>
          <w:szCs w:val="24"/>
        </w:rPr>
      </w:pPr>
      <w:r w:rsidRPr="00825151">
        <w:rPr>
          <w:rFonts w:ascii="Courier New" w:hAnsi="Courier New" w:cs="Courier New"/>
          <w:sz w:val="24"/>
          <w:szCs w:val="24"/>
        </w:rPr>
        <w:t>La Cotización Adicional y Bonificación de Cargo Fiscal</w:t>
      </w:r>
      <w:r w:rsidR="00D51410" w:rsidRPr="00825151">
        <w:rPr>
          <w:rFonts w:ascii="Courier New" w:hAnsi="Courier New" w:cs="Courier New"/>
          <w:sz w:val="24"/>
          <w:szCs w:val="24"/>
        </w:rPr>
        <w:t xml:space="preserve"> establecidas en la letra c) precedente</w:t>
      </w:r>
      <w:r w:rsidRPr="00825151">
        <w:rPr>
          <w:rFonts w:ascii="Courier New" w:hAnsi="Courier New" w:cs="Courier New"/>
          <w:sz w:val="24"/>
          <w:szCs w:val="24"/>
        </w:rPr>
        <w:t xml:space="preserve"> no </w:t>
      </w:r>
      <w:r w:rsidR="00A70463" w:rsidRPr="00825151">
        <w:rPr>
          <w:rFonts w:ascii="Courier New" w:hAnsi="Courier New" w:cs="Courier New"/>
          <w:sz w:val="24"/>
          <w:szCs w:val="24"/>
        </w:rPr>
        <w:t>serán considerado</w:t>
      </w:r>
      <w:r w:rsidR="00D51410" w:rsidRPr="00825151">
        <w:rPr>
          <w:rFonts w:ascii="Courier New" w:hAnsi="Courier New" w:cs="Courier New"/>
          <w:sz w:val="24"/>
          <w:szCs w:val="24"/>
        </w:rPr>
        <w:t xml:space="preserve">s </w:t>
      </w:r>
      <w:r w:rsidR="00A70463" w:rsidRPr="00825151">
        <w:rPr>
          <w:rFonts w:ascii="Courier New" w:hAnsi="Courier New" w:cs="Courier New"/>
          <w:sz w:val="24"/>
          <w:szCs w:val="24"/>
        </w:rPr>
        <w:t xml:space="preserve">parte del saldo del afiliado a efectos del cálculo de Aporte Adicional </w:t>
      </w:r>
      <w:r w:rsidR="00D51410" w:rsidRPr="00825151">
        <w:rPr>
          <w:rFonts w:ascii="Courier New" w:hAnsi="Courier New" w:cs="Courier New"/>
          <w:sz w:val="24"/>
          <w:szCs w:val="24"/>
        </w:rPr>
        <w:t>respecto de los</w:t>
      </w:r>
      <w:r w:rsidRPr="00825151">
        <w:rPr>
          <w:rFonts w:ascii="Courier New" w:hAnsi="Courier New" w:cs="Courier New"/>
          <w:sz w:val="24"/>
          <w:szCs w:val="24"/>
        </w:rPr>
        <w:t xml:space="preserve"> contrato</w:t>
      </w:r>
      <w:r w:rsidR="00D51410" w:rsidRPr="00825151">
        <w:rPr>
          <w:rFonts w:ascii="Courier New" w:hAnsi="Courier New" w:cs="Courier New"/>
          <w:sz w:val="24"/>
          <w:szCs w:val="24"/>
        </w:rPr>
        <w:t xml:space="preserve">s que se encuentren </w:t>
      </w:r>
      <w:r w:rsidRPr="00825151">
        <w:rPr>
          <w:rFonts w:ascii="Courier New" w:hAnsi="Courier New" w:cs="Courier New"/>
          <w:sz w:val="24"/>
          <w:szCs w:val="24"/>
        </w:rPr>
        <w:t>adjudicado</w:t>
      </w:r>
      <w:r w:rsidR="00D51410" w:rsidRPr="00825151">
        <w:rPr>
          <w:rFonts w:ascii="Courier New" w:hAnsi="Courier New" w:cs="Courier New"/>
          <w:sz w:val="24"/>
          <w:szCs w:val="24"/>
        </w:rPr>
        <w:t>s</w:t>
      </w:r>
      <w:r w:rsidRPr="00825151">
        <w:rPr>
          <w:rFonts w:ascii="Courier New" w:hAnsi="Courier New" w:cs="Courier New"/>
          <w:sz w:val="24"/>
          <w:szCs w:val="24"/>
        </w:rPr>
        <w:t xml:space="preserve"> y/o vigente</w:t>
      </w:r>
      <w:r w:rsidR="00D51410" w:rsidRPr="00825151">
        <w:rPr>
          <w:rFonts w:ascii="Courier New" w:hAnsi="Courier New" w:cs="Courier New"/>
          <w:sz w:val="24"/>
          <w:szCs w:val="24"/>
        </w:rPr>
        <w:t>s</w:t>
      </w:r>
      <w:r w:rsidRPr="00825151">
        <w:rPr>
          <w:rFonts w:ascii="Courier New" w:hAnsi="Courier New" w:cs="Courier New"/>
          <w:sz w:val="24"/>
          <w:szCs w:val="24"/>
        </w:rPr>
        <w:t xml:space="preserve"> a la fecha de publicación de la presente ley</w:t>
      </w:r>
      <w:r w:rsidR="00D51410" w:rsidRPr="00825151">
        <w:rPr>
          <w:rFonts w:ascii="Courier New" w:hAnsi="Courier New" w:cs="Courier New"/>
          <w:sz w:val="24"/>
          <w:szCs w:val="24"/>
        </w:rPr>
        <w:t xml:space="preserve"> en el Diario O</w:t>
      </w:r>
      <w:r w:rsidR="00B3389C" w:rsidRPr="00825151">
        <w:rPr>
          <w:rFonts w:ascii="Courier New" w:hAnsi="Courier New" w:cs="Courier New"/>
          <w:sz w:val="24"/>
          <w:szCs w:val="24"/>
        </w:rPr>
        <w:t>ficial;</w:t>
      </w:r>
    </w:p>
    <w:p w:rsidR="00C02B8E" w:rsidRPr="00825151" w:rsidRDefault="00C02B8E" w:rsidP="00C02B8E">
      <w:pPr>
        <w:pStyle w:val="Prrafodelista"/>
        <w:jc w:val="both"/>
        <w:rPr>
          <w:rFonts w:ascii="Courier New" w:hAnsi="Courier New" w:cs="Courier New"/>
          <w:sz w:val="24"/>
          <w:szCs w:val="24"/>
        </w:rPr>
      </w:pPr>
    </w:p>
    <w:p w:rsidR="004C1082" w:rsidRPr="00825151" w:rsidRDefault="004C1082" w:rsidP="00347F53">
      <w:pPr>
        <w:pStyle w:val="Prrafodelista"/>
        <w:numPr>
          <w:ilvl w:val="0"/>
          <w:numId w:val="2"/>
        </w:numPr>
        <w:ind w:left="0" w:firstLine="360"/>
        <w:jc w:val="both"/>
        <w:rPr>
          <w:rFonts w:ascii="Courier New" w:hAnsi="Courier New" w:cs="Courier New"/>
          <w:sz w:val="24"/>
          <w:szCs w:val="24"/>
        </w:rPr>
      </w:pPr>
      <w:r w:rsidRPr="00825151">
        <w:rPr>
          <w:rFonts w:ascii="Courier New" w:hAnsi="Courier New" w:cs="Courier New"/>
          <w:b/>
          <w:bCs/>
          <w:sz w:val="24"/>
          <w:szCs w:val="24"/>
        </w:rPr>
        <w:t>Bono de cargo fiscal.</w:t>
      </w:r>
      <w:r w:rsidRPr="00825151">
        <w:rPr>
          <w:rFonts w:ascii="Courier New" w:hAnsi="Courier New" w:cs="Courier New"/>
          <w:sz w:val="24"/>
          <w:szCs w:val="24"/>
        </w:rPr>
        <w:t xml:space="preserve"> Los afiliados que</w:t>
      </w:r>
      <w:r w:rsidR="004823CD">
        <w:rPr>
          <w:rFonts w:ascii="Courier New" w:hAnsi="Courier New" w:cs="Courier New"/>
          <w:sz w:val="24"/>
          <w:szCs w:val="24"/>
        </w:rPr>
        <w:t xml:space="preserve"> hayan retirado fondos previsionales de conformidad al artículo 1º de esta ley o de la disposición trigésim</w:t>
      </w:r>
      <w:r w:rsidR="00D06C95">
        <w:rPr>
          <w:rFonts w:ascii="Courier New" w:hAnsi="Courier New" w:cs="Courier New"/>
          <w:sz w:val="24"/>
          <w:szCs w:val="24"/>
        </w:rPr>
        <w:t>a</w:t>
      </w:r>
      <w:r w:rsidR="004823CD">
        <w:rPr>
          <w:rFonts w:ascii="Courier New" w:hAnsi="Courier New" w:cs="Courier New"/>
          <w:sz w:val="24"/>
          <w:szCs w:val="24"/>
        </w:rPr>
        <w:t xml:space="preserve"> novena transitoria de la Constitución Política de la República y que, entre la fecha de entrada en vigencia de la </w:t>
      </w:r>
      <w:r w:rsidR="00D06C95">
        <w:rPr>
          <w:rFonts w:ascii="Courier New" w:hAnsi="Courier New" w:cs="Courier New"/>
          <w:sz w:val="24"/>
          <w:szCs w:val="24"/>
        </w:rPr>
        <w:t>l</w:t>
      </w:r>
      <w:r w:rsidR="004823CD">
        <w:rPr>
          <w:rFonts w:ascii="Courier New" w:hAnsi="Courier New" w:cs="Courier New"/>
          <w:sz w:val="24"/>
          <w:szCs w:val="24"/>
        </w:rPr>
        <w:t>ey Nº 21.248 ye</w:t>
      </w:r>
      <w:r w:rsidR="00A70463" w:rsidRPr="00825151">
        <w:rPr>
          <w:rFonts w:ascii="Courier New" w:hAnsi="Courier New" w:cs="Courier New"/>
          <w:sz w:val="24"/>
          <w:szCs w:val="24"/>
        </w:rPr>
        <w:t>l 31 de marzo del año 2021</w:t>
      </w:r>
      <w:r w:rsidRPr="00825151">
        <w:rPr>
          <w:rFonts w:ascii="Courier New" w:hAnsi="Courier New" w:cs="Courier New"/>
          <w:sz w:val="24"/>
          <w:szCs w:val="24"/>
        </w:rPr>
        <w:t>,</w:t>
      </w:r>
      <w:r w:rsidR="004823CD">
        <w:rPr>
          <w:rFonts w:ascii="Courier New" w:hAnsi="Courier New" w:cs="Courier New"/>
          <w:sz w:val="24"/>
          <w:szCs w:val="24"/>
        </w:rPr>
        <w:t xml:space="preserve"> hayan registrado en algún momento</w:t>
      </w:r>
      <w:r w:rsidRPr="00825151">
        <w:rPr>
          <w:rFonts w:ascii="Courier New" w:hAnsi="Courier New" w:cs="Courier New"/>
          <w:sz w:val="24"/>
          <w:szCs w:val="24"/>
        </w:rPr>
        <w:t xml:space="preserve"> un saldo en su cuenta de capitalización individual de cotizaciones obligatorias </w:t>
      </w:r>
      <w:r w:rsidR="004823CD">
        <w:rPr>
          <w:rFonts w:ascii="Courier New" w:hAnsi="Courier New" w:cs="Courier New"/>
          <w:sz w:val="24"/>
          <w:szCs w:val="24"/>
        </w:rPr>
        <w:t>igual a cero producto de dichos retiros</w:t>
      </w:r>
      <w:r w:rsidR="00A70463" w:rsidRPr="00825151">
        <w:rPr>
          <w:rFonts w:ascii="Courier New" w:hAnsi="Courier New" w:cs="Courier New"/>
          <w:sz w:val="24"/>
          <w:szCs w:val="24"/>
        </w:rPr>
        <w:t xml:space="preserve">, </w:t>
      </w:r>
      <w:r w:rsidRPr="00825151">
        <w:rPr>
          <w:rFonts w:ascii="Courier New" w:hAnsi="Courier New" w:cs="Courier New"/>
          <w:sz w:val="24"/>
          <w:szCs w:val="24"/>
        </w:rPr>
        <w:t>tendrán derecho a un bono de cargo fiscal</w:t>
      </w:r>
      <w:r w:rsidR="002B1FE5" w:rsidRPr="00825151">
        <w:rPr>
          <w:rFonts w:ascii="Courier New" w:hAnsi="Courier New" w:cs="Courier New"/>
          <w:sz w:val="24"/>
          <w:szCs w:val="24"/>
        </w:rPr>
        <w:t xml:space="preserve">, por </w:t>
      </w:r>
      <w:r w:rsidR="00CF3FF7" w:rsidRPr="00825151">
        <w:rPr>
          <w:rFonts w:ascii="Courier New" w:hAnsi="Courier New" w:cs="Courier New"/>
          <w:sz w:val="24"/>
          <w:szCs w:val="24"/>
        </w:rPr>
        <w:t xml:space="preserve">una </w:t>
      </w:r>
      <w:r w:rsidR="002B1FE5" w:rsidRPr="00825151">
        <w:rPr>
          <w:rFonts w:ascii="Courier New" w:hAnsi="Courier New" w:cs="Courier New"/>
          <w:sz w:val="24"/>
          <w:szCs w:val="24"/>
        </w:rPr>
        <w:t>sola vez,</w:t>
      </w:r>
      <w:r w:rsidRPr="00825151">
        <w:rPr>
          <w:rFonts w:ascii="Courier New" w:hAnsi="Courier New" w:cs="Courier New"/>
          <w:sz w:val="24"/>
          <w:szCs w:val="24"/>
        </w:rPr>
        <w:t xml:space="preserve"> ascendente a la cantidad </w:t>
      </w:r>
      <w:r w:rsidR="00A70463" w:rsidRPr="00825151">
        <w:rPr>
          <w:rFonts w:ascii="Courier New" w:hAnsi="Courier New" w:cs="Courier New"/>
          <w:sz w:val="24"/>
          <w:szCs w:val="24"/>
        </w:rPr>
        <w:t xml:space="preserve">de </w:t>
      </w:r>
      <w:r w:rsidR="00840E9C" w:rsidRPr="00825151">
        <w:rPr>
          <w:rFonts w:ascii="Courier New" w:hAnsi="Courier New" w:cs="Courier New"/>
          <w:sz w:val="24"/>
          <w:szCs w:val="24"/>
        </w:rPr>
        <w:t xml:space="preserve">doscientos </w:t>
      </w:r>
      <w:r w:rsidRPr="00825151">
        <w:rPr>
          <w:rFonts w:ascii="Courier New" w:hAnsi="Courier New" w:cs="Courier New"/>
          <w:sz w:val="24"/>
          <w:szCs w:val="24"/>
        </w:rPr>
        <w:t>mil pesos. Este bono será depositado en la cuenta de capitalización individual de cotizaciones obligatorias del afiliado</w:t>
      </w:r>
      <w:r w:rsidR="00840E9C" w:rsidRPr="00825151">
        <w:rPr>
          <w:rFonts w:ascii="Courier New" w:hAnsi="Courier New" w:cs="Courier New"/>
          <w:sz w:val="24"/>
          <w:szCs w:val="24"/>
        </w:rPr>
        <w:t xml:space="preserve"> dentro del plazo de 30 días</w:t>
      </w:r>
      <w:r w:rsidR="000C57D7" w:rsidRPr="00825151">
        <w:rPr>
          <w:rFonts w:ascii="Courier New" w:hAnsi="Courier New" w:cs="Courier New"/>
          <w:sz w:val="24"/>
          <w:szCs w:val="24"/>
        </w:rPr>
        <w:t xml:space="preserve"> corridos</w:t>
      </w:r>
      <w:r w:rsidR="00840E9C" w:rsidRPr="00825151">
        <w:rPr>
          <w:rFonts w:ascii="Courier New" w:hAnsi="Courier New" w:cs="Courier New"/>
          <w:sz w:val="24"/>
          <w:szCs w:val="24"/>
        </w:rPr>
        <w:t xml:space="preserve"> contado desde la publicación de esta ley en el Diario Oficial</w:t>
      </w:r>
      <w:r w:rsidRPr="00825151">
        <w:rPr>
          <w:rFonts w:ascii="Courier New" w:hAnsi="Courier New" w:cs="Courier New"/>
          <w:sz w:val="24"/>
          <w:szCs w:val="24"/>
        </w:rPr>
        <w:t xml:space="preserve">. </w:t>
      </w:r>
    </w:p>
    <w:p w:rsidR="004C1082" w:rsidRPr="00825151" w:rsidRDefault="004C1082" w:rsidP="004C1082">
      <w:pPr>
        <w:pStyle w:val="Prrafodelista"/>
        <w:jc w:val="both"/>
        <w:rPr>
          <w:rFonts w:ascii="Courier New" w:hAnsi="Courier New" w:cs="Courier New"/>
          <w:b/>
          <w:bCs/>
          <w:sz w:val="24"/>
          <w:szCs w:val="24"/>
        </w:rPr>
      </w:pPr>
    </w:p>
    <w:p w:rsidR="004C1082" w:rsidRPr="00825151" w:rsidRDefault="004C1082" w:rsidP="00347F53">
      <w:pPr>
        <w:pStyle w:val="Prrafodelista"/>
        <w:ind w:left="0" w:firstLine="720"/>
        <w:jc w:val="both"/>
        <w:rPr>
          <w:rFonts w:ascii="Courier New" w:hAnsi="Courier New" w:cs="Courier New"/>
          <w:sz w:val="24"/>
          <w:szCs w:val="24"/>
        </w:rPr>
      </w:pPr>
      <w:r w:rsidRPr="00825151">
        <w:rPr>
          <w:rFonts w:ascii="Courier New" w:hAnsi="Courier New" w:cs="Courier New"/>
          <w:sz w:val="24"/>
          <w:szCs w:val="24"/>
        </w:rPr>
        <w:t>La Superintendencia de Pensiones regulará mediante norma de carácter general el procedimiento para la implementación y pago de este bono de cargo fiscal</w:t>
      </w:r>
      <w:r w:rsidR="00840E9C" w:rsidRPr="00825151">
        <w:rPr>
          <w:rFonts w:ascii="Courier New" w:hAnsi="Courier New" w:cs="Courier New"/>
          <w:sz w:val="24"/>
          <w:szCs w:val="24"/>
        </w:rPr>
        <w:t>, y la forma de entrega de la información necesaria por parte de las Administradoras de Fondos de Pensiones sobre los saldos de las cuentas referidas</w:t>
      </w:r>
      <w:r w:rsidRPr="00825151">
        <w:rPr>
          <w:rFonts w:ascii="Courier New" w:hAnsi="Courier New" w:cs="Courier New"/>
          <w:sz w:val="24"/>
          <w:szCs w:val="24"/>
        </w:rPr>
        <w:t xml:space="preserve">.  </w:t>
      </w:r>
    </w:p>
    <w:p w:rsidR="004C1082" w:rsidRPr="00825151" w:rsidRDefault="004C1082" w:rsidP="004C1082">
      <w:pPr>
        <w:pStyle w:val="Prrafodelista"/>
        <w:jc w:val="both"/>
        <w:rPr>
          <w:rFonts w:ascii="Courier New" w:hAnsi="Courier New" w:cs="Courier New"/>
          <w:sz w:val="24"/>
          <w:szCs w:val="24"/>
        </w:rPr>
      </w:pPr>
    </w:p>
    <w:p w:rsidR="001411BE" w:rsidRPr="00825151" w:rsidRDefault="004C1082" w:rsidP="00347F53">
      <w:pPr>
        <w:pStyle w:val="Prrafodelista"/>
        <w:ind w:left="0" w:firstLine="720"/>
        <w:jc w:val="both"/>
        <w:rPr>
          <w:rFonts w:ascii="Courier New" w:hAnsi="Courier New" w:cs="Courier New"/>
          <w:sz w:val="24"/>
          <w:szCs w:val="24"/>
        </w:rPr>
      </w:pPr>
      <w:r w:rsidRPr="00825151">
        <w:rPr>
          <w:rFonts w:ascii="Courier New" w:hAnsi="Courier New" w:cs="Courier New"/>
          <w:sz w:val="24"/>
          <w:szCs w:val="24"/>
        </w:rPr>
        <w:t xml:space="preserve">Los afiliados beneficiarios del bono de cargo fiscal podrán realizar de forma voluntaria </w:t>
      </w:r>
      <w:r w:rsidR="006737B0" w:rsidRPr="00825151">
        <w:rPr>
          <w:rFonts w:ascii="Courier New" w:hAnsi="Courier New" w:cs="Courier New"/>
          <w:sz w:val="24"/>
          <w:szCs w:val="24"/>
        </w:rPr>
        <w:t xml:space="preserve">un </w:t>
      </w:r>
      <w:r w:rsidRPr="00825151">
        <w:rPr>
          <w:rFonts w:ascii="Courier New" w:hAnsi="Courier New" w:cs="Courier New"/>
          <w:sz w:val="24"/>
          <w:szCs w:val="24"/>
        </w:rPr>
        <w:t xml:space="preserve">retiro de </w:t>
      </w:r>
      <w:r w:rsidR="006737B0" w:rsidRPr="00825151">
        <w:rPr>
          <w:rFonts w:ascii="Courier New" w:hAnsi="Courier New" w:cs="Courier New"/>
          <w:sz w:val="24"/>
          <w:szCs w:val="24"/>
        </w:rPr>
        <w:t xml:space="preserve">fondos de </w:t>
      </w:r>
      <w:r w:rsidRPr="00825151">
        <w:rPr>
          <w:rFonts w:ascii="Courier New" w:hAnsi="Courier New" w:cs="Courier New"/>
          <w:sz w:val="24"/>
          <w:szCs w:val="24"/>
        </w:rPr>
        <w:t xml:space="preserve">conformidad a </w:t>
      </w:r>
      <w:r w:rsidR="00B3389C" w:rsidRPr="00825151">
        <w:rPr>
          <w:rFonts w:ascii="Courier New" w:hAnsi="Courier New" w:cs="Courier New"/>
          <w:sz w:val="24"/>
          <w:szCs w:val="24"/>
        </w:rPr>
        <w:t>lo establecido en este artículo.</w:t>
      </w:r>
      <w:r w:rsidR="001411BE" w:rsidRPr="00825151">
        <w:rPr>
          <w:rFonts w:ascii="Courier New" w:hAnsi="Courier New" w:cs="Courier New"/>
          <w:sz w:val="24"/>
          <w:szCs w:val="24"/>
        </w:rPr>
        <w:t xml:space="preserve"> El pago de este bono no generará cobro alguno por concepto de comisión o gasto de administración por parte de las Administradoras de Fondos de Pensiones; </w:t>
      </w:r>
      <w:r w:rsidR="0008042A">
        <w:rPr>
          <w:rFonts w:ascii="Courier New" w:hAnsi="Courier New" w:cs="Courier New"/>
          <w:sz w:val="24"/>
          <w:szCs w:val="24"/>
        </w:rPr>
        <w:t xml:space="preserve">y, </w:t>
      </w:r>
    </w:p>
    <w:p w:rsidR="00B3389C" w:rsidRPr="00825151" w:rsidRDefault="00B3389C" w:rsidP="000F5D32">
      <w:pPr>
        <w:pStyle w:val="Prrafodelista"/>
        <w:jc w:val="both"/>
        <w:rPr>
          <w:rFonts w:ascii="Courier New" w:hAnsi="Courier New" w:cs="Courier New"/>
          <w:sz w:val="24"/>
          <w:szCs w:val="24"/>
        </w:rPr>
      </w:pPr>
    </w:p>
    <w:p w:rsidR="00840E9C" w:rsidRPr="00825151" w:rsidRDefault="000F5D32" w:rsidP="00347F53">
      <w:pPr>
        <w:pStyle w:val="Prrafodelista"/>
        <w:numPr>
          <w:ilvl w:val="0"/>
          <w:numId w:val="2"/>
        </w:numPr>
        <w:ind w:left="0" w:firstLine="360"/>
        <w:jc w:val="both"/>
        <w:rPr>
          <w:rFonts w:ascii="Courier New" w:hAnsi="Courier New" w:cs="Courier New"/>
          <w:sz w:val="24"/>
          <w:szCs w:val="24"/>
          <w:lang w:val="es-ES"/>
        </w:rPr>
      </w:pPr>
      <w:r w:rsidRPr="00825151">
        <w:rPr>
          <w:rFonts w:ascii="Courier New" w:hAnsi="Courier New" w:cs="Courier New"/>
          <w:b/>
          <w:bCs/>
          <w:sz w:val="24"/>
          <w:szCs w:val="24"/>
        </w:rPr>
        <w:t xml:space="preserve">Anticipo </w:t>
      </w:r>
      <w:r w:rsidR="00840E9C" w:rsidRPr="00825151">
        <w:rPr>
          <w:rFonts w:ascii="Courier New" w:hAnsi="Courier New" w:cs="Courier New"/>
          <w:b/>
          <w:bCs/>
          <w:sz w:val="24"/>
          <w:szCs w:val="24"/>
        </w:rPr>
        <w:t>Solidario a pensionados de renta vitalicia</w:t>
      </w:r>
      <w:r w:rsidR="00840E9C" w:rsidRPr="00825151">
        <w:rPr>
          <w:rFonts w:ascii="Courier New" w:hAnsi="Courier New" w:cs="Courier New"/>
          <w:sz w:val="24"/>
          <w:szCs w:val="24"/>
        </w:rPr>
        <w:t xml:space="preserve">. Los pensionados de vejez e invalidez </w:t>
      </w:r>
      <w:r w:rsidR="006737B0" w:rsidRPr="00825151">
        <w:rPr>
          <w:rFonts w:ascii="Courier New" w:hAnsi="Courier New" w:cs="Courier New"/>
          <w:sz w:val="24"/>
          <w:szCs w:val="24"/>
        </w:rPr>
        <w:t xml:space="preserve">y sobrevivencia acogidos a la modalidad de Renta Vitalicia Inmediata, Renta Temporal con Renta Vitalicia Diferida o Renta Vitalicia Inmediata con Retiro Programado, en estos dos últimos casos que se encuentren gozando de la renta vitalicia, </w:t>
      </w:r>
      <w:r w:rsidR="00840E9C" w:rsidRPr="00825151">
        <w:rPr>
          <w:rFonts w:ascii="Courier New" w:hAnsi="Courier New" w:cs="Courier New"/>
          <w:sz w:val="24"/>
          <w:szCs w:val="24"/>
        </w:rPr>
        <w:t xml:space="preserve">tendrán derecho a un </w:t>
      </w:r>
      <w:r w:rsidRPr="00825151">
        <w:rPr>
          <w:rFonts w:ascii="Courier New" w:hAnsi="Courier New" w:cs="Courier New"/>
          <w:sz w:val="24"/>
          <w:szCs w:val="24"/>
        </w:rPr>
        <w:t>anticipo</w:t>
      </w:r>
      <w:r w:rsidR="00C64C9A" w:rsidRPr="00825151">
        <w:rPr>
          <w:rFonts w:ascii="Courier New" w:hAnsi="Courier New" w:cs="Courier New"/>
          <w:sz w:val="24"/>
          <w:szCs w:val="24"/>
        </w:rPr>
        <w:t xml:space="preserve"> de cargo fiscal</w:t>
      </w:r>
      <w:r w:rsidR="002B1FE5" w:rsidRPr="00825151">
        <w:rPr>
          <w:rFonts w:ascii="Courier New" w:hAnsi="Courier New" w:cs="Courier New"/>
          <w:sz w:val="24"/>
          <w:szCs w:val="24"/>
        </w:rPr>
        <w:t>, por una sola vez,</w:t>
      </w:r>
      <w:r w:rsidR="00840E9C" w:rsidRPr="00825151">
        <w:rPr>
          <w:rFonts w:ascii="Courier New" w:hAnsi="Courier New" w:cs="Courier New"/>
          <w:sz w:val="24"/>
          <w:szCs w:val="24"/>
        </w:rPr>
        <w:t xml:space="preserve"> hasta por un monto equivalente al diez por ciento del valor correspondiente a la reserva técnica que mantenga la compañía de seguros para cubrir el pago de </w:t>
      </w:r>
      <w:r w:rsidR="008563AE" w:rsidRPr="00825151">
        <w:rPr>
          <w:rFonts w:ascii="Courier New" w:hAnsi="Courier New" w:cs="Courier New"/>
          <w:sz w:val="24"/>
          <w:szCs w:val="24"/>
        </w:rPr>
        <w:t xml:space="preserve">la </w:t>
      </w:r>
      <w:r w:rsidR="00840E9C" w:rsidRPr="00825151">
        <w:rPr>
          <w:rFonts w:ascii="Courier New" w:hAnsi="Courier New" w:cs="Courier New"/>
          <w:sz w:val="24"/>
          <w:szCs w:val="24"/>
        </w:rPr>
        <w:t>pensi</w:t>
      </w:r>
      <w:r w:rsidR="008563AE" w:rsidRPr="00825151">
        <w:rPr>
          <w:rFonts w:ascii="Courier New" w:hAnsi="Courier New" w:cs="Courier New"/>
          <w:sz w:val="24"/>
          <w:szCs w:val="24"/>
        </w:rPr>
        <w:t>ón del afiliado bajo las modalidades antes indicadas</w:t>
      </w:r>
      <w:r w:rsidR="00840E9C" w:rsidRPr="00825151">
        <w:rPr>
          <w:rFonts w:ascii="Courier New" w:hAnsi="Courier New" w:cs="Courier New"/>
          <w:sz w:val="24"/>
          <w:szCs w:val="24"/>
        </w:rPr>
        <w:t xml:space="preserve">, con un tope máximo de cien </w:t>
      </w:r>
      <w:r w:rsidRPr="00825151">
        <w:rPr>
          <w:rFonts w:ascii="Courier New" w:hAnsi="Courier New" w:cs="Courier New"/>
          <w:sz w:val="24"/>
          <w:szCs w:val="24"/>
        </w:rPr>
        <w:t>U</w:t>
      </w:r>
      <w:r w:rsidR="00840E9C" w:rsidRPr="00825151">
        <w:rPr>
          <w:rFonts w:ascii="Courier New" w:hAnsi="Courier New" w:cs="Courier New"/>
          <w:sz w:val="24"/>
          <w:szCs w:val="24"/>
        </w:rPr>
        <w:t xml:space="preserve">nidades de </w:t>
      </w:r>
      <w:r w:rsidRPr="00825151">
        <w:rPr>
          <w:rFonts w:ascii="Courier New" w:hAnsi="Courier New" w:cs="Courier New"/>
          <w:sz w:val="24"/>
          <w:szCs w:val="24"/>
        </w:rPr>
        <w:t>F</w:t>
      </w:r>
      <w:r w:rsidR="00840E9C" w:rsidRPr="00825151">
        <w:rPr>
          <w:rFonts w:ascii="Courier New" w:hAnsi="Courier New" w:cs="Courier New"/>
          <w:sz w:val="24"/>
          <w:szCs w:val="24"/>
        </w:rPr>
        <w:t xml:space="preserve">omento. </w:t>
      </w:r>
    </w:p>
    <w:p w:rsidR="00840E9C" w:rsidRPr="00825151" w:rsidRDefault="00840E9C" w:rsidP="00840E9C">
      <w:pPr>
        <w:pStyle w:val="Prrafodelista"/>
        <w:jc w:val="both"/>
        <w:rPr>
          <w:rFonts w:ascii="Courier New" w:hAnsi="Courier New" w:cs="Courier New"/>
          <w:b/>
          <w:bCs/>
          <w:sz w:val="24"/>
          <w:szCs w:val="24"/>
        </w:rPr>
      </w:pPr>
    </w:p>
    <w:p w:rsidR="00840E9C" w:rsidRPr="00825151" w:rsidRDefault="000F5D32" w:rsidP="0008042A">
      <w:pPr>
        <w:pStyle w:val="Prrafodelista"/>
        <w:ind w:left="0" w:firstLine="720"/>
        <w:jc w:val="both"/>
        <w:rPr>
          <w:rFonts w:ascii="Courier New" w:hAnsi="Courier New" w:cs="Courier New"/>
          <w:sz w:val="24"/>
          <w:szCs w:val="24"/>
        </w:rPr>
      </w:pPr>
      <w:r w:rsidRPr="00825151">
        <w:rPr>
          <w:rFonts w:ascii="Courier New" w:hAnsi="Courier New" w:cs="Courier New"/>
          <w:sz w:val="24"/>
          <w:szCs w:val="24"/>
        </w:rPr>
        <w:t xml:space="preserve">La </w:t>
      </w:r>
      <w:r w:rsidR="00840E9C" w:rsidRPr="00825151">
        <w:rPr>
          <w:rFonts w:ascii="Courier New" w:hAnsi="Courier New" w:cs="Courier New"/>
          <w:sz w:val="24"/>
          <w:szCs w:val="24"/>
        </w:rPr>
        <w:t>solicitud deberá realizarse a contar del décimo día de</w:t>
      </w:r>
      <w:r w:rsidR="000B4BC1" w:rsidRPr="00825151">
        <w:rPr>
          <w:rFonts w:ascii="Courier New" w:hAnsi="Courier New" w:cs="Courier New"/>
          <w:sz w:val="24"/>
          <w:szCs w:val="24"/>
        </w:rPr>
        <w:t xml:space="preserve"> publicada esta ley en el Diario Oficial</w:t>
      </w:r>
      <w:r w:rsidR="00840E9C" w:rsidRPr="00825151">
        <w:rPr>
          <w:rFonts w:ascii="Courier New" w:hAnsi="Courier New" w:cs="Courier New"/>
          <w:sz w:val="24"/>
          <w:szCs w:val="24"/>
        </w:rPr>
        <w:t xml:space="preserve"> y hasta el </w:t>
      </w:r>
      <w:r w:rsidRPr="00825151">
        <w:rPr>
          <w:rFonts w:ascii="Courier New" w:hAnsi="Courier New" w:cs="Courier New"/>
          <w:sz w:val="24"/>
          <w:szCs w:val="24"/>
        </w:rPr>
        <w:t>31 de diciembre de 2021</w:t>
      </w:r>
      <w:r w:rsidR="00840E9C" w:rsidRPr="00825151">
        <w:rPr>
          <w:rFonts w:ascii="Courier New" w:hAnsi="Courier New" w:cs="Courier New"/>
          <w:sz w:val="24"/>
          <w:szCs w:val="24"/>
        </w:rPr>
        <w:t xml:space="preserve">.La solicitud deberá hacerse ante el Servicio de Impuestos Internos a través de medios electrónicos, indicando la forma o medio de pago por la que se opta entre aquellas disponibles y acompañando los demás antecedentes que determine dicho Servicio mediante una o más resoluciones.Para efectos de la verificación de la procedencia y monto del </w:t>
      </w:r>
      <w:r w:rsidRPr="00825151">
        <w:rPr>
          <w:rFonts w:ascii="Courier New" w:hAnsi="Courier New" w:cs="Courier New"/>
          <w:sz w:val="24"/>
          <w:szCs w:val="24"/>
        </w:rPr>
        <w:t>anticipo</w:t>
      </w:r>
      <w:r w:rsidR="00840E9C" w:rsidRPr="00825151">
        <w:rPr>
          <w:rFonts w:ascii="Courier New" w:hAnsi="Courier New" w:cs="Courier New"/>
          <w:sz w:val="24"/>
          <w:szCs w:val="24"/>
        </w:rPr>
        <w:t xml:space="preserve"> que se contempla en el presente literal, se establece la obligación de la Superintendencia de Pensiones </w:t>
      </w:r>
      <w:r w:rsidR="00B3389C" w:rsidRPr="00825151">
        <w:rPr>
          <w:rFonts w:ascii="Courier New" w:hAnsi="Courier New" w:cs="Courier New"/>
          <w:sz w:val="24"/>
          <w:szCs w:val="24"/>
        </w:rPr>
        <w:t>y de la C</w:t>
      </w:r>
      <w:r w:rsidR="00A70463" w:rsidRPr="00825151">
        <w:rPr>
          <w:rFonts w:ascii="Courier New" w:hAnsi="Courier New" w:cs="Courier New"/>
          <w:sz w:val="24"/>
          <w:szCs w:val="24"/>
        </w:rPr>
        <w:t xml:space="preserve">omisión para el </w:t>
      </w:r>
      <w:r w:rsidR="00B3389C" w:rsidRPr="00825151">
        <w:rPr>
          <w:rFonts w:ascii="Courier New" w:hAnsi="Courier New" w:cs="Courier New"/>
          <w:sz w:val="24"/>
          <w:szCs w:val="24"/>
        </w:rPr>
        <w:t>M</w:t>
      </w:r>
      <w:r w:rsidR="00A70463" w:rsidRPr="00825151">
        <w:rPr>
          <w:rFonts w:ascii="Courier New" w:hAnsi="Courier New" w:cs="Courier New"/>
          <w:sz w:val="24"/>
          <w:szCs w:val="24"/>
        </w:rPr>
        <w:t xml:space="preserve">ercado </w:t>
      </w:r>
      <w:r w:rsidR="00B3389C" w:rsidRPr="00825151">
        <w:rPr>
          <w:rFonts w:ascii="Courier New" w:hAnsi="Courier New" w:cs="Courier New"/>
          <w:sz w:val="24"/>
          <w:szCs w:val="24"/>
        </w:rPr>
        <w:t>F</w:t>
      </w:r>
      <w:r w:rsidR="00A70463" w:rsidRPr="00825151">
        <w:rPr>
          <w:rFonts w:ascii="Courier New" w:hAnsi="Courier New" w:cs="Courier New"/>
          <w:sz w:val="24"/>
          <w:szCs w:val="24"/>
        </w:rPr>
        <w:t>inanciero</w:t>
      </w:r>
      <w:r w:rsidR="00840E9C" w:rsidRPr="00825151">
        <w:rPr>
          <w:rFonts w:ascii="Courier New" w:hAnsi="Courier New" w:cs="Courier New"/>
          <w:sz w:val="24"/>
          <w:szCs w:val="24"/>
        </w:rPr>
        <w:t>de comunicar al Servicio de Impuestos Internos la información que sea necesaria, en la forma y plazo que el Servicio de Impuestos Internos determine mediante resolución.</w:t>
      </w:r>
    </w:p>
    <w:p w:rsidR="00840E9C" w:rsidRPr="00825151" w:rsidRDefault="00840E9C" w:rsidP="00840E9C">
      <w:pPr>
        <w:pStyle w:val="Prrafodelista"/>
        <w:jc w:val="both"/>
        <w:rPr>
          <w:rFonts w:ascii="Courier New" w:hAnsi="Courier New" w:cs="Courier New"/>
          <w:sz w:val="24"/>
          <w:szCs w:val="24"/>
        </w:rPr>
      </w:pPr>
    </w:p>
    <w:p w:rsidR="00840E9C" w:rsidRPr="00825151" w:rsidRDefault="00840E9C" w:rsidP="0008042A">
      <w:pPr>
        <w:pStyle w:val="Prrafodelista"/>
        <w:ind w:left="0" w:firstLine="720"/>
        <w:jc w:val="both"/>
        <w:rPr>
          <w:rFonts w:ascii="Courier New" w:hAnsi="Courier New" w:cs="Courier New"/>
          <w:sz w:val="24"/>
          <w:szCs w:val="24"/>
        </w:rPr>
      </w:pPr>
      <w:r w:rsidRPr="00825151">
        <w:rPr>
          <w:rFonts w:ascii="Courier New" w:hAnsi="Courier New" w:cs="Courier New"/>
          <w:sz w:val="24"/>
          <w:szCs w:val="24"/>
        </w:rPr>
        <w:t>El total del monto otorgado conforme a este literal</w:t>
      </w:r>
      <w:r w:rsidR="002650D3">
        <w:rPr>
          <w:rFonts w:ascii="Courier New" w:hAnsi="Courier New" w:cs="Courier New"/>
          <w:sz w:val="24"/>
          <w:szCs w:val="24"/>
        </w:rPr>
        <w:t xml:space="preserve">, expresado en Unidades de Fomento, </w:t>
      </w:r>
      <w:r w:rsidRPr="00825151">
        <w:rPr>
          <w:rFonts w:ascii="Courier New" w:hAnsi="Courier New" w:cs="Courier New"/>
          <w:sz w:val="24"/>
          <w:szCs w:val="24"/>
        </w:rPr>
        <w:t xml:space="preserve">se devolverá al Fisco a través del Servicio de Tesorería, en cuotas mensuales, iguales y sucesivas </w:t>
      </w:r>
      <w:r w:rsidR="008563AE" w:rsidRPr="00825151">
        <w:rPr>
          <w:rFonts w:ascii="Courier New" w:hAnsi="Courier New" w:cs="Courier New"/>
          <w:sz w:val="24"/>
          <w:szCs w:val="24"/>
        </w:rPr>
        <w:t>equivalentes al diez por ciento del monto de la pensión bajo modalidad de renta vitalicia que reciba el pensionado</w:t>
      </w:r>
      <w:r w:rsidRPr="00825151">
        <w:rPr>
          <w:rFonts w:ascii="Courier New" w:hAnsi="Courier New" w:cs="Courier New"/>
          <w:sz w:val="24"/>
          <w:szCs w:val="24"/>
        </w:rPr>
        <w:t>, sin multas ni intereses</w:t>
      </w:r>
      <w:r w:rsidR="008563AE" w:rsidRPr="00825151">
        <w:rPr>
          <w:rFonts w:ascii="Courier New" w:hAnsi="Courier New" w:cs="Courier New"/>
          <w:sz w:val="24"/>
          <w:szCs w:val="24"/>
        </w:rPr>
        <w:t>, hasta la devolución del monto total del anticipo</w:t>
      </w:r>
      <w:r w:rsidRPr="00825151">
        <w:rPr>
          <w:rFonts w:ascii="Courier New" w:hAnsi="Courier New" w:cs="Courier New"/>
          <w:sz w:val="24"/>
          <w:szCs w:val="24"/>
        </w:rPr>
        <w:t xml:space="preserve">. </w:t>
      </w:r>
      <w:r w:rsidR="004F7243" w:rsidRPr="00825151">
        <w:rPr>
          <w:rFonts w:ascii="Courier New" w:hAnsi="Courier New" w:cs="Courier New"/>
          <w:sz w:val="24"/>
          <w:szCs w:val="24"/>
        </w:rPr>
        <w:t>Las cuotas mensuales se pagarán a contar del mes de enero del año 2023.Para estos efectos, la Aseguradora de Fondos de Pensión u el organismo pagador de la pensión bajo modalidad de renta vitalicia deberá retener del monto de dicha renta el valor de la cuota correspondiente.</w:t>
      </w:r>
      <w:r w:rsidRPr="00825151">
        <w:rPr>
          <w:rFonts w:ascii="Courier New" w:hAnsi="Courier New" w:cs="Courier New"/>
          <w:sz w:val="24"/>
          <w:szCs w:val="24"/>
        </w:rPr>
        <w:t xml:space="preserve">El Servicio de Impuestos Internos notificará a la </w:t>
      </w:r>
      <w:r w:rsidR="006963B4" w:rsidRPr="00825151">
        <w:rPr>
          <w:rFonts w:ascii="Courier New" w:hAnsi="Courier New" w:cs="Courier New"/>
          <w:sz w:val="24"/>
          <w:szCs w:val="24"/>
        </w:rPr>
        <w:t>Compañía de Seguros</w:t>
      </w:r>
      <w:r w:rsidRPr="00825151">
        <w:rPr>
          <w:rFonts w:ascii="Courier New" w:hAnsi="Courier New" w:cs="Courier New"/>
          <w:sz w:val="24"/>
          <w:szCs w:val="24"/>
        </w:rPr>
        <w:t xml:space="preserve"> pagador</w:t>
      </w:r>
      <w:r w:rsidR="00B07FB4" w:rsidRPr="00825151">
        <w:rPr>
          <w:rFonts w:ascii="Courier New" w:hAnsi="Courier New" w:cs="Courier New"/>
          <w:sz w:val="24"/>
          <w:szCs w:val="24"/>
        </w:rPr>
        <w:t>a</w:t>
      </w:r>
      <w:r w:rsidRPr="00825151">
        <w:rPr>
          <w:rFonts w:ascii="Courier New" w:hAnsi="Courier New" w:cs="Courier New"/>
          <w:sz w:val="24"/>
          <w:szCs w:val="24"/>
        </w:rPr>
        <w:t xml:space="preserve"> de la pensión bajo modalidad de renta vitalicia, la información necesaria para efectos de cumplir con la retención antes señalada en la forma</w:t>
      </w:r>
      <w:r w:rsidR="00582854" w:rsidRPr="00825151">
        <w:rPr>
          <w:rFonts w:ascii="Courier New" w:hAnsi="Courier New" w:cs="Courier New"/>
          <w:sz w:val="24"/>
          <w:szCs w:val="24"/>
        </w:rPr>
        <w:t xml:space="preserve"> y plazo</w:t>
      </w:r>
      <w:r w:rsidRPr="00825151">
        <w:rPr>
          <w:rFonts w:ascii="Courier New" w:hAnsi="Courier New" w:cs="Courier New"/>
          <w:sz w:val="24"/>
          <w:szCs w:val="24"/>
        </w:rPr>
        <w:t xml:space="preserve"> que de</w:t>
      </w:r>
      <w:r w:rsidR="00B45EA2" w:rsidRPr="00825151">
        <w:rPr>
          <w:rFonts w:ascii="Courier New" w:hAnsi="Courier New" w:cs="Courier New"/>
          <w:sz w:val="24"/>
          <w:szCs w:val="24"/>
        </w:rPr>
        <w:t>termine por medio de resolución</w:t>
      </w:r>
      <w:r w:rsidR="006963B4" w:rsidRPr="00825151">
        <w:rPr>
          <w:rFonts w:ascii="Courier New" w:hAnsi="Courier New" w:cs="Courier New"/>
          <w:sz w:val="24"/>
          <w:szCs w:val="24"/>
        </w:rPr>
        <w:t>. La Comisión para el Mercado Financiero estará facultada para dictar la normativa técnica necesaria para la correcta implementación d</w:t>
      </w:r>
      <w:r w:rsidR="002A55D8" w:rsidRPr="00825151">
        <w:rPr>
          <w:rFonts w:ascii="Courier New" w:hAnsi="Courier New" w:cs="Courier New"/>
          <w:sz w:val="24"/>
          <w:szCs w:val="24"/>
        </w:rPr>
        <w:t>e las retenciones y transferencias indicadas</w:t>
      </w:r>
      <w:r w:rsidR="00DE3690" w:rsidRPr="00825151">
        <w:rPr>
          <w:rFonts w:ascii="Courier New" w:hAnsi="Courier New" w:cs="Courier New"/>
          <w:sz w:val="24"/>
          <w:szCs w:val="24"/>
        </w:rPr>
        <w:t xml:space="preserve">.”. </w:t>
      </w:r>
    </w:p>
    <w:p w:rsidR="00C64C9A" w:rsidRPr="00825151" w:rsidRDefault="00C64C9A" w:rsidP="00840E9C">
      <w:pPr>
        <w:pStyle w:val="Prrafodelista"/>
        <w:jc w:val="both"/>
        <w:rPr>
          <w:rFonts w:ascii="Courier New" w:hAnsi="Courier New" w:cs="Courier New"/>
          <w:sz w:val="24"/>
          <w:szCs w:val="24"/>
        </w:rPr>
      </w:pPr>
    </w:p>
    <w:p w:rsidR="00DB4183" w:rsidRPr="003B47F9" w:rsidRDefault="00DE3690" w:rsidP="003B47F9">
      <w:pPr>
        <w:jc w:val="both"/>
        <w:rPr>
          <w:rFonts w:ascii="Courier New" w:hAnsi="Courier New" w:cs="Courier New"/>
          <w:sz w:val="24"/>
          <w:szCs w:val="24"/>
        </w:rPr>
      </w:pPr>
      <w:r w:rsidRPr="003B47F9">
        <w:rPr>
          <w:rFonts w:ascii="Courier New" w:hAnsi="Courier New" w:cs="Courier New"/>
          <w:b/>
          <w:sz w:val="24"/>
          <w:szCs w:val="24"/>
        </w:rPr>
        <w:t>Artículo transitorio</w:t>
      </w:r>
      <w:r w:rsidRPr="0008042A">
        <w:rPr>
          <w:rFonts w:ascii="Courier New" w:hAnsi="Courier New" w:cs="Courier New"/>
          <w:b/>
          <w:bCs/>
          <w:sz w:val="24"/>
          <w:szCs w:val="24"/>
        </w:rPr>
        <w:t>.-</w:t>
      </w:r>
      <w:r w:rsidR="00C64C9A" w:rsidRPr="003B47F9">
        <w:rPr>
          <w:rFonts w:ascii="Courier New" w:hAnsi="Courier New" w:cs="Courier New"/>
          <w:sz w:val="24"/>
          <w:szCs w:val="24"/>
        </w:rPr>
        <w:t>El mayor gasto fiscal que represente la aplicación de esta ley durante el año presupuestario de su entrada en vigencia se financiará con cargo a los recursos del Ministerio del Trabajo y Previsión Social y, en lo que faltare, con cargo a la Partida Presupuestaria Tesoro Público. En los años siguientes, los recursos se proveerán en las respectivas leyes de presupuestos.</w:t>
      </w:r>
      <w:r w:rsidR="00582854" w:rsidRPr="003B47F9">
        <w:rPr>
          <w:rFonts w:ascii="Courier New" w:hAnsi="Courier New" w:cs="Courier New"/>
          <w:sz w:val="24"/>
          <w:szCs w:val="24"/>
        </w:rPr>
        <w:t>”.</w:t>
      </w:r>
    </w:p>
    <w:p w:rsidR="00DB4183" w:rsidRPr="00825151" w:rsidRDefault="00DB4183">
      <w:pPr>
        <w:rPr>
          <w:rFonts w:ascii="Courier New" w:hAnsi="Courier New" w:cs="Courier New"/>
          <w:sz w:val="24"/>
          <w:szCs w:val="24"/>
        </w:rPr>
      </w:pPr>
      <w:r w:rsidRPr="00825151">
        <w:rPr>
          <w:rFonts w:ascii="Courier New" w:hAnsi="Courier New" w:cs="Courier New"/>
          <w:sz w:val="24"/>
          <w:szCs w:val="24"/>
        </w:rPr>
        <w:br w:type="page"/>
      </w:r>
    </w:p>
    <w:p w:rsidR="00DB4183" w:rsidRPr="00825151" w:rsidRDefault="00DB4183" w:rsidP="00347F53">
      <w:pPr>
        <w:tabs>
          <w:tab w:val="left" w:pos="10992"/>
          <w:tab w:val="left" w:pos="11908"/>
          <w:tab w:val="left" w:pos="12824"/>
          <w:tab w:val="left" w:pos="13740"/>
          <w:tab w:val="left" w:pos="14656"/>
        </w:tabs>
        <w:spacing w:after="0" w:line="240" w:lineRule="auto"/>
        <w:contextualSpacing/>
        <w:jc w:val="center"/>
        <w:rPr>
          <w:rFonts w:ascii="Courier New" w:hAnsi="Courier New" w:cs="Courier New"/>
          <w:sz w:val="24"/>
          <w:szCs w:val="24"/>
        </w:rPr>
      </w:pPr>
      <w:r w:rsidRPr="00825151">
        <w:rPr>
          <w:rFonts w:ascii="Courier New" w:hAnsi="Courier New" w:cs="Courier New"/>
          <w:sz w:val="24"/>
          <w:szCs w:val="24"/>
        </w:rPr>
        <w:t>Dios guarde a V.E.,</w:t>
      </w:r>
    </w:p>
    <w:p w:rsidR="00DB4183" w:rsidRPr="00825151" w:rsidRDefault="00DB4183" w:rsidP="00347F53">
      <w:pPr>
        <w:tabs>
          <w:tab w:val="left" w:pos="10992"/>
          <w:tab w:val="left" w:pos="11908"/>
          <w:tab w:val="left" w:pos="12824"/>
          <w:tab w:val="left" w:pos="13740"/>
          <w:tab w:val="left" w:pos="14656"/>
        </w:tabs>
        <w:spacing w:after="0" w:line="240" w:lineRule="auto"/>
        <w:contextualSpacing/>
        <w:jc w:val="both"/>
        <w:rPr>
          <w:rFonts w:ascii="Courier New" w:hAnsi="Courier New" w:cs="Courier New"/>
          <w:sz w:val="24"/>
          <w:szCs w:val="24"/>
        </w:rPr>
      </w:pPr>
    </w:p>
    <w:p w:rsidR="00DB4183" w:rsidRPr="00825151" w:rsidRDefault="00DB4183" w:rsidP="00347F53">
      <w:pPr>
        <w:tabs>
          <w:tab w:val="left" w:pos="10992"/>
          <w:tab w:val="left" w:pos="11908"/>
          <w:tab w:val="left" w:pos="12824"/>
          <w:tab w:val="left" w:pos="13740"/>
          <w:tab w:val="left" w:pos="14656"/>
        </w:tabs>
        <w:spacing w:after="0" w:line="240" w:lineRule="auto"/>
        <w:contextualSpacing/>
        <w:jc w:val="both"/>
        <w:rPr>
          <w:rFonts w:ascii="Courier New" w:hAnsi="Courier New" w:cs="Courier New"/>
          <w:sz w:val="24"/>
          <w:szCs w:val="24"/>
        </w:rPr>
      </w:pPr>
    </w:p>
    <w:p w:rsidR="00DB4183" w:rsidRPr="00825151" w:rsidRDefault="00DB4183" w:rsidP="00347F53">
      <w:pPr>
        <w:tabs>
          <w:tab w:val="left" w:pos="10992"/>
          <w:tab w:val="left" w:pos="11908"/>
          <w:tab w:val="left" w:pos="12824"/>
          <w:tab w:val="left" w:pos="13740"/>
          <w:tab w:val="left" w:pos="14656"/>
        </w:tabs>
        <w:spacing w:after="0" w:line="240" w:lineRule="auto"/>
        <w:contextualSpacing/>
        <w:jc w:val="both"/>
        <w:rPr>
          <w:rFonts w:ascii="Courier New" w:hAnsi="Courier New" w:cs="Courier New"/>
          <w:sz w:val="24"/>
          <w:szCs w:val="24"/>
        </w:rPr>
      </w:pPr>
    </w:p>
    <w:p w:rsidR="00DB4183" w:rsidRPr="00825151" w:rsidRDefault="00DB4183" w:rsidP="00347F53">
      <w:pPr>
        <w:tabs>
          <w:tab w:val="left" w:pos="10992"/>
          <w:tab w:val="left" w:pos="11908"/>
          <w:tab w:val="left" w:pos="12824"/>
          <w:tab w:val="left" w:pos="13740"/>
          <w:tab w:val="left" w:pos="14656"/>
        </w:tabs>
        <w:spacing w:after="0" w:line="240" w:lineRule="auto"/>
        <w:contextualSpacing/>
        <w:jc w:val="both"/>
        <w:rPr>
          <w:rFonts w:ascii="Courier New" w:hAnsi="Courier New" w:cs="Courier New"/>
          <w:sz w:val="24"/>
          <w:szCs w:val="24"/>
        </w:rPr>
      </w:pPr>
    </w:p>
    <w:p w:rsidR="00DB4183" w:rsidRPr="00825151" w:rsidRDefault="00DB4183" w:rsidP="00347F53">
      <w:pPr>
        <w:tabs>
          <w:tab w:val="left" w:pos="10992"/>
          <w:tab w:val="left" w:pos="11908"/>
          <w:tab w:val="left" w:pos="12824"/>
          <w:tab w:val="left" w:pos="13740"/>
          <w:tab w:val="left" w:pos="14656"/>
        </w:tabs>
        <w:spacing w:after="0" w:line="240" w:lineRule="auto"/>
        <w:contextualSpacing/>
        <w:jc w:val="both"/>
        <w:rPr>
          <w:rFonts w:ascii="Courier New" w:hAnsi="Courier New" w:cs="Courier New"/>
          <w:sz w:val="24"/>
          <w:szCs w:val="24"/>
        </w:rPr>
      </w:pPr>
    </w:p>
    <w:p w:rsidR="00DB4183" w:rsidRPr="00825151" w:rsidRDefault="00DB4183" w:rsidP="00347F53">
      <w:pPr>
        <w:tabs>
          <w:tab w:val="left" w:pos="10992"/>
          <w:tab w:val="left" w:pos="11908"/>
          <w:tab w:val="left" w:pos="12824"/>
          <w:tab w:val="left" w:pos="13740"/>
          <w:tab w:val="left" w:pos="14656"/>
        </w:tabs>
        <w:spacing w:after="0" w:line="240" w:lineRule="auto"/>
        <w:contextualSpacing/>
        <w:jc w:val="both"/>
        <w:rPr>
          <w:rFonts w:ascii="Courier New" w:hAnsi="Courier New" w:cs="Courier New"/>
          <w:sz w:val="24"/>
          <w:szCs w:val="24"/>
        </w:rPr>
      </w:pPr>
    </w:p>
    <w:p w:rsidR="00DB4183" w:rsidRPr="00825151" w:rsidRDefault="00DB4183" w:rsidP="00347F53">
      <w:pPr>
        <w:tabs>
          <w:tab w:val="left" w:pos="10992"/>
          <w:tab w:val="left" w:pos="11908"/>
          <w:tab w:val="left" w:pos="12824"/>
          <w:tab w:val="left" w:pos="13740"/>
          <w:tab w:val="left" w:pos="14656"/>
        </w:tabs>
        <w:spacing w:after="0" w:line="240" w:lineRule="auto"/>
        <w:contextualSpacing/>
        <w:jc w:val="both"/>
        <w:rPr>
          <w:rFonts w:ascii="Courier New" w:hAnsi="Courier New" w:cs="Courier New"/>
          <w:sz w:val="24"/>
          <w:szCs w:val="24"/>
        </w:rPr>
      </w:pPr>
    </w:p>
    <w:p w:rsidR="00DB4183" w:rsidRPr="00825151" w:rsidRDefault="00DB4183" w:rsidP="00347F53">
      <w:pPr>
        <w:tabs>
          <w:tab w:val="left" w:pos="10992"/>
          <w:tab w:val="left" w:pos="11908"/>
          <w:tab w:val="left" w:pos="12824"/>
          <w:tab w:val="left" w:pos="13740"/>
          <w:tab w:val="left" w:pos="14656"/>
        </w:tabs>
        <w:spacing w:after="0" w:line="240" w:lineRule="auto"/>
        <w:contextualSpacing/>
        <w:jc w:val="both"/>
        <w:rPr>
          <w:rFonts w:ascii="Courier New" w:hAnsi="Courier New" w:cs="Courier New"/>
          <w:sz w:val="24"/>
          <w:szCs w:val="24"/>
        </w:rPr>
      </w:pPr>
    </w:p>
    <w:p w:rsidR="00DB4183" w:rsidRPr="00825151" w:rsidRDefault="00DB4183" w:rsidP="00347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Courier New" w:hAnsi="Courier New" w:cs="Courier New"/>
          <w:sz w:val="24"/>
          <w:szCs w:val="24"/>
        </w:rPr>
      </w:pPr>
    </w:p>
    <w:p w:rsidR="00DB4183" w:rsidRPr="00825151" w:rsidRDefault="00DB4183" w:rsidP="00347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Courier New" w:hAnsi="Courier New" w:cs="Courier New"/>
          <w:sz w:val="24"/>
          <w:szCs w:val="24"/>
        </w:rPr>
      </w:pPr>
    </w:p>
    <w:p w:rsidR="00DB4183" w:rsidRPr="00825151" w:rsidRDefault="00DB4183" w:rsidP="00347F53">
      <w:pPr>
        <w:tabs>
          <w:tab w:val="center" w:pos="6379"/>
          <w:tab w:val="left" w:pos="10992"/>
          <w:tab w:val="left" w:pos="11908"/>
          <w:tab w:val="left" w:pos="12824"/>
          <w:tab w:val="left" w:pos="13740"/>
          <w:tab w:val="left" w:pos="14656"/>
        </w:tabs>
        <w:spacing w:after="0" w:line="240" w:lineRule="auto"/>
        <w:contextualSpacing/>
        <w:jc w:val="both"/>
        <w:rPr>
          <w:rFonts w:ascii="Courier New" w:hAnsi="Courier New" w:cs="Courier New"/>
          <w:b/>
          <w:sz w:val="24"/>
          <w:szCs w:val="24"/>
        </w:rPr>
      </w:pPr>
      <w:r w:rsidRPr="00825151">
        <w:rPr>
          <w:rFonts w:ascii="Courier New" w:hAnsi="Courier New" w:cs="Courier New"/>
          <w:sz w:val="24"/>
          <w:szCs w:val="24"/>
        </w:rPr>
        <w:tab/>
      </w:r>
      <w:r w:rsidRPr="00825151">
        <w:rPr>
          <w:rFonts w:ascii="Courier New" w:hAnsi="Courier New" w:cs="Courier New"/>
          <w:b/>
          <w:sz w:val="24"/>
          <w:szCs w:val="24"/>
        </w:rPr>
        <w:t>SEBASTIAN PIÑERA ECHENIQUE</w:t>
      </w:r>
    </w:p>
    <w:p w:rsidR="00DB4183" w:rsidRPr="00825151" w:rsidRDefault="00DB4183" w:rsidP="00347F53">
      <w:pPr>
        <w:tabs>
          <w:tab w:val="center" w:pos="6379"/>
          <w:tab w:val="left" w:pos="10992"/>
          <w:tab w:val="left" w:pos="11908"/>
          <w:tab w:val="left" w:pos="12824"/>
          <w:tab w:val="left" w:pos="13740"/>
          <w:tab w:val="left" w:pos="14656"/>
        </w:tabs>
        <w:spacing w:after="0" w:line="240" w:lineRule="auto"/>
        <w:contextualSpacing/>
        <w:jc w:val="both"/>
        <w:rPr>
          <w:rFonts w:ascii="Courier New" w:hAnsi="Courier New" w:cs="Courier New"/>
          <w:sz w:val="24"/>
          <w:szCs w:val="24"/>
        </w:rPr>
      </w:pPr>
      <w:r w:rsidRPr="00825151">
        <w:rPr>
          <w:rFonts w:ascii="Courier New" w:hAnsi="Courier New" w:cs="Courier New"/>
          <w:sz w:val="24"/>
          <w:szCs w:val="24"/>
        </w:rPr>
        <w:tab/>
        <w:t>Presidente de la República</w:t>
      </w:r>
    </w:p>
    <w:p w:rsidR="00DB4183" w:rsidRPr="00825151" w:rsidRDefault="00DB4183" w:rsidP="00347F53">
      <w:pPr>
        <w:tabs>
          <w:tab w:val="left" w:pos="10992"/>
          <w:tab w:val="left" w:pos="11908"/>
          <w:tab w:val="left" w:pos="12824"/>
          <w:tab w:val="left" w:pos="13740"/>
          <w:tab w:val="left" w:pos="14656"/>
        </w:tabs>
        <w:spacing w:after="0" w:line="240" w:lineRule="auto"/>
        <w:contextualSpacing/>
        <w:jc w:val="both"/>
        <w:rPr>
          <w:rFonts w:ascii="Courier New" w:hAnsi="Courier New" w:cs="Courier New"/>
          <w:sz w:val="24"/>
          <w:szCs w:val="24"/>
        </w:rPr>
      </w:pPr>
    </w:p>
    <w:p w:rsidR="00DB4183" w:rsidRPr="00825151" w:rsidRDefault="00DB4183" w:rsidP="00347F53">
      <w:pPr>
        <w:tabs>
          <w:tab w:val="left" w:pos="10992"/>
          <w:tab w:val="left" w:pos="11908"/>
          <w:tab w:val="left" w:pos="12824"/>
          <w:tab w:val="left" w:pos="13740"/>
          <w:tab w:val="left" w:pos="14656"/>
        </w:tabs>
        <w:spacing w:after="0" w:line="240" w:lineRule="auto"/>
        <w:contextualSpacing/>
        <w:jc w:val="both"/>
        <w:rPr>
          <w:rFonts w:ascii="Courier New" w:hAnsi="Courier New" w:cs="Courier New"/>
          <w:sz w:val="24"/>
          <w:szCs w:val="24"/>
        </w:rPr>
      </w:pPr>
    </w:p>
    <w:p w:rsidR="00DB4183" w:rsidRPr="00825151" w:rsidRDefault="00DB4183" w:rsidP="00347F53">
      <w:pPr>
        <w:tabs>
          <w:tab w:val="left" w:pos="10992"/>
          <w:tab w:val="left" w:pos="11908"/>
          <w:tab w:val="left" w:pos="12824"/>
          <w:tab w:val="left" w:pos="13740"/>
          <w:tab w:val="left" w:pos="14656"/>
        </w:tabs>
        <w:spacing w:after="0" w:line="240" w:lineRule="auto"/>
        <w:contextualSpacing/>
        <w:jc w:val="both"/>
        <w:rPr>
          <w:rFonts w:ascii="Courier New" w:hAnsi="Courier New" w:cs="Courier New"/>
          <w:sz w:val="24"/>
          <w:szCs w:val="24"/>
        </w:rPr>
      </w:pPr>
    </w:p>
    <w:p w:rsidR="00DB4183" w:rsidRPr="00825151" w:rsidRDefault="00DB4183" w:rsidP="00347F53">
      <w:pPr>
        <w:tabs>
          <w:tab w:val="left" w:pos="10992"/>
          <w:tab w:val="left" w:pos="11908"/>
          <w:tab w:val="left" w:pos="12824"/>
          <w:tab w:val="left" w:pos="13740"/>
          <w:tab w:val="left" w:pos="14656"/>
        </w:tabs>
        <w:spacing w:after="0" w:line="240" w:lineRule="auto"/>
        <w:contextualSpacing/>
        <w:jc w:val="both"/>
        <w:rPr>
          <w:rFonts w:ascii="Courier New" w:hAnsi="Courier New" w:cs="Courier New"/>
          <w:sz w:val="24"/>
          <w:szCs w:val="24"/>
        </w:rPr>
      </w:pPr>
    </w:p>
    <w:p w:rsidR="00DB4183" w:rsidRPr="00825151" w:rsidRDefault="00DB4183" w:rsidP="00347F53">
      <w:pPr>
        <w:tabs>
          <w:tab w:val="left" w:pos="10992"/>
          <w:tab w:val="left" w:pos="11908"/>
          <w:tab w:val="left" w:pos="12824"/>
          <w:tab w:val="left" w:pos="13740"/>
          <w:tab w:val="left" w:pos="14656"/>
        </w:tabs>
        <w:spacing w:after="0" w:line="240" w:lineRule="auto"/>
        <w:contextualSpacing/>
        <w:jc w:val="both"/>
        <w:rPr>
          <w:rFonts w:ascii="Courier New" w:hAnsi="Courier New" w:cs="Courier New"/>
          <w:sz w:val="24"/>
          <w:szCs w:val="24"/>
        </w:rPr>
      </w:pPr>
    </w:p>
    <w:p w:rsidR="00DB4183" w:rsidRPr="00825151" w:rsidRDefault="00DB4183" w:rsidP="00347F53">
      <w:pPr>
        <w:tabs>
          <w:tab w:val="left" w:pos="10992"/>
          <w:tab w:val="left" w:pos="11908"/>
          <w:tab w:val="left" w:pos="12824"/>
          <w:tab w:val="left" w:pos="13740"/>
          <w:tab w:val="left" w:pos="14656"/>
        </w:tabs>
        <w:spacing w:after="0" w:line="240" w:lineRule="auto"/>
        <w:contextualSpacing/>
        <w:jc w:val="both"/>
        <w:rPr>
          <w:rFonts w:ascii="Courier New" w:hAnsi="Courier New" w:cs="Courier New"/>
          <w:sz w:val="24"/>
          <w:szCs w:val="24"/>
        </w:rPr>
      </w:pPr>
    </w:p>
    <w:p w:rsidR="00DB4183" w:rsidRPr="00825151" w:rsidRDefault="00DB4183" w:rsidP="00347F53">
      <w:pPr>
        <w:tabs>
          <w:tab w:val="left" w:pos="10992"/>
          <w:tab w:val="left" w:pos="11908"/>
          <w:tab w:val="left" w:pos="12824"/>
          <w:tab w:val="left" w:pos="13740"/>
          <w:tab w:val="left" w:pos="14656"/>
        </w:tabs>
        <w:spacing w:after="0" w:line="240" w:lineRule="auto"/>
        <w:contextualSpacing/>
        <w:jc w:val="both"/>
        <w:rPr>
          <w:rFonts w:ascii="Courier New" w:hAnsi="Courier New" w:cs="Courier New"/>
          <w:sz w:val="24"/>
          <w:szCs w:val="24"/>
        </w:rPr>
      </w:pPr>
    </w:p>
    <w:p w:rsidR="00DB4183" w:rsidRPr="00825151" w:rsidRDefault="00DB4183" w:rsidP="00347F53">
      <w:pPr>
        <w:tabs>
          <w:tab w:val="left" w:pos="10992"/>
          <w:tab w:val="left" w:pos="11908"/>
          <w:tab w:val="left" w:pos="12824"/>
          <w:tab w:val="left" w:pos="13740"/>
          <w:tab w:val="left" w:pos="14656"/>
        </w:tabs>
        <w:spacing w:after="0" w:line="240" w:lineRule="auto"/>
        <w:contextualSpacing/>
        <w:jc w:val="both"/>
        <w:rPr>
          <w:rFonts w:ascii="Courier New" w:hAnsi="Courier New" w:cs="Courier New"/>
          <w:sz w:val="24"/>
          <w:szCs w:val="24"/>
        </w:rPr>
      </w:pPr>
    </w:p>
    <w:p w:rsidR="00DB4183" w:rsidRPr="00825151" w:rsidRDefault="00DB4183" w:rsidP="00347F53">
      <w:pPr>
        <w:tabs>
          <w:tab w:val="center" w:pos="2268"/>
          <w:tab w:val="left" w:pos="10992"/>
          <w:tab w:val="left" w:pos="11908"/>
          <w:tab w:val="left" w:pos="12824"/>
          <w:tab w:val="left" w:pos="13740"/>
          <w:tab w:val="left" w:pos="14656"/>
        </w:tabs>
        <w:spacing w:after="0" w:line="240" w:lineRule="auto"/>
        <w:contextualSpacing/>
        <w:jc w:val="both"/>
        <w:rPr>
          <w:rFonts w:ascii="Courier New" w:hAnsi="Courier New" w:cs="Courier New"/>
          <w:sz w:val="24"/>
          <w:szCs w:val="24"/>
        </w:rPr>
      </w:pPr>
      <w:r w:rsidRPr="00825151">
        <w:rPr>
          <w:rFonts w:ascii="Courier New" w:hAnsi="Courier New" w:cs="Courier New"/>
          <w:b/>
          <w:sz w:val="24"/>
          <w:szCs w:val="24"/>
        </w:rPr>
        <w:tab/>
        <w:t>RODRIGO CERDA NORAMBUENA</w:t>
      </w:r>
    </w:p>
    <w:p w:rsidR="00DB4183" w:rsidRPr="00825151" w:rsidRDefault="00DB4183" w:rsidP="00347F53">
      <w:pPr>
        <w:tabs>
          <w:tab w:val="center" w:pos="2268"/>
          <w:tab w:val="left" w:pos="10992"/>
          <w:tab w:val="left" w:pos="11908"/>
          <w:tab w:val="left" w:pos="12824"/>
          <w:tab w:val="left" w:pos="13740"/>
          <w:tab w:val="left" w:pos="14656"/>
        </w:tabs>
        <w:spacing w:after="0" w:line="240" w:lineRule="auto"/>
        <w:contextualSpacing/>
        <w:jc w:val="both"/>
        <w:rPr>
          <w:rFonts w:ascii="Courier New" w:hAnsi="Courier New" w:cs="Courier New"/>
          <w:sz w:val="24"/>
          <w:szCs w:val="24"/>
        </w:rPr>
      </w:pPr>
      <w:r w:rsidRPr="00825151">
        <w:rPr>
          <w:rFonts w:ascii="Courier New" w:hAnsi="Courier New" w:cs="Courier New"/>
          <w:sz w:val="24"/>
          <w:szCs w:val="24"/>
        </w:rPr>
        <w:tab/>
        <w:t>Ministro de Hacienda</w:t>
      </w:r>
    </w:p>
    <w:p w:rsidR="00DB4183" w:rsidRPr="00825151" w:rsidRDefault="00DB4183" w:rsidP="00347F53">
      <w:pPr>
        <w:tabs>
          <w:tab w:val="center" w:pos="2268"/>
          <w:tab w:val="left" w:pos="10992"/>
          <w:tab w:val="left" w:pos="11908"/>
          <w:tab w:val="left" w:pos="12824"/>
          <w:tab w:val="left" w:pos="13740"/>
          <w:tab w:val="left" w:pos="14656"/>
        </w:tabs>
        <w:spacing w:after="0" w:line="240" w:lineRule="auto"/>
        <w:contextualSpacing/>
        <w:jc w:val="both"/>
        <w:rPr>
          <w:rFonts w:ascii="Courier New" w:hAnsi="Courier New" w:cs="Courier New"/>
          <w:sz w:val="24"/>
          <w:szCs w:val="24"/>
        </w:rPr>
      </w:pPr>
    </w:p>
    <w:p w:rsidR="00DB4183" w:rsidRPr="00825151" w:rsidRDefault="00DB4183" w:rsidP="00347F53">
      <w:pPr>
        <w:tabs>
          <w:tab w:val="center" w:pos="2268"/>
          <w:tab w:val="left" w:pos="10992"/>
          <w:tab w:val="left" w:pos="11908"/>
          <w:tab w:val="left" w:pos="12824"/>
          <w:tab w:val="left" w:pos="13740"/>
          <w:tab w:val="left" w:pos="14656"/>
        </w:tabs>
        <w:spacing w:after="0" w:line="240" w:lineRule="auto"/>
        <w:contextualSpacing/>
        <w:jc w:val="both"/>
        <w:rPr>
          <w:rFonts w:ascii="Courier New" w:hAnsi="Courier New" w:cs="Courier New"/>
          <w:sz w:val="24"/>
          <w:szCs w:val="24"/>
        </w:rPr>
      </w:pPr>
    </w:p>
    <w:p w:rsidR="00DB4183" w:rsidRPr="00825151" w:rsidRDefault="00DB4183" w:rsidP="00347F53">
      <w:pPr>
        <w:tabs>
          <w:tab w:val="center" w:pos="2268"/>
          <w:tab w:val="left" w:pos="10992"/>
          <w:tab w:val="left" w:pos="11908"/>
          <w:tab w:val="left" w:pos="12824"/>
          <w:tab w:val="left" w:pos="13740"/>
          <w:tab w:val="left" w:pos="14656"/>
        </w:tabs>
        <w:spacing w:after="0" w:line="240" w:lineRule="auto"/>
        <w:contextualSpacing/>
        <w:jc w:val="both"/>
        <w:rPr>
          <w:rFonts w:ascii="Courier New" w:hAnsi="Courier New" w:cs="Courier New"/>
          <w:sz w:val="24"/>
          <w:szCs w:val="24"/>
        </w:rPr>
      </w:pPr>
    </w:p>
    <w:p w:rsidR="00DB4183" w:rsidRPr="00825151" w:rsidRDefault="00DB4183" w:rsidP="00347F53">
      <w:pPr>
        <w:tabs>
          <w:tab w:val="center" w:pos="2268"/>
          <w:tab w:val="left" w:pos="10992"/>
          <w:tab w:val="left" w:pos="11908"/>
          <w:tab w:val="left" w:pos="12824"/>
          <w:tab w:val="left" w:pos="13740"/>
          <w:tab w:val="left" w:pos="14656"/>
        </w:tabs>
        <w:spacing w:after="0" w:line="240" w:lineRule="auto"/>
        <w:contextualSpacing/>
        <w:jc w:val="both"/>
        <w:rPr>
          <w:rFonts w:ascii="Courier New" w:hAnsi="Courier New" w:cs="Courier New"/>
          <w:sz w:val="24"/>
          <w:szCs w:val="24"/>
        </w:rPr>
      </w:pPr>
    </w:p>
    <w:p w:rsidR="00DB4183" w:rsidRPr="00825151" w:rsidRDefault="00DB4183" w:rsidP="00347F53">
      <w:pPr>
        <w:tabs>
          <w:tab w:val="center" w:pos="2268"/>
          <w:tab w:val="left" w:pos="10992"/>
          <w:tab w:val="left" w:pos="11908"/>
          <w:tab w:val="left" w:pos="12824"/>
          <w:tab w:val="left" w:pos="13740"/>
          <w:tab w:val="left" w:pos="14656"/>
        </w:tabs>
        <w:spacing w:after="0" w:line="240" w:lineRule="auto"/>
        <w:contextualSpacing/>
        <w:jc w:val="both"/>
        <w:rPr>
          <w:rFonts w:ascii="Courier New" w:hAnsi="Courier New" w:cs="Courier New"/>
          <w:sz w:val="24"/>
          <w:szCs w:val="24"/>
        </w:rPr>
      </w:pPr>
    </w:p>
    <w:p w:rsidR="00DB4183" w:rsidRPr="00825151" w:rsidRDefault="00DB4183" w:rsidP="00347F53">
      <w:pPr>
        <w:tabs>
          <w:tab w:val="center" w:pos="2268"/>
          <w:tab w:val="left" w:pos="10992"/>
          <w:tab w:val="left" w:pos="11908"/>
          <w:tab w:val="left" w:pos="12824"/>
          <w:tab w:val="left" w:pos="13740"/>
          <w:tab w:val="left" w:pos="14656"/>
        </w:tabs>
        <w:spacing w:after="0" w:line="240" w:lineRule="auto"/>
        <w:contextualSpacing/>
        <w:jc w:val="both"/>
        <w:rPr>
          <w:rFonts w:ascii="Courier New" w:hAnsi="Courier New" w:cs="Courier New"/>
          <w:sz w:val="24"/>
          <w:szCs w:val="24"/>
        </w:rPr>
      </w:pPr>
    </w:p>
    <w:p w:rsidR="00DB4183" w:rsidRPr="00825151" w:rsidRDefault="00DB4183" w:rsidP="00347F53">
      <w:pPr>
        <w:tabs>
          <w:tab w:val="center" w:pos="2268"/>
          <w:tab w:val="left" w:pos="10992"/>
          <w:tab w:val="left" w:pos="11908"/>
          <w:tab w:val="left" w:pos="12824"/>
          <w:tab w:val="left" w:pos="13740"/>
          <w:tab w:val="left" w:pos="14656"/>
        </w:tabs>
        <w:spacing w:after="0" w:line="240" w:lineRule="auto"/>
        <w:contextualSpacing/>
        <w:jc w:val="both"/>
        <w:rPr>
          <w:rFonts w:ascii="Courier New" w:hAnsi="Courier New" w:cs="Courier New"/>
          <w:sz w:val="24"/>
          <w:szCs w:val="24"/>
        </w:rPr>
      </w:pPr>
    </w:p>
    <w:p w:rsidR="00DB4183" w:rsidRPr="00825151" w:rsidRDefault="00DB4183" w:rsidP="00347F53">
      <w:pPr>
        <w:tabs>
          <w:tab w:val="center" w:pos="2268"/>
          <w:tab w:val="left" w:pos="10992"/>
          <w:tab w:val="left" w:pos="11908"/>
          <w:tab w:val="left" w:pos="12824"/>
          <w:tab w:val="left" w:pos="13740"/>
          <w:tab w:val="left" w:pos="14656"/>
        </w:tabs>
        <w:spacing w:after="0" w:line="240" w:lineRule="auto"/>
        <w:contextualSpacing/>
        <w:jc w:val="both"/>
        <w:rPr>
          <w:rFonts w:ascii="Courier New" w:hAnsi="Courier New" w:cs="Courier New"/>
          <w:sz w:val="24"/>
          <w:szCs w:val="24"/>
        </w:rPr>
      </w:pPr>
    </w:p>
    <w:p w:rsidR="0058171F" w:rsidRDefault="00DB4183" w:rsidP="00347F53">
      <w:pPr>
        <w:tabs>
          <w:tab w:val="center" w:pos="6379"/>
        </w:tabs>
        <w:spacing w:after="0" w:line="240" w:lineRule="auto"/>
        <w:contextualSpacing/>
        <w:rPr>
          <w:rFonts w:ascii="Courier New" w:hAnsi="Courier New" w:cs="Courier New"/>
          <w:b/>
          <w:sz w:val="24"/>
          <w:szCs w:val="24"/>
        </w:rPr>
      </w:pPr>
      <w:r w:rsidRPr="00825151">
        <w:rPr>
          <w:rFonts w:ascii="Courier New" w:hAnsi="Courier New" w:cs="Courier New"/>
          <w:b/>
          <w:sz w:val="24"/>
          <w:szCs w:val="24"/>
        </w:rPr>
        <w:tab/>
      </w:r>
    </w:p>
    <w:p w:rsidR="0058171F" w:rsidRDefault="0058171F" w:rsidP="00347F53">
      <w:pPr>
        <w:tabs>
          <w:tab w:val="center" w:pos="6379"/>
        </w:tabs>
        <w:spacing w:after="0" w:line="240" w:lineRule="auto"/>
        <w:contextualSpacing/>
        <w:rPr>
          <w:rFonts w:ascii="Courier New" w:hAnsi="Courier New" w:cs="Courier New"/>
          <w:b/>
          <w:sz w:val="24"/>
          <w:szCs w:val="24"/>
        </w:rPr>
      </w:pPr>
    </w:p>
    <w:p w:rsidR="00DB4183" w:rsidRPr="00825151" w:rsidRDefault="0058171F" w:rsidP="00347F53">
      <w:pPr>
        <w:tabs>
          <w:tab w:val="center" w:pos="6379"/>
        </w:tabs>
        <w:spacing w:after="0" w:line="240" w:lineRule="auto"/>
        <w:contextualSpacing/>
        <w:rPr>
          <w:rFonts w:ascii="Courier New" w:hAnsi="Courier New" w:cs="Courier New"/>
          <w:b/>
          <w:sz w:val="24"/>
          <w:szCs w:val="24"/>
        </w:rPr>
      </w:pPr>
      <w:r>
        <w:rPr>
          <w:rFonts w:ascii="Courier New" w:hAnsi="Courier New" w:cs="Courier New"/>
          <w:b/>
          <w:sz w:val="24"/>
          <w:szCs w:val="24"/>
        </w:rPr>
        <w:tab/>
      </w:r>
      <w:r w:rsidR="00DB4183" w:rsidRPr="00825151">
        <w:rPr>
          <w:rFonts w:ascii="Courier New" w:hAnsi="Courier New" w:cs="Courier New"/>
          <w:b/>
          <w:sz w:val="24"/>
          <w:szCs w:val="24"/>
        </w:rPr>
        <w:t>PATRICIO MELERO ABAROA</w:t>
      </w:r>
    </w:p>
    <w:p w:rsidR="00DB4183" w:rsidRPr="00825151" w:rsidRDefault="00DB4183" w:rsidP="00347F53">
      <w:pPr>
        <w:tabs>
          <w:tab w:val="center" w:pos="6379"/>
        </w:tabs>
        <w:spacing w:after="0" w:line="240" w:lineRule="auto"/>
        <w:contextualSpacing/>
        <w:rPr>
          <w:rFonts w:ascii="Courier New" w:hAnsi="Courier New" w:cs="Courier New"/>
          <w:spacing w:val="-3"/>
          <w:sz w:val="24"/>
          <w:szCs w:val="24"/>
        </w:rPr>
      </w:pPr>
      <w:r w:rsidRPr="00825151">
        <w:rPr>
          <w:rFonts w:ascii="Courier New" w:hAnsi="Courier New" w:cs="Courier New"/>
          <w:spacing w:val="-3"/>
          <w:sz w:val="24"/>
          <w:szCs w:val="24"/>
        </w:rPr>
        <w:tab/>
        <w:t>Ministro del Trabajo y</w:t>
      </w:r>
    </w:p>
    <w:p w:rsidR="00DB4183" w:rsidRPr="00825151" w:rsidRDefault="00DB4183" w:rsidP="00347F53">
      <w:pPr>
        <w:tabs>
          <w:tab w:val="center" w:pos="6379"/>
        </w:tabs>
        <w:spacing w:after="0" w:line="240" w:lineRule="auto"/>
        <w:contextualSpacing/>
        <w:rPr>
          <w:rFonts w:ascii="Courier New" w:hAnsi="Courier New" w:cs="Courier New"/>
          <w:spacing w:val="-3"/>
          <w:sz w:val="24"/>
          <w:szCs w:val="24"/>
        </w:rPr>
      </w:pPr>
      <w:r w:rsidRPr="00825151">
        <w:rPr>
          <w:rFonts w:ascii="Courier New" w:hAnsi="Courier New" w:cs="Courier New"/>
          <w:spacing w:val="-3"/>
          <w:sz w:val="24"/>
          <w:szCs w:val="24"/>
        </w:rPr>
        <w:tab/>
        <w:t>Previsión Social</w:t>
      </w:r>
    </w:p>
    <w:p w:rsidR="00C64C9A" w:rsidRPr="00347F53" w:rsidRDefault="00C64C9A" w:rsidP="00347F53">
      <w:pPr>
        <w:jc w:val="both"/>
        <w:rPr>
          <w:rFonts w:ascii="Courier New" w:hAnsi="Courier New" w:cs="Courier New"/>
          <w:sz w:val="24"/>
          <w:szCs w:val="24"/>
        </w:rPr>
      </w:pPr>
    </w:p>
    <w:sectPr w:rsidR="00C64C9A" w:rsidRPr="00347F53" w:rsidSect="0058171F">
      <w:headerReference w:type="default" r:id="rId8"/>
      <w:pgSz w:w="12240" w:h="18720" w:code="14"/>
      <w:pgMar w:top="1701" w:right="1183" w:bottom="226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018" w:rsidRDefault="007E2018" w:rsidP="00CB6EF8">
      <w:pPr>
        <w:spacing w:after="0" w:line="240" w:lineRule="auto"/>
      </w:pPr>
      <w:r>
        <w:separator/>
      </w:r>
    </w:p>
  </w:endnote>
  <w:endnote w:type="continuationSeparator" w:id="0">
    <w:p w:rsidR="007E2018" w:rsidRDefault="007E2018" w:rsidP="00CB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018" w:rsidRDefault="007E2018" w:rsidP="00CB6EF8">
      <w:pPr>
        <w:spacing w:after="0" w:line="240" w:lineRule="auto"/>
      </w:pPr>
      <w:r>
        <w:separator/>
      </w:r>
    </w:p>
  </w:footnote>
  <w:footnote w:type="continuationSeparator" w:id="0">
    <w:p w:rsidR="007E2018" w:rsidRDefault="007E2018" w:rsidP="00CB6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urier New" w:hAnsi="Courier New" w:cs="Courier New"/>
        <w:sz w:val="24"/>
        <w:szCs w:val="24"/>
      </w:rPr>
      <w:id w:val="-125237770"/>
      <w:docPartObj>
        <w:docPartGallery w:val="Page Numbers (Top of Page)"/>
        <w:docPartUnique/>
      </w:docPartObj>
    </w:sdtPr>
    <w:sdtEndPr/>
    <w:sdtContent>
      <w:p w:rsidR="005402EC" w:rsidRPr="005402EC" w:rsidRDefault="00E3505A">
        <w:pPr>
          <w:pStyle w:val="Encabezado"/>
          <w:jc w:val="center"/>
          <w:rPr>
            <w:rFonts w:ascii="Courier New" w:hAnsi="Courier New" w:cs="Courier New"/>
            <w:sz w:val="24"/>
            <w:szCs w:val="24"/>
          </w:rPr>
        </w:pPr>
        <w:r w:rsidRPr="005402EC">
          <w:rPr>
            <w:rFonts w:ascii="Courier New" w:hAnsi="Courier New" w:cs="Courier New"/>
            <w:sz w:val="24"/>
            <w:szCs w:val="24"/>
          </w:rPr>
          <w:fldChar w:fldCharType="begin"/>
        </w:r>
        <w:r w:rsidR="005402EC" w:rsidRPr="005402EC">
          <w:rPr>
            <w:rFonts w:ascii="Courier New" w:hAnsi="Courier New" w:cs="Courier New"/>
            <w:sz w:val="24"/>
            <w:szCs w:val="24"/>
          </w:rPr>
          <w:instrText>PAGE   \* MERGEFORMAT</w:instrText>
        </w:r>
        <w:r w:rsidRPr="005402EC">
          <w:rPr>
            <w:rFonts w:ascii="Courier New" w:hAnsi="Courier New" w:cs="Courier New"/>
            <w:sz w:val="24"/>
            <w:szCs w:val="24"/>
          </w:rPr>
          <w:fldChar w:fldCharType="separate"/>
        </w:r>
        <w:r w:rsidR="008D3CE4" w:rsidRPr="008D3CE4">
          <w:rPr>
            <w:rFonts w:ascii="Courier New" w:hAnsi="Courier New" w:cs="Courier New"/>
            <w:noProof/>
            <w:sz w:val="24"/>
            <w:szCs w:val="24"/>
            <w:lang w:val="es-ES"/>
          </w:rPr>
          <w:t>12</w:t>
        </w:r>
        <w:r w:rsidRPr="005402EC">
          <w:rPr>
            <w:rFonts w:ascii="Courier New" w:hAnsi="Courier New" w:cs="Courier New"/>
            <w:sz w:val="24"/>
            <w:szCs w:val="24"/>
          </w:rPr>
          <w:fldChar w:fldCharType="end"/>
        </w:r>
      </w:p>
    </w:sdtContent>
  </w:sdt>
  <w:p w:rsidR="005402EC" w:rsidRDefault="005402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768D0"/>
    <w:multiLevelType w:val="hybridMultilevel"/>
    <w:tmpl w:val="3D6223E8"/>
    <w:lvl w:ilvl="0" w:tplc="C9D2188E">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02C227C"/>
    <w:multiLevelType w:val="hybridMultilevel"/>
    <w:tmpl w:val="1412731E"/>
    <w:lvl w:ilvl="0" w:tplc="B37A04DA">
      <w:start w:val="1"/>
      <w:numFmt w:val="decimal"/>
      <w:lvlText w:val="%1."/>
      <w:lvlJc w:val="left"/>
      <w:pPr>
        <w:ind w:left="720" w:hanging="360"/>
      </w:pPr>
      <w:rPr>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4483E6C"/>
    <w:multiLevelType w:val="hybridMultilevel"/>
    <w:tmpl w:val="6338B86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4577606"/>
    <w:multiLevelType w:val="singleLevel"/>
    <w:tmpl w:val="2CAE8AE6"/>
    <w:lvl w:ilvl="0">
      <w:start w:val="1"/>
      <w:numFmt w:val="upperRoman"/>
      <w:pStyle w:val="Ttulo1"/>
      <w:lvlText w:val="%1."/>
      <w:lvlJc w:val="left"/>
      <w:pPr>
        <w:tabs>
          <w:tab w:val="num" w:pos="-1679"/>
        </w:tabs>
        <w:ind w:left="-1679" w:hanging="709"/>
      </w:pPr>
      <w:rPr>
        <w:rFonts w:ascii="Courier New" w:hAnsi="Courier New" w:hint="default"/>
        <w:b/>
        <w:i w:val="0"/>
        <w:caps/>
        <w:strike w:val="0"/>
        <w:dstrike w:val="0"/>
        <w:sz w:val="24"/>
        <w:szCs w:val="24"/>
        <w:vertAlign w:val="baseline"/>
      </w:rPr>
    </w:lvl>
  </w:abstractNum>
  <w:abstractNum w:abstractNumId="4" w15:restartNumberingAfterBreak="0">
    <w:nsid w:val="31C51E9E"/>
    <w:multiLevelType w:val="hybridMultilevel"/>
    <w:tmpl w:val="B742CED4"/>
    <w:lvl w:ilvl="0" w:tplc="E738FBFC">
      <w:start w:val="1"/>
      <w:numFmt w:val="lowerRoman"/>
      <w:lvlText w:val="%1)"/>
      <w:lvlJc w:val="left"/>
      <w:pPr>
        <w:ind w:left="1704" w:hanging="720"/>
      </w:pPr>
      <w:rPr>
        <w:rFonts w:hint="default"/>
      </w:rPr>
    </w:lvl>
    <w:lvl w:ilvl="1" w:tplc="340A0019" w:tentative="1">
      <w:start w:val="1"/>
      <w:numFmt w:val="lowerLetter"/>
      <w:lvlText w:val="%2."/>
      <w:lvlJc w:val="left"/>
      <w:pPr>
        <w:ind w:left="2064" w:hanging="360"/>
      </w:pPr>
    </w:lvl>
    <w:lvl w:ilvl="2" w:tplc="340A001B" w:tentative="1">
      <w:start w:val="1"/>
      <w:numFmt w:val="lowerRoman"/>
      <w:lvlText w:val="%3."/>
      <w:lvlJc w:val="right"/>
      <w:pPr>
        <w:ind w:left="2784" w:hanging="180"/>
      </w:pPr>
    </w:lvl>
    <w:lvl w:ilvl="3" w:tplc="340A000F" w:tentative="1">
      <w:start w:val="1"/>
      <w:numFmt w:val="decimal"/>
      <w:lvlText w:val="%4."/>
      <w:lvlJc w:val="left"/>
      <w:pPr>
        <w:ind w:left="3504" w:hanging="360"/>
      </w:pPr>
    </w:lvl>
    <w:lvl w:ilvl="4" w:tplc="340A0019" w:tentative="1">
      <w:start w:val="1"/>
      <w:numFmt w:val="lowerLetter"/>
      <w:lvlText w:val="%5."/>
      <w:lvlJc w:val="left"/>
      <w:pPr>
        <w:ind w:left="4224" w:hanging="360"/>
      </w:pPr>
    </w:lvl>
    <w:lvl w:ilvl="5" w:tplc="340A001B" w:tentative="1">
      <w:start w:val="1"/>
      <w:numFmt w:val="lowerRoman"/>
      <w:lvlText w:val="%6."/>
      <w:lvlJc w:val="right"/>
      <w:pPr>
        <w:ind w:left="4944" w:hanging="180"/>
      </w:pPr>
    </w:lvl>
    <w:lvl w:ilvl="6" w:tplc="340A000F" w:tentative="1">
      <w:start w:val="1"/>
      <w:numFmt w:val="decimal"/>
      <w:lvlText w:val="%7."/>
      <w:lvlJc w:val="left"/>
      <w:pPr>
        <w:ind w:left="5664" w:hanging="360"/>
      </w:pPr>
    </w:lvl>
    <w:lvl w:ilvl="7" w:tplc="340A0019" w:tentative="1">
      <w:start w:val="1"/>
      <w:numFmt w:val="lowerLetter"/>
      <w:lvlText w:val="%8."/>
      <w:lvlJc w:val="left"/>
      <w:pPr>
        <w:ind w:left="6384" w:hanging="360"/>
      </w:pPr>
    </w:lvl>
    <w:lvl w:ilvl="8" w:tplc="340A001B" w:tentative="1">
      <w:start w:val="1"/>
      <w:numFmt w:val="lowerRoman"/>
      <w:lvlText w:val="%9."/>
      <w:lvlJc w:val="right"/>
      <w:pPr>
        <w:ind w:left="7104" w:hanging="180"/>
      </w:pPr>
    </w:lvl>
  </w:abstractNum>
  <w:abstractNum w:abstractNumId="5" w15:restartNumberingAfterBreak="0">
    <w:nsid w:val="431F3856"/>
    <w:multiLevelType w:val="hybridMultilevel"/>
    <w:tmpl w:val="3288FA64"/>
    <w:lvl w:ilvl="0" w:tplc="7DFCB826">
      <w:start w:val="1"/>
      <w:numFmt w:val="decimal"/>
      <w:pStyle w:val="Titulo2"/>
      <w:lvlText w:val="%1."/>
      <w:lvlJc w:val="left"/>
      <w:pPr>
        <w:ind w:left="6579" w:hanging="360"/>
      </w:pPr>
      <w:rPr>
        <w:rFonts w:ascii="Courier New" w:hAnsi="Courier New" w:hint="default"/>
        <w:b/>
        <w:i w:val="0"/>
        <w:sz w:val="24"/>
      </w:rPr>
    </w:lvl>
    <w:lvl w:ilvl="1" w:tplc="340A0019" w:tentative="1">
      <w:start w:val="1"/>
      <w:numFmt w:val="lowerLetter"/>
      <w:lvlText w:val="%2."/>
      <w:lvlJc w:val="left"/>
      <w:pPr>
        <w:ind w:left="7883" w:hanging="360"/>
      </w:pPr>
    </w:lvl>
    <w:lvl w:ilvl="2" w:tplc="340A001B" w:tentative="1">
      <w:start w:val="1"/>
      <w:numFmt w:val="lowerRoman"/>
      <w:lvlText w:val="%3."/>
      <w:lvlJc w:val="right"/>
      <w:pPr>
        <w:ind w:left="8603" w:hanging="180"/>
      </w:pPr>
    </w:lvl>
    <w:lvl w:ilvl="3" w:tplc="340A000F" w:tentative="1">
      <w:start w:val="1"/>
      <w:numFmt w:val="decimal"/>
      <w:lvlText w:val="%4."/>
      <w:lvlJc w:val="left"/>
      <w:pPr>
        <w:ind w:left="9323" w:hanging="360"/>
      </w:pPr>
    </w:lvl>
    <w:lvl w:ilvl="4" w:tplc="340A0019" w:tentative="1">
      <w:start w:val="1"/>
      <w:numFmt w:val="lowerLetter"/>
      <w:lvlText w:val="%5."/>
      <w:lvlJc w:val="left"/>
      <w:pPr>
        <w:ind w:left="10043" w:hanging="360"/>
      </w:pPr>
    </w:lvl>
    <w:lvl w:ilvl="5" w:tplc="340A001B" w:tentative="1">
      <w:start w:val="1"/>
      <w:numFmt w:val="lowerRoman"/>
      <w:lvlText w:val="%6."/>
      <w:lvlJc w:val="right"/>
      <w:pPr>
        <w:ind w:left="10763" w:hanging="180"/>
      </w:pPr>
    </w:lvl>
    <w:lvl w:ilvl="6" w:tplc="340A000F" w:tentative="1">
      <w:start w:val="1"/>
      <w:numFmt w:val="decimal"/>
      <w:lvlText w:val="%7."/>
      <w:lvlJc w:val="left"/>
      <w:pPr>
        <w:ind w:left="11483" w:hanging="360"/>
      </w:pPr>
    </w:lvl>
    <w:lvl w:ilvl="7" w:tplc="340A0019" w:tentative="1">
      <w:start w:val="1"/>
      <w:numFmt w:val="lowerLetter"/>
      <w:lvlText w:val="%8."/>
      <w:lvlJc w:val="left"/>
      <w:pPr>
        <w:ind w:left="12203" w:hanging="360"/>
      </w:pPr>
    </w:lvl>
    <w:lvl w:ilvl="8" w:tplc="340A001B" w:tentative="1">
      <w:start w:val="1"/>
      <w:numFmt w:val="lowerRoman"/>
      <w:lvlText w:val="%9."/>
      <w:lvlJc w:val="right"/>
      <w:pPr>
        <w:ind w:left="12923" w:hanging="180"/>
      </w:pPr>
    </w:lvl>
  </w:abstractNum>
  <w:abstractNum w:abstractNumId="6" w15:restartNumberingAfterBreak="0">
    <w:nsid w:val="4739161A"/>
    <w:multiLevelType w:val="singleLevel"/>
    <w:tmpl w:val="EF5C1F6A"/>
    <w:lvl w:ilvl="0">
      <w:start w:val="1"/>
      <w:numFmt w:val="decimal"/>
      <w:pStyle w:val="Sangradetextonormal"/>
      <w:lvlText w:val="%1."/>
      <w:lvlJc w:val="left"/>
      <w:pPr>
        <w:tabs>
          <w:tab w:val="num" w:pos="3195"/>
        </w:tabs>
        <w:ind w:left="2835" w:firstLine="0"/>
      </w:pPr>
      <w:rPr>
        <w:rFonts w:ascii="Courier" w:hAnsi="Courier" w:hint="default"/>
        <w:b/>
        <w:i w:val="0"/>
        <w:caps/>
        <w:strike w:val="0"/>
        <w:dstrike w:val="0"/>
        <w:vanish w:val="0"/>
        <w:color w:val="000000"/>
        <w:sz w:val="24"/>
        <w:vertAlign w:val="baseline"/>
      </w:rPr>
    </w:lvl>
  </w:abstractNum>
  <w:abstractNum w:abstractNumId="7" w15:restartNumberingAfterBreak="0">
    <w:nsid w:val="552B2990"/>
    <w:multiLevelType w:val="hybridMultilevel"/>
    <w:tmpl w:val="CF7A0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031ED2"/>
    <w:multiLevelType w:val="hybridMultilevel"/>
    <w:tmpl w:val="50761DE8"/>
    <w:lvl w:ilvl="0" w:tplc="CFA2143A">
      <w:start w:val="1"/>
      <w:numFmt w:val="lowerLetter"/>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6"/>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1"/>
  </w:num>
  <w:num w:numId="10">
    <w:abstractNumId w:val="6"/>
  </w:num>
  <w:num w:numId="11">
    <w:abstractNumId w:val="6"/>
  </w:num>
  <w:num w:numId="12">
    <w:abstractNumId w:val="5"/>
  </w:num>
  <w:num w:numId="13">
    <w:abstractNumId w:val="6"/>
  </w:num>
  <w:num w:numId="14">
    <w:abstractNumId w:val="5"/>
  </w:num>
  <w:num w:numId="15">
    <w:abstractNumId w:val="6"/>
  </w:num>
  <w:num w:numId="16">
    <w:abstractNumId w:val="6"/>
  </w:num>
  <w:num w:numId="17">
    <w:abstractNumId w:val="6"/>
  </w:num>
  <w:num w:numId="18">
    <w:abstractNumId w:val="5"/>
  </w:num>
  <w:num w:numId="19">
    <w:abstractNumId w:val="6"/>
  </w:num>
  <w:num w:numId="20">
    <w:abstractNumId w:val="6"/>
  </w:num>
  <w:num w:numId="21">
    <w:abstractNumId w:val="6"/>
  </w:num>
  <w:num w:numId="22">
    <w:abstractNumId w:val="5"/>
  </w:num>
  <w:num w:numId="23">
    <w:abstractNumId w:val="6"/>
  </w:num>
  <w:num w:numId="24">
    <w:abstractNumId w:val="6"/>
  </w:num>
  <w:num w:numId="25">
    <w:abstractNumId w:val="6"/>
  </w:num>
  <w:num w:numId="26">
    <w:abstractNumId w:val="5"/>
  </w:num>
  <w:num w:numId="27">
    <w:abstractNumId w:val="5"/>
  </w:num>
  <w:num w:numId="28">
    <w:abstractNumId w:val="6"/>
  </w:num>
  <w:num w:numId="29">
    <w:abstractNumId w:val="6"/>
  </w:num>
  <w:num w:numId="30">
    <w:abstractNumId w:val="6"/>
  </w:num>
  <w:num w:numId="31">
    <w:abstractNumId w:val="6"/>
  </w:num>
  <w:num w:numId="32">
    <w:abstractNumId w:val="5"/>
  </w:num>
  <w:num w:numId="33">
    <w:abstractNumId w:val="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E41"/>
    <w:rsid w:val="00022BC5"/>
    <w:rsid w:val="000359FB"/>
    <w:rsid w:val="000421D5"/>
    <w:rsid w:val="00054D7E"/>
    <w:rsid w:val="000603DC"/>
    <w:rsid w:val="00076A0A"/>
    <w:rsid w:val="0008042A"/>
    <w:rsid w:val="000B4BC1"/>
    <w:rsid w:val="000C57D7"/>
    <w:rsid w:val="000D2CC2"/>
    <w:rsid w:val="000D7585"/>
    <w:rsid w:val="000E7BE1"/>
    <w:rsid w:val="000F022E"/>
    <w:rsid w:val="000F5D32"/>
    <w:rsid w:val="001042A5"/>
    <w:rsid w:val="001064C3"/>
    <w:rsid w:val="0011773B"/>
    <w:rsid w:val="001411BE"/>
    <w:rsid w:val="00155B88"/>
    <w:rsid w:val="001745E4"/>
    <w:rsid w:val="001C7588"/>
    <w:rsid w:val="001F3F29"/>
    <w:rsid w:val="00203051"/>
    <w:rsid w:val="00205DEC"/>
    <w:rsid w:val="0020617D"/>
    <w:rsid w:val="00255830"/>
    <w:rsid w:val="0025682D"/>
    <w:rsid w:val="002650D3"/>
    <w:rsid w:val="00266B7A"/>
    <w:rsid w:val="00267718"/>
    <w:rsid w:val="00273BBE"/>
    <w:rsid w:val="002819F7"/>
    <w:rsid w:val="002912B5"/>
    <w:rsid w:val="00292EBF"/>
    <w:rsid w:val="002A55D8"/>
    <w:rsid w:val="002B1FE5"/>
    <w:rsid w:val="002D4D44"/>
    <w:rsid w:val="002F678F"/>
    <w:rsid w:val="003118EA"/>
    <w:rsid w:val="00347F53"/>
    <w:rsid w:val="00365585"/>
    <w:rsid w:val="003676BD"/>
    <w:rsid w:val="003B47F9"/>
    <w:rsid w:val="003C4BDC"/>
    <w:rsid w:val="003E00F6"/>
    <w:rsid w:val="00407742"/>
    <w:rsid w:val="00431516"/>
    <w:rsid w:val="00431A16"/>
    <w:rsid w:val="00447F12"/>
    <w:rsid w:val="00463407"/>
    <w:rsid w:val="00473633"/>
    <w:rsid w:val="004823CD"/>
    <w:rsid w:val="004854A9"/>
    <w:rsid w:val="004A0FA5"/>
    <w:rsid w:val="004B7768"/>
    <w:rsid w:val="004C1082"/>
    <w:rsid w:val="004C5ACF"/>
    <w:rsid w:val="004E11AD"/>
    <w:rsid w:val="004E70C6"/>
    <w:rsid w:val="004F3A70"/>
    <w:rsid w:val="004F7243"/>
    <w:rsid w:val="00532704"/>
    <w:rsid w:val="005402EC"/>
    <w:rsid w:val="00545D0C"/>
    <w:rsid w:val="00550FE6"/>
    <w:rsid w:val="00556476"/>
    <w:rsid w:val="00576841"/>
    <w:rsid w:val="0058171F"/>
    <w:rsid w:val="00581A38"/>
    <w:rsid w:val="00582854"/>
    <w:rsid w:val="005D3AD4"/>
    <w:rsid w:val="005D6BBB"/>
    <w:rsid w:val="005F1F37"/>
    <w:rsid w:val="0060398B"/>
    <w:rsid w:val="00610BE9"/>
    <w:rsid w:val="00645019"/>
    <w:rsid w:val="00651E07"/>
    <w:rsid w:val="00655E41"/>
    <w:rsid w:val="006737B0"/>
    <w:rsid w:val="006779FF"/>
    <w:rsid w:val="006879AD"/>
    <w:rsid w:val="006963B4"/>
    <w:rsid w:val="006C34AB"/>
    <w:rsid w:val="00734F11"/>
    <w:rsid w:val="007640AF"/>
    <w:rsid w:val="007669D9"/>
    <w:rsid w:val="007852C4"/>
    <w:rsid w:val="00792D80"/>
    <w:rsid w:val="007B158D"/>
    <w:rsid w:val="007C528A"/>
    <w:rsid w:val="007D518F"/>
    <w:rsid w:val="007D64C6"/>
    <w:rsid w:val="007E2018"/>
    <w:rsid w:val="007E2ECB"/>
    <w:rsid w:val="00825151"/>
    <w:rsid w:val="00840E9C"/>
    <w:rsid w:val="008411AE"/>
    <w:rsid w:val="00852866"/>
    <w:rsid w:val="008563AE"/>
    <w:rsid w:val="00866336"/>
    <w:rsid w:val="00866B17"/>
    <w:rsid w:val="0088353B"/>
    <w:rsid w:val="00886831"/>
    <w:rsid w:val="008D06D7"/>
    <w:rsid w:val="008D3CE4"/>
    <w:rsid w:val="009240C3"/>
    <w:rsid w:val="009246BA"/>
    <w:rsid w:val="00925765"/>
    <w:rsid w:val="009346C0"/>
    <w:rsid w:val="00936FBF"/>
    <w:rsid w:val="00940D78"/>
    <w:rsid w:val="00971C53"/>
    <w:rsid w:val="00985817"/>
    <w:rsid w:val="009B74E5"/>
    <w:rsid w:val="009F4C9E"/>
    <w:rsid w:val="00A0723A"/>
    <w:rsid w:val="00A1380A"/>
    <w:rsid w:val="00A16368"/>
    <w:rsid w:val="00A41F6E"/>
    <w:rsid w:val="00A6122C"/>
    <w:rsid w:val="00A70463"/>
    <w:rsid w:val="00A72A2B"/>
    <w:rsid w:val="00AA179C"/>
    <w:rsid w:val="00AC196C"/>
    <w:rsid w:val="00AC29C8"/>
    <w:rsid w:val="00B07FB4"/>
    <w:rsid w:val="00B22A98"/>
    <w:rsid w:val="00B3389C"/>
    <w:rsid w:val="00B33A7A"/>
    <w:rsid w:val="00B34B05"/>
    <w:rsid w:val="00B37BC3"/>
    <w:rsid w:val="00B45EA2"/>
    <w:rsid w:val="00B535F6"/>
    <w:rsid w:val="00B67D13"/>
    <w:rsid w:val="00B70CC6"/>
    <w:rsid w:val="00B921BD"/>
    <w:rsid w:val="00BA2C0D"/>
    <w:rsid w:val="00BA6F86"/>
    <w:rsid w:val="00BC7B35"/>
    <w:rsid w:val="00BC7FE3"/>
    <w:rsid w:val="00BF6128"/>
    <w:rsid w:val="00BF6219"/>
    <w:rsid w:val="00C02B8E"/>
    <w:rsid w:val="00C40692"/>
    <w:rsid w:val="00C4132F"/>
    <w:rsid w:val="00C64178"/>
    <w:rsid w:val="00C64C9A"/>
    <w:rsid w:val="00C830AE"/>
    <w:rsid w:val="00C83615"/>
    <w:rsid w:val="00C907E2"/>
    <w:rsid w:val="00CA0FC7"/>
    <w:rsid w:val="00CB3AB2"/>
    <w:rsid w:val="00CB505A"/>
    <w:rsid w:val="00CB6EF8"/>
    <w:rsid w:val="00CC0A34"/>
    <w:rsid w:val="00CF1604"/>
    <w:rsid w:val="00CF3FF7"/>
    <w:rsid w:val="00D06C95"/>
    <w:rsid w:val="00D07B83"/>
    <w:rsid w:val="00D4030B"/>
    <w:rsid w:val="00D46452"/>
    <w:rsid w:val="00D51410"/>
    <w:rsid w:val="00D6426A"/>
    <w:rsid w:val="00DA1491"/>
    <w:rsid w:val="00DA177E"/>
    <w:rsid w:val="00DB4183"/>
    <w:rsid w:val="00DE3690"/>
    <w:rsid w:val="00DF1DC2"/>
    <w:rsid w:val="00DF57DF"/>
    <w:rsid w:val="00E33CB0"/>
    <w:rsid w:val="00E3505A"/>
    <w:rsid w:val="00E71B24"/>
    <w:rsid w:val="00E81916"/>
    <w:rsid w:val="00E84124"/>
    <w:rsid w:val="00E92763"/>
    <w:rsid w:val="00EA4243"/>
    <w:rsid w:val="00EC7CE6"/>
    <w:rsid w:val="00EF561F"/>
    <w:rsid w:val="00F218C7"/>
    <w:rsid w:val="00F54C6A"/>
    <w:rsid w:val="00F7207B"/>
    <w:rsid w:val="00F91B25"/>
    <w:rsid w:val="00F958EA"/>
    <w:rsid w:val="00F96BE0"/>
    <w:rsid w:val="00FA5FB2"/>
    <w:rsid w:val="00FE158D"/>
    <w:rsid w:val="00FF03F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02608A-B54E-4248-9DD1-2E671513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05A"/>
  </w:style>
  <w:style w:type="paragraph" w:styleId="Ttulo1">
    <w:name w:val="heading 1"/>
    <w:basedOn w:val="Normal"/>
    <w:next w:val="Sangra2detindependiente"/>
    <w:link w:val="Ttulo1Car"/>
    <w:qFormat/>
    <w:rsid w:val="00A6122C"/>
    <w:pPr>
      <w:keepNext/>
      <w:numPr>
        <w:numId w:val="3"/>
      </w:numPr>
      <w:spacing w:before="240" w:after="120" w:line="240" w:lineRule="auto"/>
      <w:ind w:left="3544"/>
      <w:jc w:val="both"/>
      <w:outlineLvl w:val="0"/>
    </w:pPr>
    <w:rPr>
      <w:rFonts w:ascii="Courier New" w:eastAsia="Times New Roman" w:hAnsi="Courier New" w:cs="Times New Roman"/>
      <w:b/>
      <w:caps/>
      <w:kern w:val="28"/>
      <w:sz w:val="24"/>
      <w:szCs w:val="20"/>
      <w:lang w:val="es-ES_tradnl" w:eastAsia="es-ES"/>
    </w:rPr>
  </w:style>
  <w:style w:type="paragraph" w:styleId="Ttulo2">
    <w:name w:val="heading 2"/>
    <w:basedOn w:val="Normal"/>
    <w:next w:val="Normal"/>
    <w:link w:val="Ttulo2Car"/>
    <w:uiPriority w:val="9"/>
    <w:semiHidden/>
    <w:unhideWhenUsed/>
    <w:qFormat/>
    <w:rsid w:val="00A612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E41"/>
    <w:rPr>
      <w:color w:val="0563C1" w:themeColor="hyperlink"/>
      <w:u w:val="single"/>
    </w:rPr>
  </w:style>
  <w:style w:type="character" w:customStyle="1" w:styleId="Mencinsinresolver1">
    <w:name w:val="Mención sin resolver1"/>
    <w:basedOn w:val="Fuentedeprrafopredeter"/>
    <w:uiPriority w:val="99"/>
    <w:semiHidden/>
    <w:unhideWhenUsed/>
    <w:rsid w:val="00655E41"/>
    <w:rPr>
      <w:color w:val="605E5C"/>
      <w:shd w:val="clear" w:color="auto" w:fill="E1DFDD"/>
    </w:rPr>
  </w:style>
  <w:style w:type="paragraph" w:styleId="Prrafodelista">
    <w:name w:val="List Paragraph"/>
    <w:basedOn w:val="Normal"/>
    <w:uiPriority w:val="34"/>
    <w:qFormat/>
    <w:rsid w:val="00A0723A"/>
    <w:pPr>
      <w:ind w:left="720"/>
      <w:contextualSpacing/>
    </w:pPr>
  </w:style>
  <w:style w:type="character" w:customStyle="1" w:styleId="Ttulo1Car">
    <w:name w:val="Título 1 Car"/>
    <w:basedOn w:val="Fuentedeprrafopredeter"/>
    <w:link w:val="Ttulo1"/>
    <w:rsid w:val="00A6122C"/>
    <w:rPr>
      <w:rFonts w:ascii="Courier New" w:eastAsia="Times New Roman" w:hAnsi="Courier New" w:cs="Times New Roman"/>
      <w:b/>
      <w:caps/>
      <w:kern w:val="28"/>
      <w:sz w:val="24"/>
      <w:szCs w:val="20"/>
      <w:lang w:val="es-ES_tradnl" w:eastAsia="es-ES"/>
    </w:rPr>
  </w:style>
  <w:style w:type="paragraph" w:styleId="Sangradetextonormal">
    <w:name w:val="Body Text Indent"/>
    <w:basedOn w:val="Normal"/>
    <w:link w:val="SangradetextonormalCar"/>
    <w:rsid w:val="00A6122C"/>
    <w:pPr>
      <w:numPr>
        <w:numId w:val="4"/>
      </w:numPr>
      <w:tabs>
        <w:tab w:val="left" w:pos="3544"/>
      </w:tabs>
      <w:spacing w:before="240" w:after="120" w:line="240" w:lineRule="auto"/>
      <w:jc w:val="both"/>
    </w:pPr>
    <w:rPr>
      <w:rFonts w:ascii="Courier" w:eastAsia="Times New Roman" w:hAnsi="Courier" w:cs="Times New Roman"/>
      <w:spacing w:val="-3"/>
      <w:sz w:val="24"/>
      <w:szCs w:val="20"/>
      <w:lang w:val="es-ES_tradnl" w:eastAsia="es-ES"/>
    </w:rPr>
  </w:style>
  <w:style w:type="character" w:customStyle="1" w:styleId="SangradetextonormalCar">
    <w:name w:val="Sangría de texto normal Car"/>
    <w:basedOn w:val="Fuentedeprrafopredeter"/>
    <w:link w:val="Sangradetextonormal"/>
    <w:rsid w:val="00A6122C"/>
    <w:rPr>
      <w:rFonts w:ascii="Courier" w:eastAsia="Times New Roman" w:hAnsi="Courier" w:cs="Times New Roman"/>
      <w:spacing w:val="-3"/>
      <w:sz w:val="24"/>
      <w:szCs w:val="20"/>
      <w:lang w:val="es-ES_tradnl" w:eastAsia="es-ES"/>
    </w:rPr>
  </w:style>
  <w:style w:type="paragraph" w:styleId="Sangra2detindependiente">
    <w:name w:val="Body Text Indent 2"/>
    <w:basedOn w:val="Normal"/>
    <w:link w:val="Sangra2detindependienteCar"/>
    <w:rsid w:val="00A6122C"/>
    <w:pPr>
      <w:spacing w:after="120" w:line="480" w:lineRule="auto"/>
      <w:ind w:left="283"/>
    </w:pPr>
    <w:rPr>
      <w:rFonts w:ascii="Times New Roman" w:eastAsia="Times New Roman" w:hAnsi="Times New Roman" w:cs="Times New Roman"/>
      <w:sz w:val="24"/>
      <w:szCs w:val="24"/>
      <w:lang w:eastAsia="es-CL"/>
    </w:rPr>
  </w:style>
  <w:style w:type="character" w:customStyle="1" w:styleId="Sangra2detindependienteCar">
    <w:name w:val="Sangría 2 de t. independiente Car"/>
    <w:basedOn w:val="Fuentedeprrafopredeter"/>
    <w:link w:val="Sangra2detindependiente"/>
    <w:rsid w:val="00A6122C"/>
    <w:rPr>
      <w:rFonts w:ascii="Times New Roman" w:eastAsia="Times New Roman" w:hAnsi="Times New Roman" w:cs="Times New Roman"/>
      <w:sz w:val="24"/>
      <w:szCs w:val="24"/>
      <w:lang w:eastAsia="es-CL"/>
    </w:rPr>
  </w:style>
  <w:style w:type="paragraph" w:customStyle="1" w:styleId="Titulo2">
    <w:name w:val="Titulo 2"/>
    <w:basedOn w:val="Sangradetextonormal"/>
    <w:next w:val="Ttulo2"/>
    <w:link w:val="Titulo2Car"/>
    <w:qFormat/>
    <w:rsid w:val="00A6122C"/>
    <w:pPr>
      <w:numPr>
        <w:numId w:val="5"/>
      </w:numPr>
      <w:tabs>
        <w:tab w:val="clear" w:pos="3544"/>
      </w:tabs>
      <w:spacing w:line="276" w:lineRule="auto"/>
    </w:pPr>
    <w:rPr>
      <w:rFonts w:ascii="Courier New" w:hAnsi="Courier New" w:cs="Courier New"/>
      <w:b/>
      <w:szCs w:val="24"/>
    </w:rPr>
  </w:style>
  <w:style w:type="character" w:customStyle="1" w:styleId="Titulo2Car">
    <w:name w:val="Titulo 2 Car"/>
    <w:link w:val="Titulo2"/>
    <w:rsid w:val="00A6122C"/>
    <w:rPr>
      <w:rFonts w:ascii="Courier New" w:eastAsia="Times New Roman" w:hAnsi="Courier New" w:cs="Courier New"/>
      <w:b/>
      <w:spacing w:val="-3"/>
      <w:sz w:val="24"/>
      <w:szCs w:val="24"/>
      <w:lang w:val="es-ES_tradnl" w:eastAsia="es-ES"/>
    </w:rPr>
  </w:style>
  <w:style w:type="character" w:customStyle="1" w:styleId="Ttulo2Car">
    <w:name w:val="Título 2 Car"/>
    <w:basedOn w:val="Fuentedeprrafopredeter"/>
    <w:link w:val="Ttulo2"/>
    <w:uiPriority w:val="9"/>
    <w:semiHidden/>
    <w:rsid w:val="00A6122C"/>
    <w:rPr>
      <w:rFonts w:asciiTheme="majorHAnsi" w:eastAsiaTheme="majorEastAsia" w:hAnsiTheme="majorHAnsi" w:cstheme="majorBidi"/>
      <w:color w:val="2F5496" w:themeColor="accent1" w:themeShade="BF"/>
      <w:sz w:val="26"/>
      <w:szCs w:val="26"/>
    </w:rPr>
  </w:style>
  <w:style w:type="character" w:styleId="Refdecomentario">
    <w:name w:val="annotation reference"/>
    <w:basedOn w:val="Fuentedeprrafopredeter"/>
    <w:uiPriority w:val="99"/>
    <w:semiHidden/>
    <w:unhideWhenUsed/>
    <w:rsid w:val="00F7207B"/>
    <w:rPr>
      <w:sz w:val="16"/>
      <w:szCs w:val="16"/>
    </w:rPr>
  </w:style>
  <w:style w:type="paragraph" w:styleId="Textocomentario">
    <w:name w:val="annotation text"/>
    <w:basedOn w:val="Normal"/>
    <w:link w:val="TextocomentarioCar"/>
    <w:uiPriority w:val="99"/>
    <w:semiHidden/>
    <w:unhideWhenUsed/>
    <w:rsid w:val="00F720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207B"/>
    <w:rPr>
      <w:sz w:val="20"/>
      <w:szCs w:val="20"/>
    </w:rPr>
  </w:style>
  <w:style w:type="paragraph" w:styleId="Asuntodelcomentario">
    <w:name w:val="annotation subject"/>
    <w:basedOn w:val="Textocomentario"/>
    <w:next w:val="Textocomentario"/>
    <w:link w:val="AsuntodelcomentarioCar"/>
    <w:uiPriority w:val="99"/>
    <w:semiHidden/>
    <w:unhideWhenUsed/>
    <w:rsid w:val="00F7207B"/>
    <w:rPr>
      <w:b/>
      <w:bCs/>
    </w:rPr>
  </w:style>
  <w:style w:type="character" w:customStyle="1" w:styleId="AsuntodelcomentarioCar">
    <w:name w:val="Asunto del comentario Car"/>
    <w:basedOn w:val="TextocomentarioCar"/>
    <w:link w:val="Asuntodelcomentario"/>
    <w:uiPriority w:val="99"/>
    <w:semiHidden/>
    <w:rsid w:val="00F7207B"/>
    <w:rPr>
      <w:b/>
      <w:bCs/>
      <w:sz w:val="20"/>
      <w:szCs w:val="20"/>
    </w:rPr>
  </w:style>
  <w:style w:type="paragraph" w:styleId="Encabezado">
    <w:name w:val="header"/>
    <w:basedOn w:val="Normal"/>
    <w:link w:val="EncabezadoCar"/>
    <w:uiPriority w:val="99"/>
    <w:unhideWhenUsed/>
    <w:rsid w:val="004C1082"/>
    <w:pPr>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uiPriority w:val="99"/>
    <w:rsid w:val="004C1082"/>
    <w:rPr>
      <w:lang w:val="en-US"/>
    </w:rPr>
  </w:style>
  <w:style w:type="paragraph" w:styleId="Textodeglobo">
    <w:name w:val="Balloon Text"/>
    <w:basedOn w:val="Normal"/>
    <w:link w:val="TextodegloboCar"/>
    <w:uiPriority w:val="99"/>
    <w:semiHidden/>
    <w:unhideWhenUsed/>
    <w:rsid w:val="002B1FE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B1FE5"/>
    <w:rPr>
      <w:rFonts w:ascii="Times New Roman" w:hAnsi="Times New Roman" w:cs="Times New Roman"/>
      <w:sz w:val="18"/>
      <w:szCs w:val="18"/>
    </w:rPr>
  </w:style>
  <w:style w:type="paragraph" w:styleId="Piedepgina">
    <w:name w:val="footer"/>
    <w:basedOn w:val="Normal"/>
    <w:link w:val="PiedepginaCar"/>
    <w:uiPriority w:val="99"/>
    <w:unhideWhenUsed/>
    <w:rsid w:val="00CB6E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6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70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BBC0A-679C-4856-9D68-3A4ED352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3055</Words>
  <Characters>16808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Angel Pelayo Serna</dc:creator>
  <cp:lastModifiedBy>Reyes, Mariela</cp:lastModifiedBy>
  <cp:revision>2</cp:revision>
  <cp:lastPrinted>2021-04-27T00:34:00Z</cp:lastPrinted>
  <dcterms:created xsi:type="dcterms:W3CDTF">2021-04-27T01:44:00Z</dcterms:created>
  <dcterms:modified xsi:type="dcterms:W3CDTF">2021-04-27T01:44:00Z</dcterms:modified>
</cp:coreProperties>
</file>